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Gill Art Gallery Database Normalization</w:t>
      </w:r>
    </w:p>
    <w:p>
      <w:pPr>
        <w:spacing w:after="280"/>
      </w:pPr>
      <w:r>
        <w:rPr>
          <w:i/>
          <w:color w:val="555555"/>
          <w:sz w:val="26"/>
        </w:rPr>
        <w:t>Step-by-Step Relational Database Normalization with Sample Data Values</w:t>
      </w:r>
    </w:p>
    <w:p>
      <w:pPr>
        <w:pStyle w:val="Heading1"/>
      </w:pPr>
      <w:r>
        <w:t>1. Problem Context &amp; Attribute Sample Values</w:t>
      </w:r>
    </w:p>
    <w:p>
      <w:r>
        <w:t>The Gill Art Gallery maintains data on customers, artists, paintings, and purchase history. Below are all attributes extracted from the customer order form along with their actual sample data values: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Attribute Name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Sample Value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customer_id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Assigned Customer ID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customer_name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VARCHAR(100)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Jackson, Elizabeth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Full Name of Customer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phone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VARCHAR(20)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(555) 867-5309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Telephone Contact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street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VARCHAR(100)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123 4th Avenue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Street Address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city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Fonthill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City of Residence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state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VARCHAR(50)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ON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State / Province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postal_code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VARCHAR(20)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L3J 4S4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Postal Code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artist_id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03 / 15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Artist Identification Code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artist_name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VARCHAR(100)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Carol Channing / Dennis Frings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Artist Full Name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painting_id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101 / 102 / 103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Painting Unique Code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title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VARCHAR(150)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Laugh with Teeth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Painting Title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purchase_date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09/17/2000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Transaction Purchase Date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sales_price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DECIMAL(10,2)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7000.00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Sale Amount ($)</w:t>
            </w:r>
          </w:p>
        </w:tc>
      </w:tr>
    </w:tbl>
    <w:p>
      <w:pPr>
        <w:spacing w:after="200"/>
      </w:pPr>
    </w:p>
    <w:p>
      <w:pPr>
        <w:pStyle w:val="Heading1"/>
      </w:pPr>
      <w:r>
        <w:t>2. Un-Normalized Form (UNF) with Sample Values</w:t>
      </w:r>
    </w:p>
    <w:p>
      <w:r>
        <w:t>In Un-Normalized Form (UNF), data contains repeating groups. A single customer record holds a nested list of all purchases made by that customer.</w:t>
      </w:r>
    </w:p>
    <w:p>
      <w:pPr>
        <w:ind w:left="288"/>
      </w:pPr>
      <w:r>
        <w:rPr>
          <w:b/>
          <w:color w:val="8B0000"/>
        </w:rPr>
        <w:t>UNF Schema:</w:t>
        <w:br/>
        <w:t>gill_gallery(customer_id, customer_name, phone, street, city, state, postal_code, {artist_id, artist_name, title, purchase_date, sales_price})</w:t>
      </w:r>
    </w:p>
    <w:p>
      <w:r>
        <w:rPr>
          <w:b/>
        </w:rPr>
        <w:t>UNF Sample Data Table (Showing Nested Repeating Group):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Customer Info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Address &amp; Phone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Repeating Group { Purchases Made }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Line Sales Price</w:t>
            </w:r>
          </w:p>
        </w:tc>
      </w:tr>
      <w:tr>
        <w:tc>
          <w:tcPr>
            <w:tcW w:type="dxa" w:w="2484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ID: 1</w:t>
              <w:br/>
              <w:t>Jackson, Elizabeth</w:t>
            </w:r>
          </w:p>
        </w:tc>
        <w:tc>
          <w:tcPr>
            <w:tcW w:type="dxa" w:w="2484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(555) 867-5309</w:t>
              <w:br/>
              <w:t>123 4th Avenue</w:t>
              <w:br/>
              <w:t>Fonthill, ON, L3J 4S4</w:t>
            </w:r>
          </w:p>
        </w:tc>
        <w:tc>
          <w:tcPr>
            <w:tcW w:type="dxa" w:w="2484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1. [Artist 03 - Carol Channing] "Laugh with Teeth" (09/17/2000)</w:t>
              <w:br/>
              <w:t>2. [Artist 15 - Dennis Frings] "South toward Emerald Sea" (05/11/2000)</w:t>
              <w:br/>
              <w:t>3. [Artist 03 - Carol Channing] "At the Movies" (02/14/2002)</w:t>
              <w:br/>
              <w:t>4. [Artist 15 - Dennis Frings] "South toward Emerald Sea" (07/15/2003)</w:t>
            </w:r>
          </w:p>
        </w:tc>
        <w:tc>
          <w:tcPr>
            <w:tcW w:type="dxa" w:w="2484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$7,000.00</w:t>
              <w:br/>
              <w:t>$1,800.00</w:t>
              <w:br/>
              <w:t>$5,550.00</w:t>
              <w:br/>
              <w:t>$2,200.00</w:t>
            </w:r>
          </w:p>
        </w:tc>
      </w:tr>
    </w:tbl>
    <w:p>
      <w:pPr>
        <w:spacing w:after="200"/>
      </w:pPr>
    </w:p>
    <w:p>
      <w:pPr>
        <w:pStyle w:val="Heading1"/>
      </w:pPr>
      <w:r>
        <w:t>3. First Normal Form (1NF) with Sample Values</w:t>
      </w:r>
    </w:p>
    <w:p>
      <w:r>
        <w:t>To achieve 1NF, we remove the repeating group { } and flatten the table so that every row has atomic values. The composite primary key is (customer_id, artist_id, title, purchase_date).</w:t>
      </w:r>
    </w:p>
    <w:p>
      <w:r>
        <w:rPr>
          <w:b/>
        </w:rPr>
        <w:t>1NF Flattened Table with Real Data Values: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Cust ID*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Customer Name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Artist*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Title*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Purchase Date*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Sales Price</w:t>
            </w:r>
          </w:p>
        </w:tc>
        <w:tc>
          <w:tcPr>
            <w:tcW w:type="dxa" w:w="1419"/>
            <w:shd w:fill="1B365D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Address &amp; Contact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Jackson, Elizabeth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03 - Carol Channing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Laugh with Teeth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09/17/2000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$7,000.00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123 4th Ave, Fonthill ON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Jackson, Elizabeth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15 - Dennis Frings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South toward Emerald Sea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05/11/2000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$1,800.00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123 4th Ave, Fonthill ON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Jackson, Elizabeth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03 - Carol Channing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At the Movies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02/14/2002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$5,550.00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123 4th Ave, Fonthill ON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Jackson, Elizabeth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15 - Dennis Frings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South toward Emerald Sea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07/15/2003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$2,200.00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123 4th Ave, Fonthill ON</w:t>
            </w:r>
          </w:p>
        </w:tc>
      </w:tr>
    </w:tbl>
    <w:p>
      <w:pPr>
        <w:spacing w:after="200"/>
      </w:pPr>
    </w:p>
    <w:p>
      <w:pPr>
        <w:pStyle w:val="Heading1"/>
      </w:pPr>
      <w:r>
        <w:t>4. Second Normal Form (2NF) - Decomposed Data Tables</w:t>
      </w:r>
    </w:p>
    <w:p>
      <w:r>
        <w:t>To achieve 2NF, we eliminate partial dependencies by breaking the flat 1NF table into 4 separate entities. Below are the 4 decomposed tables populated with the sample data values:</w:t>
      </w:r>
    </w:p>
    <w:p>
      <w:pPr>
        <w:pStyle w:val="Heading2"/>
      </w:pPr>
      <w:r>
        <w:t>Table 1: customer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customer_id (PK)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customer_name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phone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street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postal_code</w:t>
            </w:r>
          </w:p>
        </w:tc>
      </w:tr>
      <w:tr>
        <w:tc>
          <w:tcPr>
            <w:tcW w:type="dxa" w:w="1419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9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Jackson, Elizabeth</w:t>
            </w:r>
          </w:p>
        </w:tc>
        <w:tc>
          <w:tcPr>
            <w:tcW w:type="dxa" w:w="1419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(555) 867-5309</w:t>
            </w:r>
          </w:p>
        </w:tc>
        <w:tc>
          <w:tcPr>
            <w:tcW w:type="dxa" w:w="1419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123 4th Avenue</w:t>
            </w:r>
          </w:p>
        </w:tc>
        <w:tc>
          <w:tcPr>
            <w:tcW w:type="dxa" w:w="1419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Fonthill</w:t>
            </w:r>
          </w:p>
        </w:tc>
        <w:tc>
          <w:tcPr>
            <w:tcW w:type="dxa" w:w="1419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1419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L3J 4S4</w:t>
            </w:r>
          </w:p>
        </w:tc>
      </w:tr>
    </w:tbl>
    <w:p>
      <w:pPr>
        <w:spacing w:after="120"/>
      </w:pPr>
    </w:p>
    <w:p>
      <w:pPr>
        <w:pStyle w:val="Heading2"/>
      </w:pPr>
      <w:r>
        <w:t>Table 2: artist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artist_id (PK)</w:t>
            </w:r>
          </w:p>
        </w:tc>
        <w:tc>
          <w:tcPr>
            <w:tcW w:type="dxa" w:w="496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artist_name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Carol Channing</w:t>
            </w:r>
          </w:p>
        </w:tc>
      </w:tr>
      <w:tr>
        <w:tc>
          <w:tcPr>
            <w:tcW w:type="dxa" w:w="49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15</w:t>
            </w:r>
          </w:p>
        </w:tc>
        <w:tc>
          <w:tcPr>
            <w:tcW w:type="dxa" w:w="49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Dennis Frings</w:t>
            </w:r>
          </w:p>
        </w:tc>
      </w:tr>
    </w:tbl>
    <w:p>
      <w:pPr>
        <w:spacing w:after="120"/>
      </w:pPr>
    </w:p>
    <w:p>
      <w:pPr>
        <w:pStyle w:val="Heading2"/>
      </w:pPr>
      <w:r>
        <w:t>Table 3: painting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painting_id (PK)</w:t>
            </w:r>
          </w:p>
        </w:tc>
        <w:tc>
          <w:tcPr>
            <w:tcW w:type="dxa" w:w="331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331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artist_id (FK)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Laugh with Teeth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102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South toward Emerald Sea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15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 the Movies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</w:tbl>
    <w:p>
      <w:pPr>
        <w:spacing w:after="120"/>
      </w:pPr>
    </w:p>
    <w:p>
      <w:pPr>
        <w:pStyle w:val="Heading2"/>
      </w:pPr>
      <w:r>
        <w:t>Table 4: customer_purchase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purchase_id (PK)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customer_id (FK)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painting_id (FK)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purchase_date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sales_price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101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2000-09-17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$7,000.00</w:t>
            </w:r>
          </w:p>
        </w:tc>
      </w:tr>
      <w:tr>
        <w:tc>
          <w:tcPr>
            <w:tcW w:type="dxa" w:w="1987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102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2000-05-11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$1,800.00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103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2002-02-14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$5,550.00</w:t>
            </w:r>
          </w:p>
        </w:tc>
      </w:tr>
      <w:tr>
        <w:tc>
          <w:tcPr>
            <w:tcW w:type="dxa" w:w="1987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102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2003-07-15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$2,200.00</w:t>
            </w:r>
          </w:p>
        </w:tc>
      </w:tr>
    </w:tbl>
    <w:p>
      <w:pPr>
        <w:spacing w:after="200"/>
      </w:pPr>
    </w:p>
    <w:p>
      <w:pPr>
        <w:pStyle w:val="Heading1"/>
      </w:pPr>
      <w:r>
        <w:t>5. Third Normal Form (3NF) &amp; SQL Statements</w:t>
      </w:r>
    </w:p>
    <w:p>
      <w:r>
        <w:t>Verification: In each decomposed 2NF table, all non-key attributes depend only on the primary key. There are no transitive dependencies. The schema is fully in 3NF.</w:t>
      </w:r>
    </w:p>
    <w:p>
      <w:pPr>
        <w:pStyle w:val="Heading2"/>
      </w:pPr>
      <w:r>
        <w:t>SQL CREATE TABLE Statements (in Lowercase):</w:t>
      </w:r>
    </w:p>
    <w:p>
      <w:pPr>
        <w:ind w:left="288"/>
      </w:pPr>
      <w:r>
        <w:rPr>
          <w:rFonts w:ascii="Consolas" w:hAnsi="Consolas"/>
          <w:sz w:val="19"/>
        </w:rPr>
        <w:t>-- create database</w:t>
        <w:br/>
        <w:t>create database if not exists gill_art_gallery;</w:t>
        <w:br/>
        <w:t>use gill_art_gallery;</w:t>
        <w:br/>
        <w:br/>
        <w:t>-- 1. create customer table</w:t>
        <w:br/>
        <w:t>create table customer (</w:t>
        <w:br/>
        <w:t xml:space="preserve">    customer_id int auto_increment primary key,</w:t>
        <w:br/>
        <w:t xml:space="preserve">    customer_name varchar(100) not null,</w:t>
        <w:br/>
        <w:t xml:space="preserve">    phone varchar(20) not null,</w:t>
        <w:br/>
        <w:t xml:space="preserve">    street varchar(100) not null,</w:t>
        <w:br/>
        <w:t xml:space="preserve">    city varchar(50) not null,</w:t>
        <w:br/>
        <w:t xml:space="preserve">    state varchar(50) not null,</w:t>
        <w:br/>
        <w:t xml:space="preserve">    postal_code varchar(20) not null</w:t>
        <w:br/>
        <w:t>);</w:t>
        <w:br/>
        <w:br/>
        <w:t>-- 2. create artist table</w:t>
        <w:br/>
        <w:t>create table artist (</w:t>
        <w:br/>
        <w:t xml:space="preserve">    artist_id int primary key,</w:t>
        <w:br/>
        <w:t xml:space="preserve">    artist_name varchar(100) not null</w:t>
        <w:br/>
        <w:t>);</w:t>
        <w:br/>
        <w:br/>
        <w:t>-- 3. create painting table</w:t>
        <w:br/>
        <w:t>create table painting (</w:t>
        <w:br/>
        <w:t xml:space="preserve">    painting_id int auto_increment primary key,</w:t>
        <w:br/>
        <w:t xml:space="preserve">    title varchar(150) not null,</w:t>
        <w:br/>
        <w:t xml:space="preserve">    artist_id int not null,</w:t>
        <w:br/>
        <w:t xml:space="preserve">    foreign key (artist_id) references artist(artist_id)</w:t>
        <w:br/>
        <w:t xml:space="preserve">        on update cascade on delete restrict</w:t>
        <w:br/>
        <w:t>);</w:t>
        <w:br/>
        <w:br/>
        <w:t>-- 4. create customer_purchase table</w:t>
        <w:br/>
        <w:t>create table customer_purchase (</w:t>
        <w:br/>
        <w:t xml:space="preserve">    purchase_id int auto_increment primary key,</w:t>
        <w:br/>
        <w:t xml:space="preserve">    customer_id int not null,</w:t>
        <w:br/>
        <w:t xml:space="preserve">    painting_id int not null,</w:t>
        <w:br/>
        <w:t xml:space="preserve">    purchase_date date not null,</w:t>
        <w:br/>
        <w:t xml:space="preserve">    sales_price decimal(10, 2) not null,</w:t>
        <w:br/>
        <w:t xml:space="preserve">    foreign key (customer_id) references customer(customer_id)</w:t>
        <w:br/>
        <w:t xml:space="preserve">        on update cascade on delete cascade,</w:t>
        <w:br/>
        <w:t xml:space="preserve">    foreign key (painting_id) references painting(painting_id)</w:t>
        <w:br/>
        <w:t xml:space="preserve">        on update cascade on delete restrict</w:t>
        <w:br/>
        <w:t>);</w:t>
      </w:r>
    </w:p>
    <w:p>
      <w:pPr>
        <w:pStyle w:val="Heading2"/>
      </w:pPr>
      <w:r>
        <w:t>SQL INSERT INTO Statements (Sample Data):</w:t>
      </w:r>
    </w:p>
    <w:p>
      <w:pPr>
        <w:ind w:left="288"/>
      </w:pPr>
      <w:r>
        <w:rPr>
          <w:rFonts w:ascii="Consolas" w:hAnsi="Consolas"/>
          <w:sz w:val="19"/>
        </w:rPr>
        <w:t>-- insert artist data</w:t>
        <w:br/>
        <w:t>insert into artist (artist_id, artist_name) values</w:t>
        <w:br/>
        <w:t>(3, 'Carol Channing'),</w:t>
        <w:br/>
        <w:t>(15, 'Dennis Frings');</w:t>
        <w:br/>
        <w:br/>
        <w:t>-- insert customer data</w:t>
        <w:br/>
        <w:t>insert into customer (customer_id, customer_name, phone, street, city, state, postal_code) values</w:t>
        <w:br/>
        <w:t>(1, 'Jackson, Elizabeth', '(555) 867-5309', '123 4th Avenue', 'Fonthill', 'ON', 'L3J 4S4');</w:t>
        <w:br/>
        <w:br/>
        <w:t>-- insert painting data</w:t>
        <w:br/>
        <w:t>insert into painting (painting_id, title, artist_id) values</w:t>
        <w:br/>
        <w:t>(101, 'Laugh with Teeth', 3),</w:t>
        <w:br/>
        <w:t>(102, 'South toward Emerald Sea', 15),</w:t>
        <w:br/>
        <w:t>(103, 'At the Movies', 3);</w:t>
        <w:br/>
        <w:br/>
        <w:t>-- insert customer purchase data</w:t>
        <w:br/>
        <w:t>insert into customer_purchase (customer_id, painting_id, purchase_date, sales_price) values</w:t>
        <w:br/>
        <w:t>(1, 101, '2000-09-17', 7000.00),</w:t>
        <w:br/>
        <w:t>(1, 102, '2000-05-11', 1800.00),</w:t>
        <w:br/>
        <w:t>(1, 103, '2002-02-14', 5550.00),</w:t>
        <w:br/>
        <w:t>(1, 102, '2003-07-15', 2200.00);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