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="335.99999999999994" w:lineRule="auto"/>
        <w:rPr>
          <w:color w:val="202214"/>
          <w:sz w:val="36"/>
          <w:szCs w:val="36"/>
        </w:rPr>
      </w:pPr>
      <w:bookmarkStart w:colFirst="0" w:colLast="0" w:name="_7wgddaunfpff" w:id="0"/>
      <w:bookmarkEnd w:id="0"/>
      <w:r w:rsidDel="00000000" w:rsidR="00000000" w:rsidRPr="00000000">
        <w:rPr>
          <w:color w:val="202214"/>
          <w:sz w:val="36"/>
          <w:szCs w:val="36"/>
          <w:rtl w:val="0"/>
        </w:rPr>
        <w:t xml:space="preserve">Binary Classification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Typically, binary classification tasks involve one class that is the normal state and another class that is the abnormal state.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For example In this project we will be working with a fake advertising data set, indicating whether a particular internet user clicked on an Advertisement (1) or not (0). We will try to create a model that will predict whether or not they will click on an ad based off the features of that user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Popular algorithms that can be used for binary classification include: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Logistic Regression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k-Nearest Neighbors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Decision Trees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Support Vector Machine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Random Forest Classifier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Some algorithms are specifically designed for binary classification and do not natively support more than two classes; examples include Logistic Regression and Support Vector Machines.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But in This Project we will use 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Logistic Regression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k-Nearest Neighbors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Random Forest Classifier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This data set contains the following features: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'Daily Time Spent on Site': consumer time on site in minutes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'Age': customer age in years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'Area Income': Avg. Income of geographical area of consumer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'Daily Internet Usage': Avg. minutes a day consumer is on the internet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'Ad Topic Line': Headline of the advertisement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'City': City of consumer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'Male': Whether or not consumer was male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'Country': Country of consumer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'Timestamp': Time at which consumer clicked on Ad or closed window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'Clicked on Ad': 0 or 1 indicated clicking on Ad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https://chatgpt.com/share/69a52734-2714-800c-bc21-8df17b2811e8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