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8F212F">
      <w:pPr>
        <w:spacing w:line="360" w:lineRule="auto"/>
        <w:rPr>
          <w:rFonts w:ascii="Times New Roman" w:hAnsi="Times New Roman" w:cs="Times New Roman"/>
          <w:b/>
          <w:sz w:val="24"/>
          <w:szCs w:val="24"/>
        </w:rPr>
      </w:pPr>
      <w:r>
        <w:drawing>
          <wp:anchor distT="0" distB="0" distL="114300" distR="114300" simplePos="0" relativeHeight="251660288" behindDoc="1" locked="0" layoutInCell="1" allowOverlap="1">
            <wp:simplePos x="0" y="0"/>
            <wp:positionH relativeFrom="column">
              <wp:posOffset>1734820</wp:posOffset>
            </wp:positionH>
            <wp:positionV relativeFrom="paragraph">
              <wp:posOffset>-247650</wp:posOffset>
            </wp:positionV>
            <wp:extent cx="2908300" cy="763905"/>
            <wp:effectExtent l="0" t="0" r="0" b="10795"/>
            <wp:wrapNone/>
            <wp:docPr id="4" name="Picture 27"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7" descr="logo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908300" cy="763905"/>
                    </a:xfrm>
                    <a:prstGeom prst="rect">
                      <a:avLst/>
                    </a:prstGeom>
                    <a:noFill/>
                    <a:ln w="25400">
                      <a:noFill/>
                      <a:miter lim="800000"/>
                      <a:headEnd/>
                      <a:tailEnd/>
                    </a:ln>
                  </pic:spPr>
                </pic:pic>
              </a:graphicData>
            </a:graphic>
          </wp:anchor>
        </w:drawing>
      </w:r>
    </w:p>
    <w:p w14:paraId="057212C0">
      <w:pPr>
        <w:spacing w:line="360" w:lineRule="auto"/>
        <w:rPr>
          <w:rFonts w:ascii="Times New Roman" w:hAnsi="Times New Roman" w:cs="Times New Roman"/>
          <w:b/>
          <w:sz w:val="24"/>
          <w:szCs w:val="24"/>
        </w:rPr>
      </w:pPr>
    </w:p>
    <w:p w14:paraId="389E662D">
      <w:pPr>
        <w:pStyle w:val="2"/>
        <w:ind w:left="55"/>
        <w:jc w:val="center"/>
        <w:rPr>
          <w:rFonts w:hint="default" w:ascii="Times New Roman" w:hAnsi="Times New Roman" w:cs="Times New Roman"/>
          <w:b/>
          <w:bCs/>
          <w:sz w:val="112"/>
          <w:szCs w:val="112"/>
          <w:lang w:val="en-GB"/>
        </w:rPr>
      </w:pPr>
      <w:r>
        <w:rPr>
          <w:rFonts w:hint="default" w:ascii="Times New Roman" w:hAnsi="Times New Roman" w:cs="Times New Roman"/>
          <w:b/>
          <w:bCs/>
          <w:sz w:val="112"/>
          <w:szCs w:val="112"/>
          <w:lang w:val="en-GB"/>
        </w:rPr>
        <w:t>Report Writing</w:t>
      </w:r>
    </w:p>
    <w:p w14:paraId="2B4BA620">
      <w:pPr>
        <w:jc w:val="center"/>
        <w:rPr>
          <w:rFonts w:hint="default" w:ascii="Times New Roman" w:hAnsi="Times New Roman" w:cs="Times New Roman"/>
          <w:b w:val="0"/>
          <w:bCs w:val="0"/>
          <w:sz w:val="56"/>
          <w:szCs w:val="56"/>
          <w:lang w:val="en-GB"/>
        </w:rPr>
      </w:pPr>
      <w:r>
        <w:rPr>
          <w:rFonts w:hint="default" w:ascii="Times New Roman" w:hAnsi="Times New Roman" w:cs="Times New Roman"/>
          <w:b w:val="0"/>
          <w:bCs w:val="0"/>
          <w:sz w:val="56"/>
          <w:szCs w:val="56"/>
          <w:lang w:val="en-GB"/>
        </w:rPr>
        <w:t>Computational Mathematics</w:t>
      </w:r>
    </w:p>
    <w:p w14:paraId="5968C9CC">
      <w:pPr>
        <w:jc w:val="center"/>
        <w:rPr>
          <w:rFonts w:hint="default" w:ascii="Times New Roman" w:hAnsi="Times New Roman" w:cs="Times New Roman"/>
          <w:b w:val="0"/>
          <w:bCs w:val="0"/>
          <w:sz w:val="56"/>
          <w:szCs w:val="56"/>
          <w:lang w:val="en-GB"/>
        </w:rPr>
      </w:pPr>
    </w:p>
    <w:p w14:paraId="73C8E65D">
      <w:pPr>
        <w:ind w:left="0" w:leftChars="0" w:firstLine="0" w:firstLineChars="0"/>
        <w:jc w:val="both"/>
        <w:rPr>
          <w:rFonts w:hint="default" w:ascii="Times New Roman" w:hAnsi="Times New Roman" w:cs="Times New Roman"/>
          <w:b w:val="0"/>
          <w:bCs w:val="0"/>
          <w:sz w:val="56"/>
          <w:szCs w:val="56"/>
          <w:lang w:val="en-GB"/>
        </w:rPr>
      </w:pPr>
    </w:p>
    <w:p w14:paraId="68CC4ACA">
      <w:pPr>
        <w:jc w:val="center"/>
        <w:rPr>
          <w:rFonts w:hint="default"/>
          <w:b/>
          <w:bCs/>
          <w:color w:val="70AD47" w:themeColor="accent6"/>
          <w:sz w:val="56"/>
          <w:szCs w:val="56"/>
          <w:lang w:val="en-GB"/>
          <w14:textFill>
            <w14:solidFill>
              <w14:schemeClr w14:val="accent6"/>
            </w14:solidFill>
          </w14:textFill>
        </w:rPr>
      </w:pPr>
      <w:r>
        <w:rPr>
          <w:rFonts w:hint="default" w:ascii="Times New Roman" w:hAnsi="Times New Roman" w:cs="Times New Roman"/>
          <w:b/>
          <w:bCs/>
          <w:color w:val="70AD47" w:themeColor="accent6"/>
          <w:sz w:val="56"/>
          <w:szCs w:val="56"/>
          <w:lang w:val="en-GB"/>
          <w14:textFill>
            <w14:solidFill>
              <w14:schemeClr w14:val="accent6"/>
            </w14:solidFill>
          </w14:textFill>
        </w:rPr>
        <w:t>HERALD COLLEGE KATHMANDU</w:t>
      </w:r>
    </w:p>
    <w:p w14:paraId="65669F9D">
      <w:pPr>
        <w:ind w:left="0" w:leftChars="0" w:firstLine="0" w:firstLineChars="0"/>
        <w:jc w:val="both"/>
        <w:rPr>
          <w:rFonts w:hint="default"/>
          <w:b/>
          <w:bCs/>
          <w:color w:val="70AD47" w:themeColor="accent6"/>
          <w:sz w:val="56"/>
          <w:szCs w:val="56"/>
          <w:lang w:val="en-GB"/>
          <w14:textFill>
            <w14:solidFill>
              <w14:schemeClr w14:val="accent6"/>
            </w14:solidFill>
          </w14:textFill>
        </w:rPr>
      </w:pPr>
    </w:p>
    <w:p w14:paraId="44C93E83">
      <w:pPr>
        <w:ind w:left="0" w:leftChars="0" w:firstLine="0" w:firstLineChars="0"/>
        <w:jc w:val="both"/>
        <w:rPr>
          <w:rFonts w:hint="default"/>
          <w:b/>
          <w:bCs/>
          <w:color w:val="70AD47" w:themeColor="accent6"/>
          <w:sz w:val="56"/>
          <w:szCs w:val="56"/>
          <w:lang w:val="en-GB"/>
          <w14:textFill>
            <w14:solidFill>
              <w14:schemeClr w14:val="accent6"/>
            </w14:solidFill>
          </w14:textFill>
        </w:rPr>
      </w:pPr>
    </w:p>
    <w:p w14:paraId="5351F8E9">
      <w:pPr>
        <w:jc w:val="left"/>
        <w:rPr>
          <w:rFonts w:hint="default" w:ascii="Times New Roman" w:hAnsi="Times New Roman" w:cs="Times New Roman"/>
          <w:b/>
          <w:bCs/>
          <w:color w:val="auto"/>
          <w:sz w:val="56"/>
          <w:szCs w:val="56"/>
          <w:lang w:val="en-GB"/>
        </w:rPr>
      </w:pPr>
      <w:r>
        <w:rPr>
          <w:rFonts w:hint="default" w:ascii="Times New Roman" w:hAnsi="Times New Roman" w:cs="Times New Roman"/>
          <w:b/>
          <w:bCs/>
          <w:color w:val="auto"/>
          <w:sz w:val="56"/>
          <w:szCs w:val="56"/>
          <w:lang w:val="en-GB"/>
        </w:rPr>
        <w:t>Submitted By:</w:t>
      </w:r>
    </w:p>
    <w:p w14:paraId="3AD46D68">
      <w:pPr>
        <w:jc w:val="left"/>
        <w:rPr>
          <w:rFonts w:hint="default" w:ascii="Times New Roman" w:hAnsi="Times New Roman" w:cs="Times New Roman"/>
          <w:b w:val="0"/>
          <w:bCs w:val="0"/>
          <w:color w:val="auto"/>
          <w:sz w:val="44"/>
          <w:szCs w:val="44"/>
          <w:lang w:val="en-GB"/>
        </w:rPr>
      </w:pPr>
      <w:r>
        <w:rPr>
          <w:rFonts w:hint="default" w:ascii="Times New Roman" w:hAnsi="Times New Roman" w:cs="Times New Roman"/>
          <w:b w:val="0"/>
          <w:bCs w:val="0"/>
          <w:color w:val="auto"/>
          <w:sz w:val="44"/>
          <w:szCs w:val="44"/>
          <w:lang w:val="en-GB"/>
        </w:rPr>
        <w:t>Prasuna Mishra</w:t>
      </w:r>
    </w:p>
    <w:p w14:paraId="61CB5FC8">
      <w:pPr>
        <w:jc w:val="left"/>
        <w:rPr>
          <w:rFonts w:hint="default" w:ascii="Times New Roman" w:hAnsi="Times New Roman" w:cs="Times New Roman"/>
          <w:b w:val="0"/>
          <w:bCs w:val="0"/>
          <w:color w:val="auto"/>
          <w:sz w:val="56"/>
          <w:szCs w:val="56"/>
          <w:lang w:val="en-GB"/>
        </w:rPr>
      </w:pPr>
      <w:r>
        <w:rPr>
          <w:rFonts w:hint="default" w:ascii="Times New Roman" w:hAnsi="Times New Roman" w:cs="Times New Roman"/>
          <w:b w:val="0"/>
          <w:bCs w:val="0"/>
          <w:color w:val="auto"/>
          <w:sz w:val="44"/>
          <w:szCs w:val="44"/>
          <w:lang w:val="en-GB"/>
        </w:rPr>
        <w:t>Student ID: 2551531</w:t>
      </w:r>
    </w:p>
    <w:p w14:paraId="40BDB653">
      <w:pPr>
        <w:jc w:val="left"/>
        <w:rPr>
          <w:rFonts w:hint="default" w:ascii="Times New Roman" w:hAnsi="Times New Roman" w:cs="Times New Roman"/>
          <w:b w:val="0"/>
          <w:bCs w:val="0"/>
          <w:color w:val="auto"/>
          <w:sz w:val="56"/>
          <w:szCs w:val="56"/>
          <w:lang w:val="en-GB"/>
        </w:rPr>
      </w:pPr>
    </w:p>
    <w:p w14:paraId="323B1E51">
      <w:pPr>
        <w:jc w:val="right"/>
        <w:rPr>
          <w:rFonts w:hint="default" w:ascii="Times New Roman" w:hAnsi="Times New Roman" w:cs="Times New Roman"/>
          <w:b/>
          <w:bCs/>
          <w:color w:val="auto"/>
          <w:sz w:val="56"/>
          <w:szCs w:val="56"/>
          <w:lang w:val="en-GB"/>
        </w:rPr>
      </w:pPr>
      <w:r>
        <w:rPr>
          <w:rFonts w:hint="default" w:ascii="Times New Roman" w:hAnsi="Times New Roman" w:cs="Times New Roman"/>
          <w:b/>
          <w:bCs/>
          <w:color w:val="auto"/>
          <w:sz w:val="56"/>
          <w:szCs w:val="56"/>
          <w:lang w:val="en-GB"/>
        </w:rPr>
        <w:t>Submitted To:</w:t>
      </w:r>
    </w:p>
    <w:p w14:paraId="39A39437">
      <w:pPr>
        <w:jc w:val="right"/>
        <w:rPr>
          <w:rFonts w:hint="default" w:ascii="Times New Roman" w:hAnsi="Times New Roman" w:cs="Times New Roman"/>
          <w:b w:val="0"/>
          <w:bCs w:val="0"/>
          <w:color w:val="auto"/>
          <w:sz w:val="44"/>
          <w:szCs w:val="44"/>
          <w:lang w:val="en-GB"/>
        </w:rPr>
      </w:pPr>
      <w:r>
        <w:rPr>
          <w:rFonts w:hint="default" w:ascii="Times New Roman" w:hAnsi="Times New Roman" w:cs="Times New Roman"/>
          <w:b w:val="0"/>
          <w:bCs w:val="0"/>
          <w:color w:val="auto"/>
          <w:sz w:val="44"/>
          <w:szCs w:val="44"/>
          <w:lang w:val="en-GB"/>
        </w:rPr>
        <w:t>Module Leader: Uttam Acharya Sir</w:t>
      </w:r>
    </w:p>
    <w:p w14:paraId="175ACBEA">
      <w:pPr>
        <w:wordWrap w:val="0"/>
        <w:spacing w:line="360" w:lineRule="auto"/>
        <w:jc w:val="right"/>
        <w:rPr>
          <w:rFonts w:hint="default" w:ascii="Times New Roman" w:hAnsi="Times New Roman" w:cs="Times New Roman"/>
          <w:b/>
          <w:sz w:val="24"/>
          <w:szCs w:val="24"/>
          <w:lang w:val="en-GB"/>
        </w:rPr>
      </w:pPr>
      <w:r>
        <w:rPr>
          <w:rFonts w:hint="default" w:ascii="Times New Roman" w:hAnsi="Times New Roman" w:cs="Times New Roman"/>
          <w:b w:val="0"/>
          <w:bCs w:val="0"/>
          <w:color w:val="auto"/>
          <w:sz w:val="44"/>
          <w:szCs w:val="44"/>
          <w:lang w:val="en-GB"/>
        </w:rPr>
        <w:t>Tutor: Nabin Acharya Sir</w:t>
      </w:r>
    </w:p>
    <w:p w14:paraId="2D930D72">
      <w:pPr>
        <w:spacing w:line="360" w:lineRule="auto"/>
        <w:rPr>
          <w:rFonts w:ascii="Times New Roman" w:hAnsi="Times New Roman" w:cs="Times New Roman"/>
          <w:b/>
          <w:sz w:val="24"/>
          <w:szCs w:val="24"/>
        </w:rPr>
      </w:pPr>
    </w:p>
    <w:p w14:paraId="592296F9">
      <w:pPr>
        <w:spacing w:line="360" w:lineRule="auto"/>
        <w:rPr>
          <w:rFonts w:ascii="Times New Roman" w:hAnsi="Times New Roman" w:cs="Times New Roman"/>
          <w:b/>
          <w:sz w:val="24"/>
          <w:szCs w:val="24"/>
        </w:rPr>
      </w:pPr>
    </w:p>
    <w:p w14:paraId="08B27B15">
      <w:pPr>
        <w:spacing w:line="360" w:lineRule="auto"/>
        <w:rPr>
          <w:rFonts w:ascii="Times New Roman" w:hAnsi="Times New Roman" w:cs="Times New Roman"/>
          <w:b/>
          <w:sz w:val="32"/>
          <w:szCs w:val="32"/>
        </w:rPr>
        <w:sectPr>
          <w:footerReference r:id="rId5" w:type="default"/>
          <w:pgSz w:w="11906" w:h="16838"/>
          <w:pgMar w:top="1134" w:right="1134" w:bottom="1134" w:left="1134" w:header="709" w:footer="709" w:gutter="0"/>
          <w:pgNumType w:fmt="decimal"/>
          <w:cols w:space="708" w:num="1"/>
          <w:docGrid w:linePitch="360" w:charSpace="0"/>
        </w:sectPr>
      </w:pPr>
    </w:p>
    <w:p w14:paraId="6F4ADDC5">
      <w:pPr>
        <w:spacing w:line="360" w:lineRule="auto"/>
        <w:rPr>
          <w:rFonts w:ascii="Times New Roman" w:hAnsi="Times New Roman" w:cs="Times New Roman"/>
          <w:b/>
          <w:sz w:val="28"/>
          <w:szCs w:val="28"/>
        </w:rPr>
      </w:pPr>
      <w:r>
        <w:rPr>
          <w:rFonts w:ascii="Times New Roman" w:hAnsi="Times New Roman" w:cs="Times New Roman"/>
          <w:b/>
          <w:sz w:val="32"/>
          <w:szCs w:val="32"/>
        </w:rPr>
        <w:t>Task 1</w:t>
      </w:r>
      <w:r>
        <w:rPr>
          <w:rFonts w:ascii="Times New Roman" w:hAnsi="Times New Roman" w:cs="Times New Roman"/>
          <w:b/>
          <w:sz w:val="28"/>
          <w:szCs w:val="28"/>
        </w:rPr>
        <w:t xml:space="preserve"> </w:t>
      </w:r>
    </w:p>
    <w:p w14:paraId="248FC115">
      <w:p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Two methods have been used in this task to find roots. They are: </w:t>
      </w:r>
    </w:p>
    <w:p w14:paraId="208DF09B">
      <w:pPr>
        <w:numPr>
          <w:ilvl w:val="0"/>
          <w:numId w:val="1"/>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Bisection Method and</w:t>
      </w:r>
    </w:p>
    <w:p w14:paraId="602F321D">
      <w:pPr>
        <w:numPr>
          <w:ilvl w:val="0"/>
          <w:numId w:val="1"/>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Newton-Raphson Method</w:t>
      </w:r>
    </w:p>
    <w:p w14:paraId="6D3CC33B">
      <w:pPr>
        <w:spacing w:after="0" w:line="240" w:lineRule="auto"/>
        <w:jc w:val="left"/>
        <w:rPr>
          <w:rFonts w:ascii="Times New Roman" w:hAnsi="Times New Roman" w:cs="Times New Roman"/>
          <w:b/>
          <w:bCs/>
          <w:sz w:val="24"/>
          <w:szCs w:val="24"/>
        </w:rPr>
      </w:pPr>
      <w:r>
        <w:rPr>
          <w:rFonts w:ascii="Times New Roman" w:hAnsi="Times New Roman" w:cs="Times New Roman"/>
          <w:sz w:val="24"/>
          <w:szCs w:val="24"/>
        </w:rPr>
        <w:t xml:space="preserve">Function 1: </w:t>
      </w:r>
      <w:r>
        <w:rPr>
          <w:rFonts w:ascii="Cambria Math" w:hAnsi="Cambria Math" w:cs="Cambria Math"/>
          <w:sz w:val="24"/>
          <w:szCs w:val="24"/>
        </w:rPr>
        <w:t>𝑦</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Cambria Math" w:hAnsi="Cambria Math" w:cs="Cambria Math"/>
          <w:b/>
          <w:bCs/>
          <w:sz w:val="24"/>
          <w:szCs w:val="24"/>
        </w:rPr>
        <w:t>𝑓</w:t>
      </w:r>
      <w:r>
        <w:rPr>
          <w:rFonts w:ascii="Times New Roman" w:hAnsi="Times New Roman" w:cs="Times New Roman"/>
          <w:b/>
          <w:bCs/>
          <w:sz w:val="24"/>
          <w:szCs w:val="24"/>
        </w:rPr>
        <w:t>(</w:t>
      </w:r>
      <w:r>
        <w:rPr>
          <w:rFonts w:ascii="Cambria Math" w:hAnsi="Cambria Math" w:cs="Cambria Math"/>
          <w:b/>
          <w:bCs/>
          <w:sz w:val="24"/>
          <w:szCs w:val="24"/>
        </w:rPr>
        <w:t>𝑥</w:t>
      </w:r>
      <w:r>
        <w:rPr>
          <w:rFonts w:ascii="Times New Roman" w:hAnsi="Times New Roman" w:cs="Times New Roman"/>
          <w:b/>
          <w:bCs/>
          <w:sz w:val="24"/>
          <w:szCs w:val="24"/>
        </w:rPr>
        <w:t>) =</w:t>
      </w:r>
      <w:r>
        <w:rPr>
          <w:rFonts w:ascii="Cambria Math" w:hAnsi="Cambria Math" w:cs="Cambria Math"/>
          <w:b/>
          <w:bCs/>
          <w:sz w:val="24"/>
          <w:szCs w:val="24"/>
        </w:rPr>
        <w:t>𝑥</w:t>
      </w:r>
      <w:r>
        <w:rPr>
          <w:rFonts w:ascii="Times New Roman" w:hAnsi="Times New Roman" w:cs="Times New Roman"/>
          <w:b/>
          <w:bCs/>
          <w:sz w:val="24"/>
          <w:szCs w:val="24"/>
          <w:vertAlign w:val="superscript"/>
        </w:rPr>
        <w:t>2</w:t>
      </w:r>
      <w:r>
        <w:rPr>
          <w:rFonts w:ascii="Times New Roman" w:hAnsi="Times New Roman" w:cs="Times New Roman"/>
          <w:b/>
          <w:bCs/>
          <w:sz w:val="24"/>
          <w:szCs w:val="24"/>
        </w:rPr>
        <w:t>−</w:t>
      </w:r>
      <w:r>
        <w:rPr>
          <w:rFonts w:ascii="Cambria Math" w:hAnsi="Cambria Math" w:cs="Cambria Math"/>
          <w:b/>
          <w:bCs/>
          <w:sz w:val="24"/>
          <w:szCs w:val="24"/>
        </w:rPr>
        <w:t>𝑥</w:t>
      </w:r>
      <w:r>
        <w:rPr>
          <w:rFonts w:ascii="Times New Roman" w:hAnsi="Times New Roman" w:cs="Times New Roman"/>
          <w:b/>
          <w:bCs/>
          <w:sz w:val="24"/>
          <w:szCs w:val="24"/>
        </w:rPr>
        <w:t>−1</w:t>
      </w:r>
    </w:p>
    <w:p w14:paraId="746FECA2">
      <w:pPr>
        <w:spacing w:line="360" w:lineRule="auto"/>
        <w:jc w:val="left"/>
        <w:rPr>
          <w:rFonts w:ascii="Times New Roman" w:hAnsi="Times New Roman" w:cs="Times New Roman"/>
          <w:sz w:val="24"/>
          <w:szCs w:val="24"/>
        </w:rPr>
      </w:pPr>
      <w:r>
        <w:rPr>
          <w:rFonts w:ascii="Times New Roman" w:hAnsi="Times New Roman" w:cs="Times New Roman"/>
          <w:sz w:val="24"/>
          <w:szCs w:val="24"/>
        </w:rPr>
        <w:t xml:space="preserve">Function 2: </w:t>
      </w:r>
      <w:r>
        <w:rPr>
          <w:rFonts w:ascii="Cambria Math" w:hAnsi="Cambria Math" w:cs="Cambria Math"/>
          <w:sz w:val="24"/>
          <w:szCs w:val="24"/>
        </w:rPr>
        <w:t>𝑦</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r>
        <w:rPr>
          <w:rFonts w:ascii="Cambria Math" w:hAnsi="Cambria Math" w:cs="Cambria Math"/>
          <w:b/>
          <w:bCs/>
          <w:sz w:val="24"/>
          <w:szCs w:val="24"/>
        </w:rPr>
        <w:t>𝑓</w:t>
      </w:r>
      <w:r>
        <w:rPr>
          <w:rFonts w:ascii="Times New Roman" w:hAnsi="Times New Roman" w:cs="Times New Roman"/>
          <w:b/>
          <w:bCs/>
          <w:sz w:val="24"/>
          <w:szCs w:val="24"/>
        </w:rPr>
        <w:t>(</w:t>
      </w:r>
      <w:r>
        <w:rPr>
          <w:rFonts w:ascii="Cambria Math" w:hAnsi="Cambria Math" w:cs="Cambria Math"/>
          <w:b/>
          <w:bCs/>
          <w:sz w:val="24"/>
          <w:szCs w:val="24"/>
        </w:rPr>
        <w:t>𝑥</w:t>
      </w:r>
      <w:r>
        <w:rPr>
          <w:rFonts w:ascii="Times New Roman" w:hAnsi="Times New Roman" w:cs="Times New Roman"/>
          <w:b/>
          <w:bCs/>
          <w:sz w:val="24"/>
          <w:szCs w:val="24"/>
        </w:rPr>
        <w:t>) =</w:t>
      </w:r>
      <w:r>
        <w:rPr>
          <w:rFonts w:ascii="Cambria Math" w:hAnsi="Cambria Math" w:cs="Cambria Math"/>
          <w:b/>
          <w:bCs/>
          <w:sz w:val="24"/>
          <w:szCs w:val="24"/>
        </w:rPr>
        <w:t>𝑥</w:t>
      </w:r>
      <w:r>
        <w:rPr>
          <w:rFonts w:ascii="Times New Roman" w:hAnsi="Times New Roman" w:cs="Times New Roman"/>
          <w:b/>
          <w:bCs/>
          <w:sz w:val="24"/>
          <w:szCs w:val="24"/>
          <w:vertAlign w:val="superscript"/>
        </w:rPr>
        <w:t>3</w:t>
      </w:r>
      <w:r>
        <w:rPr>
          <w:rFonts w:ascii="Times New Roman" w:hAnsi="Times New Roman" w:cs="Times New Roman"/>
          <w:b/>
          <w:bCs/>
          <w:sz w:val="24"/>
          <w:szCs w:val="24"/>
        </w:rPr>
        <w:t>−</w:t>
      </w:r>
      <w:r>
        <w:rPr>
          <w:rFonts w:ascii="Cambria Math" w:hAnsi="Cambria Math" w:cs="Cambria Math"/>
          <w:b/>
          <w:bCs/>
          <w:sz w:val="24"/>
          <w:szCs w:val="24"/>
        </w:rPr>
        <w:t>𝑥</w:t>
      </w:r>
      <w:r>
        <w:rPr>
          <w:rFonts w:ascii="Times New Roman" w:hAnsi="Times New Roman" w:cs="Times New Roman"/>
          <w:b/>
          <w:bCs/>
          <w:sz w:val="24"/>
          <w:szCs w:val="24"/>
          <w:vertAlign w:val="superscript"/>
        </w:rPr>
        <w:t>2</w:t>
      </w:r>
      <w:r>
        <w:rPr>
          <w:rFonts w:ascii="Times New Roman" w:hAnsi="Times New Roman" w:cs="Times New Roman"/>
          <w:b/>
          <w:bCs/>
          <w:sz w:val="24"/>
          <w:szCs w:val="24"/>
        </w:rPr>
        <w:t>−2</w:t>
      </w:r>
      <w:r>
        <w:rPr>
          <w:rFonts w:ascii="Cambria Math" w:hAnsi="Cambria Math" w:cs="Cambria Math"/>
          <w:b/>
          <w:bCs/>
          <w:sz w:val="24"/>
          <w:szCs w:val="24"/>
        </w:rPr>
        <w:t>𝑥</w:t>
      </w:r>
      <w:r>
        <w:rPr>
          <w:rFonts w:ascii="Times New Roman" w:hAnsi="Times New Roman" w:cs="Times New Roman"/>
          <w:b/>
          <w:bCs/>
          <w:sz w:val="24"/>
          <w:szCs w:val="24"/>
        </w:rPr>
        <w:t>+1</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4"/>
      </w:tblGrid>
      <w:tr w14:paraId="5CEAB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016" w:type="dxa"/>
            <w:gridSpan w:val="4"/>
          </w:tcPr>
          <w:p w14:paraId="193F6D02">
            <w:pPr>
              <w:spacing w:after="0" w:line="240" w:lineRule="auto"/>
              <w:jc w:val="center"/>
              <w:rPr>
                <w:rFonts w:cstheme="minorHAnsi"/>
              </w:rPr>
            </w:pPr>
            <w:r>
              <w:rPr>
                <w:rFonts w:cstheme="minorHAnsi"/>
                <w:b/>
                <w:bCs/>
              </w:rPr>
              <w:t>For Function 1</w:t>
            </w:r>
          </w:p>
        </w:tc>
      </w:tr>
      <w:tr w14:paraId="14AC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08" w:type="dxa"/>
            <w:gridSpan w:val="2"/>
          </w:tcPr>
          <w:p w14:paraId="4A8A20B7">
            <w:pPr>
              <w:spacing w:after="0" w:line="240" w:lineRule="auto"/>
              <w:jc w:val="center"/>
              <w:rPr>
                <w:rFonts w:cstheme="minorHAnsi"/>
                <w:b/>
                <w:bCs/>
              </w:rPr>
            </w:pPr>
            <w:r>
              <w:rPr>
                <w:rFonts w:cstheme="minorHAnsi"/>
                <w:b/>
                <w:bCs/>
              </w:rPr>
              <w:t>Bisection Method</w:t>
            </w:r>
          </w:p>
        </w:tc>
        <w:tc>
          <w:tcPr>
            <w:tcW w:w="4508" w:type="dxa"/>
            <w:gridSpan w:val="2"/>
          </w:tcPr>
          <w:p w14:paraId="0437DFE9">
            <w:pPr>
              <w:spacing w:after="0" w:line="240" w:lineRule="auto"/>
              <w:jc w:val="center"/>
              <w:rPr>
                <w:rFonts w:cstheme="minorHAnsi"/>
                <w:b/>
                <w:bCs/>
              </w:rPr>
            </w:pPr>
            <w:r>
              <w:rPr>
                <w:rFonts w:cstheme="minorHAnsi"/>
                <w:b/>
                <w:bCs/>
              </w:rPr>
              <w:t>Newton’s Method</w:t>
            </w:r>
          </w:p>
        </w:tc>
      </w:tr>
      <w:tr w14:paraId="075C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54" w:type="dxa"/>
          </w:tcPr>
          <w:p w14:paraId="1A961DEE">
            <w:pPr>
              <w:spacing w:after="0" w:line="240" w:lineRule="auto"/>
              <w:rPr>
                <w:rFonts w:cstheme="minorHAnsi"/>
              </w:rPr>
            </w:pPr>
            <w:r>
              <w:rPr>
                <w:rFonts w:cstheme="minorHAnsi"/>
              </w:rPr>
              <w:t>[a,b]; #iterations;</w:t>
            </w:r>
            <w:r>
              <w:rPr>
                <w:rFonts w:cstheme="minorHAnsi"/>
              </w:rPr>
              <w:br w:type="textWrapping"/>
            </w:r>
            <w:r>
              <w:rPr>
                <w:rFonts w:cstheme="minorHAnsi"/>
              </w:rPr>
              <w:t>Root1</w:t>
            </w:r>
          </w:p>
        </w:tc>
        <w:tc>
          <w:tcPr>
            <w:tcW w:w="2254" w:type="dxa"/>
          </w:tcPr>
          <w:p w14:paraId="1090A651">
            <w:pPr>
              <w:spacing w:after="0" w:line="240" w:lineRule="auto"/>
              <w:rPr>
                <w:rFonts w:cstheme="minorHAnsi"/>
              </w:rPr>
            </w:pPr>
            <w:r>
              <w:rPr>
                <w:rFonts w:cstheme="minorHAnsi"/>
              </w:rPr>
              <w:t>[a,b]; #iterations;</w:t>
            </w:r>
            <w:r>
              <w:rPr>
                <w:rFonts w:cstheme="minorHAnsi"/>
              </w:rPr>
              <w:br w:type="textWrapping"/>
            </w:r>
            <w:r>
              <w:rPr>
                <w:rFonts w:cstheme="minorHAnsi"/>
              </w:rPr>
              <w:t>Root2</w:t>
            </w:r>
          </w:p>
        </w:tc>
        <w:tc>
          <w:tcPr>
            <w:tcW w:w="2254" w:type="dxa"/>
          </w:tcPr>
          <w:p w14:paraId="0E674E0A">
            <w:pPr>
              <w:spacing w:after="0" w:line="240" w:lineRule="auto"/>
              <w:rPr>
                <w:rFonts w:cstheme="minorHAnsi"/>
              </w:rPr>
            </w:pPr>
            <w:r>
              <w:rPr>
                <w:rFonts w:cstheme="minorHAnsi"/>
              </w:rPr>
              <w:t>x0; #iterations;</w:t>
            </w:r>
            <w:r>
              <w:rPr>
                <w:rFonts w:cstheme="minorHAnsi"/>
              </w:rPr>
              <w:br w:type="textWrapping"/>
            </w:r>
            <w:r>
              <w:rPr>
                <w:rFonts w:cstheme="minorHAnsi"/>
              </w:rPr>
              <w:t>Root1</w:t>
            </w:r>
          </w:p>
        </w:tc>
        <w:tc>
          <w:tcPr>
            <w:tcW w:w="2254" w:type="dxa"/>
          </w:tcPr>
          <w:p w14:paraId="5947252A">
            <w:pPr>
              <w:spacing w:after="0" w:line="240" w:lineRule="auto"/>
              <w:rPr>
                <w:rFonts w:cstheme="minorHAnsi"/>
              </w:rPr>
            </w:pPr>
            <w:r>
              <w:rPr>
                <w:rFonts w:cstheme="minorHAnsi"/>
              </w:rPr>
              <w:t>x0; #iterations;</w:t>
            </w:r>
            <w:r>
              <w:rPr>
                <w:rFonts w:cstheme="minorHAnsi"/>
              </w:rPr>
              <w:br w:type="textWrapping"/>
            </w:r>
            <w:r>
              <w:rPr>
                <w:rFonts w:cstheme="minorHAnsi"/>
              </w:rPr>
              <w:t>Root2</w:t>
            </w:r>
          </w:p>
        </w:tc>
      </w:tr>
      <w:tr w14:paraId="77243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54" w:type="dxa"/>
          </w:tcPr>
          <w:p w14:paraId="29A6B62B">
            <w:pPr>
              <w:spacing w:after="0" w:line="240" w:lineRule="auto"/>
              <w:rPr>
                <w:rFonts w:hint="default" w:cstheme="minorHAnsi"/>
                <w:lang w:val="en-GB"/>
              </w:rPr>
            </w:pPr>
            <w:r>
              <w:rPr>
                <w:rFonts w:cstheme="minorHAnsi"/>
              </w:rPr>
              <w:t>[</w:t>
            </w:r>
            <w:r>
              <w:rPr>
                <w:rFonts w:hint="default" w:cstheme="minorHAnsi"/>
                <w:lang w:val="en-GB"/>
              </w:rPr>
              <w:t>1</w:t>
            </w:r>
            <w:r>
              <w:rPr>
                <w:rFonts w:cstheme="minorHAnsi"/>
              </w:rPr>
              <w:t>,</w:t>
            </w:r>
            <w:r>
              <w:rPr>
                <w:rFonts w:hint="default" w:cstheme="minorHAnsi"/>
                <w:lang w:val="en-GB"/>
              </w:rPr>
              <w:t>2</w:t>
            </w:r>
            <w:r>
              <w:rPr>
                <w:rFonts w:cstheme="minorHAnsi"/>
              </w:rPr>
              <w:t>];  #</w:t>
            </w:r>
            <w:r>
              <w:rPr>
                <w:rFonts w:hint="default" w:cstheme="minorHAnsi"/>
                <w:lang w:val="en-GB"/>
              </w:rPr>
              <w:t>20</w:t>
            </w:r>
            <w:r>
              <w:rPr>
                <w:rFonts w:cstheme="minorHAnsi"/>
              </w:rPr>
              <w:t>;</w:t>
            </w:r>
            <w:r>
              <w:rPr>
                <w:rFonts w:cstheme="minorHAnsi"/>
              </w:rPr>
              <w:br w:type="textWrapping"/>
            </w:r>
            <w:r>
              <w:rPr>
                <w:rFonts w:hint="default" w:cstheme="minorHAnsi"/>
                <w:lang w:val="en-GB"/>
              </w:rPr>
              <w:t>1</w:t>
            </w:r>
            <w:r>
              <w:rPr>
                <w:rFonts w:cstheme="minorHAnsi"/>
              </w:rPr>
              <w:t>.61803</w:t>
            </w:r>
            <w:r>
              <w:rPr>
                <w:rFonts w:hint="default" w:cstheme="minorHAnsi"/>
                <w:lang w:val="en-GB"/>
              </w:rPr>
              <w:t>341</w:t>
            </w:r>
          </w:p>
        </w:tc>
        <w:tc>
          <w:tcPr>
            <w:tcW w:w="2254" w:type="dxa"/>
          </w:tcPr>
          <w:p w14:paraId="4FF13131">
            <w:pPr>
              <w:spacing w:after="0" w:line="240" w:lineRule="auto"/>
              <w:rPr>
                <w:rFonts w:hint="default" w:cstheme="minorHAnsi"/>
                <w:lang w:val="en-GB"/>
              </w:rPr>
            </w:pPr>
            <w:r>
              <w:rPr>
                <w:rFonts w:cstheme="minorHAnsi"/>
              </w:rPr>
              <w:t>[</w:t>
            </w:r>
            <w:r>
              <w:rPr>
                <w:rFonts w:hint="default" w:cstheme="minorHAnsi"/>
                <w:lang w:val="en-GB"/>
              </w:rPr>
              <w:t>-</w:t>
            </w:r>
            <w:r>
              <w:rPr>
                <w:rFonts w:cstheme="minorHAnsi"/>
              </w:rPr>
              <w:t>1,</w:t>
            </w:r>
            <w:r>
              <w:rPr>
                <w:rFonts w:hint="default" w:cstheme="minorHAnsi"/>
                <w:lang w:val="en-GB"/>
              </w:rPr>
              <w:t>0</w:t>
            </w:r>
            <w:r>
              <w:rPr>
                <w:rFonts w:cstheme="minorHAnsi"/>
              </w:rPr>
              <w:t>];  #</w:t>
            </w:r>
            <w:r>
              <w:rPr>
                <w:rFonts w:hint="default" w:cstheme="minorHAnsi"/>
                <w:lang w:val="en-GB"/>
              </w:rPr>
              <w:t>20</w:t>
            </w:r>
            <w:r>
              <w:rPr>
                <w:rFonts w:cstheme="minorHAnsi"/>
              </w:rPr>
              <w:t>;</w:t>
            </w:r>
            <w:r>
              <w:rPr>
                <w:rFonts w:cstheme="minorHAnsi"/>
              </w:rPr>
              <w:br w:type="textWrapping"/>
            </w:r>
            <w:r>
              <w:rPr>
                <w:rFonts w:hint="default" w:cstheme="minorHAnsi"/>
                <w:lang w:val="en-GB"/>
              </w:rPr>
              <w:t>-0</w:t>
            </w:r>
            <w:r>
              <w:rPr>
                <w:rFonts w:cstheme="minorHAnsi"/>
              </w:rPr>
              <w:t>.61803</w:t>
            </w:r>
            <w:r>
              <w:rPr>
                <w:rFonts w:hint="default" w:cstheme="minorHAnsi"/>
                <w:lang w:val="en-GB"/>
              </w:rPr>
              <w:t>341</w:t>
            </w:r>
          </w:p>
        </w:tc>
        <w:tc>
          <w:tcPr>
            <w:tcW w:w="2254" w:type="dxa"/>
          </w:tcPr>
          <w:p w14:paraId="5071634E">
            <w:pPr>
              <w:spacing w:after="0" w:line="240" w:lineRule="auto"/>
              <w:rPr>
                <w:rFonts w:cstheme="minorHAnsi"/>
              </w:rPr>
            </w:pPr>
            <w:r>
              <w:rPr>
                <w:rFonts w:hint="default" w:cstheme="minorHAnsi"/>
                <w:lang w:val="en-GB"/>
              </w:rPr>
              <w:t>1</w:t>
            </w:r>
            <w:r>
              <w:rPr>
                <w:rFonts w:cstheme="minorHAnsi"/>
              </w:rPr>
              <w:t>;  #</w:t>
            </w:r>
            <w:r>
              <w:rPr>
                <w:rFonts w:hint="default" w:cstheme="minorHAnsi"/>
                <w:lang w:val="en-GB"/>
              </w:rPr>
              <w:t>5</w:t>
            </w:r>
            <w:r>
              <w:rPr>
                <w:rFonts w:cstheme="minorHAnsi"/>
              </w:rPr>
              <w:t>;</w:t>
            </w:r>
            <w:r>
              <w:rPr>
                <w:rFonts w:cstheme="minorHAnsi"/>
              </w:rPr>
              <w:br w:type="textWrapping"/>
            </w:r>
            <w:r>
              <w:rPr>
                <w:rFonts w:hint="default" w:cstheme="minorHAnsi"/>
                <w:lang w:val="en-GB"/>
              </w:rPr>
              <w:t>1</w:t>
            </w:r>
            <w:r>
              <w:rPr>
                <w:rFonts w:cstheme="minorHAnsi"/>
              </w:rPr>
              <w:t>.61803399</w:t>
            </w:r>
          </w:p>
        </w:tc>
        <w:tc>
          <w:tcPr>
            <w:tcW w:w="2254" w:type="dxa"/>
          </w:tcPr>
          <w:p w14:paraId="191EDBFD">
            <w:pPr>
              <w:spacing w:after="0" w:line="240" w:lineRule="auto"/>
              <w:rPr>
                <w:rFonts w:cstheme="minorHAnsi"/>
              </w:rPr>
            </w:pPr>
            <w:r>
              <w:rPr>
                <w:rFonts w:hint="default" w:cstheme="minorHAnsi"/>
                <w:lang w:val="en-GB"/>
              </w:rPr>
              <w:t>-1</w:t>
            </w:r>
            <w:r>
              <w:rPr>
                <w:rFonts w:cstheme="minorHAnsi"/>
              </w:rPr>
              <w:t>;  #</w:t>
            </w:r>
            <w:r>
              <w:rPr>
                <w:rFonts w:hint="default" w:cstheme="minorHAnsi"/>
                <w:lang w:val="en-GB"/>
              </w:rPr>
              <w:t>4</w:t>
            </w:r>
            <w:r>
              <w:rPr>
                <w:rFonts w:cstheme="minorHAnsi"/>
              </w:rPr>
              <w:t>;</w:t>
            </w:r>
            <w:r>
              <w:rPr>
                <w:rFonts w:cstheme="minorHAnsi"/>
              </w:rPr>
              <w:br w:type="textWrapping"/>
            </w:r>
            <w:r>
              <w:rPr>
                <w:rFonts w:hint="default" w:cstheme="minorHAnsi"/>
                <w:lang w:val="en-GB"/>
              </w:rPr>
              <w:t>-0</w:t>
            </w:r>
            <w:r>
              <w:rPr>
                <w:rFonts w:cstheme="minorHAnsi"/>
              </w:rPr>
              <w:t>.61803399</w:t>
            </w:r>
          </w:p>
        </w:tc>
      </w:tr>
      <w:tr w14:paraId="7338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016" w:type="dxa"/>
            <w:gridSpan w:val="4"/>
          </w:tcPr>
          <w:p w14:paraId="36D436E0">
            <w:pPr>
              <w:spacing w:after="0" w:line="240" w:lineRule="auto"/>
              <w:jc w:val="center"/>
              <w:rPr>
                <w:rFonts w:cstheme="minorHAnsi"/>
              </w:rPr>
            </w:pPr>
            <w:r>
              <w:rPr>
                <w:rFonts w:cstheme="minorHAnsi"/>
                <w:color w:val="548235" w:themeColor="accent6" w:themeShade="BF"/>
              </w:rPr>
              <w:t>SciPy Method</w:t>
            </w:r>
          </w:p>
        </w:tc>
      </w:tr>
      <w:tr w14:paraId="2459E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08" w:type="dxa"/>
            <w:gridSpan w:val="2"/>
          </w:tcPr>
          <w:p w14:paraId="01DAC7BF">
            <w:pPr>
              <w:spacing w:after="0" w:line="240" w:lineRule="auto"/>
              <w:rPr>
                <w:rFonts w:cstheme="minorHAnsi"/>
                <w:color w:val="548235" w:themeColor="accent6" w:themeShade="BF"/>
              </w:rPr>
            </w:pPr>
            <w:r>
              <w:rPr>
                <w:rFonts w:cstheme="minorHAnsi"/>
                <w:color w:val="548235" w:themeColor="accent6" w:themeShade="BF"/>
              </w:rPr>
              <w:t>x0;</w:t>
            </w:r>
            <w:r>
              <w:rPr>
                <w:rFonts w:cstheme="minorHAnsi"/>
                <w:color w:val="548235" w:themeColor="accent6" w:themeShade="BF"/>
              </w:rPr>
              <w:br w:type="textWrapping"/>
            </w:r>
            <w:r>
              <w:rPr>
                <w:rFonts w:cstheme="minorHAnsi"/>
                <w:color w:val="548235" w:themeColor="accent6" w:themeShade="BF"/>
              </w:rPr>
              <w:t>Root1</w:t>
            </w:r>
          </w:p>
        </w:tc>
        <w:tc>
          <w:tcPr>
            <w:tcW w:w="4508" w:type="dxa"/>
            <w:gridSpan w:val="2"/>
          </w:tcPr>
          <w:p w14:paraId="1FE47986">
            <w:pPr>
              <w:spacing w:after="0" w:line="240" w:lineRule="auto"/>
              <w:rPr>
                <w:rFonts w:cstheme="minorHAnsi"/>
                <w:color w:val="548235" w:themeColor="accent6" w:themeShade="BF"/>
              </w:rPr>
            </w:pPr>
            <w:r>
              <w:rPr>
                <w:rFonts w:cstheme="minorHAnsi"/>
                <w:color w:val="548235" w:themeColor="accent6" w:themeShade="BF"/>
              </w:rPr>
              <w:t>x0;</w:t>
            </w:r>
            <w:r>
              <w:rPr>
                <w:rFonts w:cstheme="minorHAnsi"/>
                <w:color w:val="548235" w:themeColor="accent6" w:themeShade="BF"/>
              </w:rPr>
              <w:br w:type="textWrapping"/>
            </w:r>
            <w:r>
              <w:rPr>
                <w:rFonts w:cstheme="minorHAnsi"/>
                <w:color w:val="548235" w:themeColor="accent6" w:themeShade="BF"/>
              </w:rPr>
              <w:t>Root2</w:t>
            </w:r>
          </w:p>
        </w:tc>
      </w:tr>
      <w:tr w14:paraId="0BBF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508" w:type="dxa"/>
            <w:gridSpan w:val="2"/>
          </w:tcPr>
          <w:p w14:paraId="5202842F">
            <w:pPr>
              <w:spacing w:after="0" w:line="240" w:lineRule="auto"/>
              <w:rPr>
                <w:rFonts w:cstheme="minorHAnsi"/>
              </w:rPr>
            </w:pPr>
            <w:r>
              <w:rPr>
                <w:rFonts w:cstheme="minorHAnsi"/>
              </w:rPr>
              <w:br w:type="textWrapping"/>
            </w:r>
            <w:r>
              <w:rPr>
                <w:rFonts w:hint="default" w:cstheme="minorHAnsi"/>
                <w:lang w:val="en-GB"/>
              </w:rPr>
              <w:t>1</w:t>
            </w:r>
            <w:r>
              <w:rPr>
                <w:rFonts w:cstheme="minorHAnsi"/>
              </w:rPr>
              <w:t>.61803399</w:t>
            </w:r>
          </w:p>
        </w:tc>
        <w:tc>
          <w:tcPr>
            <w:tcW w:w="4508" w:type="dxa"/>
            <w:gridSpan w:val="2"/>
          </w:tcPr>
          <w:p w14:paraId="1369353B">
            <w:pPr>
              <w:spacing w:after="0" w:line="240" w:lineRule="auto"/>
              <w:rPr>
                <w:rFonts w:cstheme="minorHAnsi"/>
              </w:rPr>
            </w:pPr>
            <w:r>
              <w:rPr>
                <w:rFonts w:cstheme="minorHAnsi"/>
              </w:rPr>
              <w:br w:type="textWrapping"/>
            </w:r>
            <w:r>
              <w:rPr>
                <w:rFonts w:hint="default" w:cstheme="minorHAnsi"/>
                <w:lang w:val="en-GB"/>
              </w:rPr>
              <w:t>-0</w:t>
            </w:r>
            <w:r>
              <w:rPr>
                <w:rFonts w:cstheme="minorHAnsi"/>
              </w:rPr>
              <w:t>.61803399</w:t>
            </w:r>
          </w:p>
        </w:tc>
      </w:tr>
    </w:tbl>
    <w:tbl>
      <w:tblPr>
        <w:tblStyle w:val="9"/>
        <w:tblpPr w:leftFromText="180" w:rightFromText="180" w:vertAnchor="text" w:horzAnchor="margin" w:tblpY="2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1559"/>
        <w:gridCol w:w="1555"/>
        <w:gridCol w:w="1418"/>
        <w:gridCol w:w="1417"/>
        <w:gridCol w:w="1508"/>
      </w:tblGrid>
      <w:tr w14:paraId="60CB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016" w:type="dxa"/>
            <w:gridSpan w:val="6"/>
          </w:tcPr>
          <w:p w14:paraId="13B30C0A">
            <w:pPr>
              <w:spacing w:after="0" w:line="240" w:lineRule="auto"/>
              <w:jc w:val="center"/>
              <w:rPr>
                <w:rFonts w:cstheme="minorHAnsi"/>
              </w:rPr>
            </w:pPr>
            <w:r>
              <w:rPr>
                <w:rFonts w:cstheme="minorHAnsi"/>
                <w:b/>
                <w:bCs/>
              </w:rPr>
              <w:t>For Function 2</w:t>
            </w:r>
          </w:p>
        </w:tc>
      </w:tr>
      <w:tr w14:paraId="0DF0D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118" w:type="dxa"/>
            <w:gridSpan w:val="2"/>
          </w:tcPr>
          <w:p w14:paraId="0E1F0F2F">
            <w:pPr>
              <w:spacing w:after="0" w:line="240" w:lineRule="auto"/>
              <w:jc w:val="center"/>
              <w:rPr>
                <w:rFonts w:cstheme="minorHAnsi"/>
                <w:b/>
                <w:bCs/>
              </w:rPr>
            </w:pPr>
            <w:r>
              <w:rPr>
                <w:rFonts w:cstheme="minorHAnsi"/>
                <w:b/>
                <w:bCs/>
              </w:rPr>
              <w:t>Bisection Method</w:t>
            </w:r>
          </w:p>
        </w:tc>
        <w:tc>
          <w:tcPr>
            <w:tcW w:w="1555" w:type="dxa"/>
          </w:tcPr>
          <w:p w14:paraId="674F31BC">
            <w:pPr>
              <w:spacing w:after="0" w:line="240" w:lineRule="auto"/>
              <w:jc w:val="center"/>
              <w:rPr>
                <w:rFonts w:cstheme="minorHAnsi"/>
                <w:b/>
                <w:bCs/>
              </w:rPr>
            </w:pPr>
          </w:p>
        </w:tc>
        <w:tc>
          <w:tcPr>
            <w:tcW w:w="2835" w:type="dxa"/>
            <w:gridSpan w:val="2"/>
          </w:tcPr>
          <w:p w14:paraId="06EB6B45">
            <w:pPr>
              <w:spacing w:after="0" w:line="240" w:lineRule="auto"/>
              <w:jc w:val="center"/>
              <w:rPr>
                <w:rFonts w:cstheme="minorHAnsi"/>
                <w:b/>
                <w:bCs/>
              </w:rPr>
            </w:pPr>
            <w:r>
              <w:rPr>
                <w:rFonts w:cstheme="minorHAnsi"/>
                <w:b/>
                <w:bCs/>
              </w:rPr>
              <w:t>Newton’s Method</w:t>
            </w:r>
          </w:p>
        </w:tc>
        <w:tc>
          <w:tcPr>
            <w:tcW w:w="1508" w:type="dxa"/>
          </w:tcPr>
          <w:p w14:paraId="35F67BAC">
            <w:pPr>
              <w:spacing w:after="0" w:line="240" w:lineRule="auto"/>
              <w:jc w:val="center"/>
              <w:rPr>
                <w:rFonts w:cstheme="minorHAnsi"/>
              </w:rPr>
            </w:pPr>
          </w:p>
        </w:tc>
      </w:tr>
      <w:tr w14:paraId="7236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9" w:type="dxa"/>
          </w:tcPr>
          <w:p w14:paraId="6E618E62">
            <w:pPr>
              <w:spacing w:after="0" w:line="240" w:lineRule="auto"/>
              <w:rPr>
                <w:rFonts w:cstheme="minorHAnsi"/>
              </w:rPr>
            </w:pPr>
            <w:r>
              <w:rPr>
                <w:rFonts w:cstheme="minorHAnsi"/>
              </w:rPr>
              <w:t>[a,b]; #iterations;</w:t>
            </w:r>
            <w:r>
              <w:rPr>
                <w:rFonts w:cstheme="minorHAnsi"/>
              </w:rPr>
              <w:br w:type="textWrapping"/>
            </w:r>
            <w:r>
              <w:rPr>
                <w:rFonts w:cstheme="minorHAnsi"/>
              </w:rPr>
              <w:t>Root1</w:t>
            </w:r>
          </w:p>
        </w:tc>
        <w:tc>
          <w:tcPr>
            <w:tcW w:w="1559" w:type="dxa"/>
          </w:tcPr>
          <w:p w14:paraId="5D4A2094">
            <w:pPr>
              <w:spacing w:after="0" w:line="240" w:lineRule="auto"/>
              <w:rPr>
                <w:rFonts w:cstheme="minorHAnsi"/>
              </w:rPr>
            </w:pPr>
            <w:r>
              <w:rPr>
                <w:rFonts w:cstheme="minorHAnsi"/>
              </w:rPr>
              <w:t>[a,b]; #iterations;</w:t>
            </w:r>
            <w:r>
              <w:rPr>
                <w:rFonts w:cstheme="minorHAnsi"/>
              </w:rPr>
              <w:br w:type="textWrapping"/>
            </w:r>
            <w:r>
              <w:rPr>
                <w:rFonts w:cstheme="minorHAnsi"/>
              </w:rPr>
              <w:t>Root2</w:t>
            </w:r>
          </w:p>
        </w:tc>
        <w:tc>
          <w:tcPr>
            <w:tcW w:w="1555" w:type="dxa"/>
          </w:tcPr>
          <w:p w14:paraId="0A7D3186">
            <w:pPr>
              <w:spacing w:after="0" w:line="240" w:lineRule="auto"/>
              <w:rPr>
                <w:rFonts w:cstheme="minorHAnsi"/>
              </w:rPr>
            </w:pPr>
            <w:r>
              <w:rPr>
                <w:rFonts w:cstheme="minorHAnsi"/>
              </w:rPr>
              <w:t>[a,b]; #iterations;</w:t>
            </w:r>
            <w:r>
              <w:rPr>
                <w:rFonts w:cstheme="minorHAnsi"/>
              </w:rPr>
              <w:br w:type="textWrapping"/>
            </w:r>
            <w:r>
              <w:rPr>
                <w:rFonts w:cstheme="minorHAnsi"/>
              </w:rPr>
              <w:t>Root3</w:t>
            </w:r>
          </w:p>
        </w:tc>
        <w:tc>
          <w:tcPr>
            <w:tcW w:w="1418" w:type="dxa"/>
          </w:tcPr>
          <w:p w14:paraId="075364BD">
            <w:pPr>
              <w:spacing w:after="0" w:line="240" w:lineRule="auto"/>
              <w:rPr>
                <w:rFonts w:cstheme="minorHAnsi"/>
              </w:rPr>
            </w:pPr>
            <w:r>
              <w:rPr>
                <w:rFonts w:cstheme="minorHAnsi"/>
              </w:rPr>
              <w:t>x0; #iterations;</w:t>
            </w:r>
            <w:r>
              <w:rPr>
                <w:rFonts w:cstheme="minorHAnsi"/>
              </w:rPr>
              <w:br w:type="textWrapping"/>
            </w:r>
            <w:r>
              <w:rPr>
                <w:rFonts w:cstheme="minorHAnsi"/>
              </w:rPr>
              <w:t>Root1</w:t>
            </w:r>
          </w:p>
        </w:tc>
        <w:tc>
          <w:tcPr>
            <w:tcW w:w="1417" w:type="dxa"/>
          </w:tcPr>
          <w:p w14:paraId="62413A2D">
            <w:pPr>
              <w:spacing w:after="0" w:line="240" w:lineRule="auto"/>
              <w:rPr>
                <w:rFonts w:cstheme="minorHAnsi"/>
              </w:rPr>
            </w:pPr>
            <w:r>
              <w:rPr>
                <w:rFonts w:cstheme="minorHAnsi"/>
              </w:rPr>
              <w:t>x0; #iterations;</w:t>
            </w:r>
            <w:r>
              <w:rPr>
                <w:rFonts w:cstheme="minorHAnsi"/>
              </w:rPr>
              <w:br w:type="textWrapping"/>
            </w:r>
            <w:r>
              <w:rPr>
                <w:rFonts w:cstheme="minorHAnsi"/>
              </w:rPr>
              <w:t>Root2</w:t>
            </w:r>
          </w:p>
        </w:tc>
        <w:tc>
          <w:tcPr>
            <w:tcW w:w="1508" w:type="dxa"/>
          </w:tcPr>
          <w:p w14:paraId="64C35091">
            <w:pPr>
              <w:spacing w:after="0" w:line="240" w:lineRule="auto"/>
              <w:rPr>
                <w:rFonts w:cstheme="minorHAnsi"/>
              </w:rPr>
            </w:pPr>
            <w:r>
              <w:rPr>
                <w:rFonts w:cstheme="minorHAnsi"/>
              </w:rPr>
              <w:t>x0; #iterations;</w:t>
            </w:r>
            <w:r>
              <w:rPr>
                <w:rFonts w:cstheme="minorHAnsi"/>
              </w:rPr>
              <w:br w:type="textWrapping"/>
            </w:r>
            <w:r>
              <w:rPr>
                <w:rFonts w:cstheme="minorHAnsi"/>
              </w:rPr>
              <w:t>Root3</w:t>
            </w:r>
          </w:p>
        </w:tc>
      </w:tr>
      <w:tr w14:paraId="2FB4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559" w:type="dxa"/>
          </w:tcPr>
          <w:p w14:paraId="0EF16FEF">
            <w:pPr>
              <w:spacing w:after="0" w:line="240" w:lineRule="auto"/>
              <w:rPr>
                <w:rFonts w:cstheme="minorHAnsi"/>
              </w:rPr>
            </w:pPr>
            <w:r>
              <w:rPr>
                <w:rFonts w:cstheme="minorHAnsi"/>
              </w:rPr>
              <w:t>[</w:t>
            </w:r>
            <w:r>
              <w:rPr>
                <w:rFonts w:hint="default" w:cstheme="minorHAnsi"/>
                <w:lang w:val="en-GB"/>
              </w:rPr>
              <w:t>-1.5</w:t>
            </w:r>
            <w:r>
              <w:rPr>
                <w:rFonts w:cstheme="minorHAnsi"/>
              </w:rPr>
              <w:t>,-1];  #</w:t>
            </w:r>
            <w:r>
              <w:rPr>
                <w:rFonts w:hint="default" w:cstheme="minorHAnsi"/>
                <w:lang w:val="en-GB"/>
              </w:rPr>
              <w:t>19</w:t>
            </w:r>
            <w:r>
              <w:rPr>
                <w:rFonts w:cstheme="minorHAnsi"/>
              </w:rPr>
              <w:t>;</w:t>
            </w:r>
            <w:r>
              <w:rPr>
                <w:rFonts w:cstheme="minorHAnsi"/>
              </w:rPr>
              <w:br w:type="textWrapping"/>
            </w:r>
            <w:r>
              <w:rPr>
                <w:rFonts w:cstheme="minorHAnsi"/>
              </w:rPr>
              <w:t>-1.24697971</w:t>
            </w:r>
          </w:p>
        </w:tc>
        <w:tc>
          <w:tcPr>
            <w:tcW w:w="1559" w:type="dxa"/>
          </w:tcPr>
          <w:p w14:paraId="1E840C77">
            <w:pPr>
              <w:spacing w:after="0" w:line="240" w:lineRule="auto"/>
              <w:rPr>
                <w:rFonts w:hint="default" w:cstheme="minorHAnsi"/>
                <w:lang w:val="en-GB"/>
              </w:rPr>
            </w:pPr>
            <w:r>
              <w:rPr>
                <w:rFonts w:cstheme="minorHAnsi"/>
              </w:rPr>
              <w:t>[</w:t>
            </w:r>
            <w:r>
              <w:rPr>
                <w:rFonts w:hint="default" w:cstheme="minorHAnsi"/>
                <w:lang w:val="en-GB"/>
              </w:rPr>
              <w:t>-</w:t>
            </w:r>
            <w:r>
              <w:rPr>
                <w:rFonts w:cstheme="minorHAnsi"/>
              </w:rPr>
              <w:t>0</w:t>
            </w:r>
            <w:r>
              <w:rPr>
                <w:rFonts w:hint="default" w:cstheme="minorHAnsi"/>
                <w:lang w:val="en-GB"/>
              </w:rPr>
              <w:t>.5</w:t>
            </w:r>
            <w:r>
              <w:rPr>
                <w:rFonts w:cstheme="minorHAnsi"/>
              </w:rPr>
              <w:t>,0.5];  #</w:t>
            </w:r>
            <w:r>
              <w:rPr>
                <w:rFonts w:hint="default" w:cstheme="minorHAnsi"/>
                <w:lang w:val="en-GB"/>
              </w:rPr>
              <w:t>20</w:t>
            </w:r>
            <w:r>
              <w:rPr>
                <w:rFonts w:cstheme="minorHAnsi"/>
              </w:rPr>
              <w:t>;</w:t>
            </w:r>
            <w:r>
              <w:rPr>
                <w:rFonts w:cstheme="minorHAnsi"/>
              </w:rPr>
              <w:br w:type="textWrapping"/>
            </w:r>
            <w:r>
              <w:rPr>
                <w:rFonts w:cstheme="minorHAnsi"/>
              </w:rPr>
              <w:t>0.44504</w:t>
            </w:r>
            <w:r>
              <w:rPr>
                <w:rFonts w:hint="default" w:cstheme="minorHAnsi"/>
                <w:lang w:val="en-GB"/>
              </w:rPr>
              <w:t>261</w:t>
            </w:r>
          </w:p>
        </w:tc>
        <w:tc>
          <w:tcPr>
            <w:tcW w:w="1555" w:type="dxa"/>
          </w:tcPr>
          <w:p w14:paraId="0268B17D">
            <w:pPr>
              <w:spacing w:after="0" w:line="240" w:lineRule="auto"/>
              <w:rPr>
                <w:rFonts w:cstheme="minorHAnsi"/>
              </w:rPr>
            </w:pPr>
            <w:r>
              <w:rPr>
                <w:rFonts w:cstheme="minorHAnsi"/>
              </w:rPr>
              <w:t>[1</w:t>
            </w:r>
            <w:r>
              <w:rPr>
                <w:rFonts w:hint="default" w:cstheme="minorHAnsi"/>
                <w:lang w:val="en-GB"/>
              </w:rPr>
              <w:t>.5</w:t>
            </w:r>
            <w:r>
              <w:rPr>
                <w:rFonts w:cstheme="minorHAnsi"/>
              </w:rPr>
              <w:t>,2];  #</w:t>
            </w:r>
            <w:r>
              <w:rPr>
                <w:rFonts w:hint="default" w:cstheme="minorHAnsi"/>
                <w:lang w:val="en-GB"/>
              </w:rPr>
              <w:t>19</w:t>
            </w:r>
            <w:r>
              <w:rPr>
                <w:rFonts w:cstheme="minorHAnsi"/>
              </w:rPr>
              <w:t>;</w:t>
            </w:r>
            <w:r>
              <w:rPr>
                <w:rFonts w:cstheme="minorHAnsi"/>
              </w:rPr>
              <w:br w:type="textWrapping"/>
            </w:r>
            <w:r>
              <w:rPr>
                <w:rFonts w:hint="default"/>
              </w:rPr>
              <w:t>1.80193806</w:t>
            </w:r>
          </w:p>
        </w:tc>
        <w:tc>
          <w:tcPr>
            <w:tcW w:w="1418" w:type="dxa"/>
          </w:tcPr>
          <w:p w14:paraId="0AC02447">
            <w:pPr>
              <w:spacing w:after="0" w:line="240" w:lineRule="auto"/>
              <w:rPr>
                <w:rFonts w:cstheme="minorHAnsi"/>
              </w:rPr>
            </w:pPr>
            <w:r>
              <w:rPr>
                <w:rFonts w:hint="default" w:cstheme="minorHAnsi"/>
                <w:lang w:val="en-GB"/>
              </w:rPr>
              <w:t>0</w:t>
            </w:r>
            <w:r>
              <w:rPr>
                <w:rFonts w:cstheme="minorHAnsi"/>
              </w:rPr>
              <w:t>;  #</w:t>
            </w:r>
            <w:r>
              <w:rPr>
                <w:rFonts w:hint="default" w:cstheme="minorHAnsi"/>
                <w:lang w:val="en-GB"/>
              </w:rPr>
              <w:t>3</w:t>
            </w:r>
            <w:r>
              <w:rPr>
                <w:rFonts w:cstheme="minorHAnsi"/>
              </w:rPr>
              <w:t>;</w:t>
            </w:r>
            <w:r>
              <w:rPr>
                <w:rFonts w:cstheme="minorHAnsi"/>
              </w:rPr>
              <w:br w:type="textWrapping"/>
            </w:r>
            <w:r>
              <w:rPr>
                <w:rFonts w:cstheme="minorHAnsi"/>
              </w:rPr>
              <w:t>0.44504175</w:t>
            </w:r>
          </w:p>
        </w:tc>
        <w:tc>
          <w:tcPr>
            <w:tcW w:w="1417" w:type="dxa"/>
          </w:tcPr>
          <w:p w14:paraId="07628304">
            <w:pPr>
              <w:spacing w:after="0" w:line="240" w:lineRule="auto"/>
              <w:rPr>
                <w:rFonts w:cstheme="minorHAnsi"/>
              </w:rPr>
            </w:pPr>
            <w:r>
              <w:rPr>
                <w:rFonts w:hint="default" w:cstheme="minorHAnsi"/>
                <w:lang w:val="en-GB"/>
              </w:rPr>
              <w:t>-1</w:t>
            </w:r>
            <w:r>
              <w:rPr>
                <w:rFonts w:cstheme="minorHAnsi"/>
              </w:rPr>
              <w:t>;  #</w:t>
            </w:r>
            <w:r>
              <w:rPr>
                <w:rFonts w:hint="default" w:cstheme="minorHAnsi"/>
                <w:lang w:val="en-GB"/>
              </w:rPr>
              <w:t>4</w:t>
            </w:r>
            <w:r>
              <w:rPr>
                <w:rFonts w:cstheme="minorHAnsi"/>
              </w:rPr>
              <w:t>;</w:t>
            </w:r>
            <w:r>
              <w:rPr>
                <w:rFonts w:cstheme="minorHAnsi"/>
              </w:rPr>
              <w:br w:type="textWrapping"/>
            </w:r>
            <w:r>
              <w:rPr>
                <w:rFonts w:hint="default"/>
              </w:rPr>
              <w:t>-1.24697960</w:t>
            </w:r>
          </w:p>
        </w:tc>
        <w:tc>
          <w:tcPr>
            <w:tcW w:w="1508" w:type="dxa"/>
          </w:tcPr>
          <w:p w14:paraId="0DC7BCEB">
            <w:pPr>
              <w:spacing w:after="0" w:line="240" w:lineRule="auto"/>
              <w:rPr>
                <w:rFonts w:cstheme="minorHAnsi"/>
              </w:rPr>
            </w:pPr>
            <w:r>
              <w:rPr>
                <w:rFonts w:hint="default" w:cstheme="minorHAnsi"/>
                <w:lang w:val="en-GB"/>
              </w:rPr>
              <w:t>2</w:t>
            </w:r>
            <w:r>
              <w:rPr>
                <w:rFonts w:cstheme="minorHAnsi"/>
              </w:rPr>
              <w:t>;  #</w:t>
            </w:r>
            <w:r>
              <w:rPr>
                <w:rFonts w:hint="default" w:cstheme="minorHAnsi"/>
                <w:lang w:val="en-GB"/>
              </w:rPr>
              <w:t>4</w:t>
            </w:r>
            <w:r>
              <w:rPr>
                <w:rFonts w:cstheme="minorHAnsi"/>
              </w:rPr>
              <w:t>;</w:t>
            </w:r>
            <w:r>
              <w:rPr>
                <w:rFonts w:cstheme="minorHAnsi"/>
              </w:rPr>
              <w:br w:type="textWrapping"/>
            </w:r>
            <w:r>
              <w:rPr>
                <w:rFonts w:cstheme="minorHAnsi"/>
              </w:rPr>
              <w:t>1.80193774</w:t>
            </w:r>
          </w:p>
        </w:tc>
      </w:tr>
      <w:tr w14:paraId="670C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016" w:type="dxa"/>
            <w:gridSpan w:val="6"/>
          </w:tcPr>
          <w:p w14:paraId="61622479">
            <w:pPr>
              <w:spacing w:after="0" w:line="240" w:lineRule="auto"/>
              <w:jc w:val="center"/>
              <w:rPr>
                <w:rFonts w:cstheme="minorHAnsi"/>
                <w:color w:val="548235" w:themeColor="accent6" w:themeShade="BF"/>
              </w:rPr>
            </w:pPr>
            <w:r>
              <w:rPr>
                <w:rFonts w:cstheme="minorHAnsi"/>
                <w:color w:val="548235" w:themeColor="accent6" w:themeShade="BF"/>
              </w:rPr>
              <w:t>SciPy Method</w:t>
            </w:r>
          </w:p>
        </w:tc>
      </w:tr>
      <w:tr w14:paraId="7D8C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118" w:type="dxa"/>
            <w:gridSpan w:val="2"/>
          </w:tcPr>
          <w:p w14:paraId="7DC0FD6A">
            <w:pPr>
              <w:spacing w:after="0" w:line="240" w:lineRule="auto"/>
              <w:rPr>
                <w:rFonts w:cstheme="minorHAnsi"/>
                <w:color w:val="548235" w:themeColor="accent6" w:themeShade="BF"/>
              </w:rPr>
            </w:pPr>
            <w:r>
              <w:rPr>
                <w:rFonts w:cstheme="minorHAnsi"/>
                <w:color w:val="548235" w:themeColor="accent6" w:themeShade="BF"/>
              </w:rPr>
              <w:t>x0;</w:t>
            </w:r>
            <w:r>
              <w:rPr>
                <w:rFonts w:cstheme="minorHAnsi"/>
                <w:color w:val="548235" w:themeColor="accent6" w:themeShade="BF"/>
              </w:rPr>
              <w:br w:type="textWrapping"/>
            </w:r>
            <w:r>
              <w:rPr>
                <w:rFonts w:cstheme="minorHAnsi"/>
                <w:color w:val="548235" w:themeColor="accent6" w:themeShade="BF"/>
              </w:rPr>
              <w:t>Root1</w:t>
            </w:r>
          </w:p>
        </w:tc>
        <w:tc>
          <w:tcPr>
            <w:tcW w:w="2973" w:type="dxa"/>
            <w:gridSpan w:val="2"/>
          </w:tcPr>
          <w:p w14:paraId="0716C1D5">
            <w:pPr>
              <w:spacing w:after="0" w:line="240" w:lineRule="auto"/>
              <w:rPr>
                <w:rFonts w:cstheme="minorHAnsi"/>
                <w:color w:val="548235" w:themeColor="accent6" w:themeShade="BF"/>
              </w:rPr>
            </w:pPr>
            <w:r>
              <w:rPr>
                <w:rFonts w:cstheme="minorHAnsi"/>
                <w:color w:val="548235" w:themeColor="accent6" w:themeShade="BF"/>
              </w:rPr>
              <w:t xml:space="preserve">x0; </w:t>
            </w:r>
            <w:r>
              <w:rPr>
                <w:rFonts w:cstheme="minorHAnsi"/>
                <w:color w:val="548235" w:themeColor="accent6" w:themeShade="BF"/>
              </w:rPr>
              <w:br w:type="textWrapping"/>
            </w:r>
            <w:r>
              <w:rPr>
                <w:rFonts w:cstheme="minorHAnsi"/>
                <w:color w:val="548235" w:themeColor="accent6" w:themeShade="BF"/>
              </w:rPr>
              <w:t>Root2</w:t>
            </w:r>
          </w:p>
        </w:tc>
        <w:tc>
          <w:tcPr>
            <w:tcW w:w="2925" w:type="dxa"/>
            <w:gridSpan w:val="2"/>
          </w:tcPr>
          <w:p w14:paraId="0F98A613">
            <w:pPr>
              <w:spacing w:after="0" w:line="240" w:lineRule="auto"/>
              <w:rPr>
                <w:rFonts w:cstheme="minorHAnsi"/>
                <w:color w:val="548235" w:themeColor="accent6" w:themeShade="BF"/>
              </w:rPr>
            </w:pPr>
            <w:r>
              <w:rPr>
                <w:rFonts w:cstheme="minorHAnsi"/>
                <w:color w:val="548235" w:themeColor="accent6" w:themeShade="BF"/>
              </w:rPr>
              <w:t xml:space="preserve">x0; </w:t>
            </w:r>
            <w:r>
              <w:rPr>
                <w:rFonts w:cstheme="minorHAnsi"/>
                <w:color w:val="548235" w:themeColor="accent6" w:themeShade="BF"/>
              </w:rPr>
              <w:br w:type="textWrapping"/>
            </w:r>
            <w:r>
              <w:rPr>
                <w:rFonts w:cstheme="minorHAnsi"/>
                <w:color w:val="548235" w:themeColor="accent6" w:themeShade="BF"/>
              </w:rPr>
              <w:t>Root2</w:t>
            </w:r>
          </w:p>
        </w:tc>
      </w:tr>
      <w:tr w14:paraId="068A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118" w:type="dxa"/>
            <w:gridSpan w:val="2"/>
          </w:tcPr>
          <w:p w14:paraId="185E643C">
            <w:pPr>
              <w:spacing w:after="0" w:line="240" w:lineRule="auto"/>
              <w:rPr>
                <w:rFonts w:cstheme="minorHAnsi"/>
              </w:rPr>
            </w:pPr>
            <w:r>
              <w:rPr>
                <w:rFonts w:hint="default"/>
              </w:rPr>
              <w:t>-1.24697960</w:t>
            </w:r>
          </w:p>
        </w:tc>
        <w:tc>
          <w:tcPr>
            <w:tcW w:w="2973" w:type="dxa"/>
            <w:gridSpan w:val="2"/>
          </w:tcPr>
          <w:p w14:paraId="42E46285">
            <w:pPr>
              <w:spacing w:after="0" w:line="240" w:lineRule="auto"/>
              <w:rPr>
                <w:rFonts w:cstheme="minorHAnsi"/>
              </w:rPr>
            </w:pPr>
            <w:r>
              <w:rPr>
                <w:rFonts w:hint="default"/>
              </w:rPr>
              <w:t>0.44504187</w:t>
            </w:r>
          </w:p>
        </w:tc>
        <w:tc>
          <w:tcPr>
            <w:tcW w:w="2925" w:type="dxa"/>
            <w:gridSpan w:val="2"/>
          </w:tcPr>
          <w:p w14:paraId="75403A27">
            <w:pPr>
              <w:spacing w:after="0" w:line="240" w:lineRule="auto"/>
              <w:rPr>
                <w:rFonts w:cstheme="minorHAnsi"/>
              </w:rPr>
            </w:pPr>
            <w:r>
              <w:rPr>
                <w:rFonts w:cstheme="minorHAnsi"/>
              </w:rPr>
              <w:t>1.80193774</w:t>
            </w:r>
          </w:p>
        </w:tc>
      </w:tr>
    </w:tbl>
    <w:p w14:paraId="59046AA2">
      <w:pPr>
        <w:spacing w:line="360" w:lineRule="auto"/>
        <w:rPr>
          <w:rFonts w:cstheme="minorHAnsi"/>
          <w:b/>
          <w:sz w:val="24"/>
          <w:szCs w:val="24"/>
        </w:rPr>
      </w:pPr>
    </w:p>
    <w:p w14:paraId="69B08A97">
      <w:pPr>
        <w:spacing w:line="360" w:lineRule="auto"/>
        <w:rPr>
          <w:rFonts w:cstheme="minorHAnsi"/>
          <w:b/>
          <w:sz w:val="24"/>
          <w:szCs w:val="24"/>
        </w:rPr>
      </w:pPr>
    </w:p>
    <w:p w14:paraId="5D01710A">
      <w:pPr>
        <w:spacing w:line="360" w:lineRule="auto"/>
        <w:rPr>
          <w:rFonts w:cstheme="minorHAnsi"/>
          <w:b/>
          <w:sz w:val="24"/>
          <w:szCs w:val="24"/>
        </w:rPr>
      </w:pPr>
      <w:r>
        <w:rPr>
          <w:rFonts w:cstheme="minorHAnsi"/>
          <w:b/>
          <w:sz w:val="24"/>
          <w:szCs w:val="24"/>
        </w:rPr>
        <w:br w:type="textWrapping"/>
      </w:r>
    </w:p>
    <w:p w14:paraId="44A65C61">
      <w:pPr>
        <w:spacing w:line="360" w:lineRule="auto"/>
        <w:rPr>
          <w:rFonts w:cstheme="minorHAnsi"/>
          <w:b/>
          <w:sz w:val="24"/>
          <w:szCs w:val="24"/>
        </w:rPr>
      </w:pPr>
    </w:p>
    <w:p w14:paraId="55E85125">
      <w:pPr>
        <w:spacing w:line="360" w:lineRule="auto"/>
        <w:rPr>
          <w:rFonts w:cstheme="minorHAnsi"/>
          <w:sz w:val="24"/>
          <w:szCs w:val="24"/>
        </w:rPr>
      </w:pPr>
    </w:p>
    <w:p w14:paraId="10640E1B">
      <w:pPr>
        <w:spacing w:line="360" w:lineRule="auto"/>
        <w:rPr>
          <w:rFonts w:cstheme="minorHAnsi"/>
          <w:sz w:val="24"/>
          <w:szCs w:val="24"/>
        </w:rPr>
      </w:pPr>
    </w:p>
    <w:p w14:paraId="20E93B92">
      <w:pPr>
        <w:spacing w:line="360" w:lineRule="auto"/>
        <w:rPr>
          <w:rFonts w:cstheme="minorHAnsi"/>
          <w:b/>
          <w:sz w:val="24"/>
          <w:szCs w:val="24"/>
        </w:rPr>
        <w:sectPr>
          <w:footerReference r:id="rId6" w:type="default"/>
          <w:pgSz w:w="11906" w:h="16838"/>
          <w:pgMar w:top="1134" w:right="1134" w:bottom="1134" w:left="1134" w:header="709" w:footer="709" w:gutter="0"/>
          <w:pgNumType w:fmt="decimal" w:start="1"/>
          <w:cols w:space="708" w:num="1"/>
          <w:docGrid w:linePitch="360" w:charSpace="0"/>
        </w:sectPr>
      </w:pPr>
    </w:p>
    <w:p w14:paraId="338FFD69">
      <w:pPr>
        <w:spacing w:line="360" w:lineRule="auto"/>
        <w:rPr>
          <w:rFonts w:hint="default" w:ascii="Times New Roman" w:hAnsi="Times New Roman" w:cs="Times New Roman"/>
          <w:b/>
          <w:sz w:val="24"/>
          <w:szCs w:val="24"/>
          <w:lang w:val="en-GB"/>
        </w:rPr>
      </w:pPr>
      <w:r>
        <w:rPr>
          <w:rFonts w:ascii="Times New Roman" w:hAnsi="Times New Roman" w:cs="Times New Roman"/>
          <w:b/>
          <w:sz w:val="24"/>
          <w:szCs w:val="24"/>
          <w:u w:val="single"/>
        </w:rPr>
        <w:t>Graph of functions</w:t>
      </w:r>
      <w:r>
        <w:rPr>
          <w:rFonts w:hint="default" w:ascii="Times New Roman" w:hAnsi="Times New Roman" w:cs="Times New Roman"/>
          <w:b/>
          <w:sz w:val="24"/>
          <w:szCs w:val="24"/>
          <w:u w:val="single"/>
          <w:lang w:val="en-GB"/>
        </w:rPr>
        <w:t>:</w:t>
      </w:r>
    </w:p>
    <w:p w14:paraId="33815537">
      <w:pPr>
        <w:spacing w:line="360" w:lineRule="auto"/>
        <w:ind w:firstLine="990" w:firstLineChars="450"/>
        <w:rPr>
          <w:rFonts w:hint="default" w:ascii="Times New Roman" w:hAnsi="Times New Roman" w:cs="Times New Roman"/>
          <w:b/>
          <w:sz w:val="24"/>
          <w:szCs w:val="24"/>
          <w:lang w:val="en-GB"/>
        </w:rPr>
      </w:pPr>
      <w:r>
        <w:drawing>
          <wp:anchor distT="0" distB="0" distL="114300" distR="114300" simplePos="0" relativeHeight="251662336" behindDoc="1" locked="0" layoutInCell="1" allowOverlap="1">
            <wp:simplePos x="0" y="0"/>
            <wp:positionH relativeFrom="column">
              <wp:posOffset>2876550</wp:posOffset>
            </wp:positionH>
            <wp:positionV relativeFrom="paragraph">
              <wp:posOffset>185420</wp:posOffset>
            </wp:positionV>
            <wp:extent cx="2888615" cy="2538730"/>
            <wp:effectExtent l="0" t="0" r="6985" b="127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2888615" cy="253873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-423545</wp:posOffset>
            </wp:positionH>
            <wp:positionV relativeFrom="paragraph">
              <wp:posOffset>182245</wp:posOffset>
            </wp:positionV>
            <wp:extent cx="2831465" cy="2479040"/>
            <wp:effectExtent l="0" t="0" r="635" b="1016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2831465" cy="2479040"/>
                    </a:xfrm>
                    <a:prstGeom prst="rect">
                      <a:avLst/>
                    </a:prstGeom>
                    <a:noFill/>
                    <a:ln>
                      <a:noFill/>
                    </a:ln>
                  </pic:spPr>
                </pic:pic>
              </a:graphicData>
            </a:graphic>
          </wp:anchor>
        </w:drawing>
      </w:r>
      <w:r>
        <w:rPr>
          <w:rFonts w:ascii="Times New Roman" w:hAnsi="Times New Roman" w:cs="Times New Roman"/>
          <w:b/>
          <w:sz w:val="24"/>
          <w:szCs w:val="24"/>
        </w:rPr>
        <w:t>Function 1</w:t>
      </w:r>
      <w:r>
        <w:rPr>
          <w:rFonts w:hint="default" w:ascii="Times New Roman" w:hAnsi="Times New Roman" w:cs="Times New Roman"/>
          <w:b/>
          <w:sz w:val="24"/>
          <w:szCs w:val="24"/>
          <w:lang w:val="en-GB"/>
        </w:rPr>
        <w:t xml:space="preserve">                                                                         </w:t>
      </w:r>
      <w:r>
        <w:rPr>
          <w:rFonts w:ascii="Times New Roman" w:hAnsi="Times New Roman" w:cs="Times New Roman"/>
          <w:b/>
          <w:sz w:val="24"/>
          <w:szCs w:val="24"/>
        </w:rPr>
        <w:t>Function 2</w:t>
      </w:r>
    </w:p>
    <w:p w14:paraId="24765946">
      <w:pPr>
        <w:spacing w:line="360" w:lineRule="auto"/>
        <w:rPr>
          <w:rFonts w:ascii="Times New Roman" w:hAnsi="Times New Roman" w:cs="Times New Roman"/>
          <w:b/>
          <w:sz w:val="24"/>
          <w:szCs w:val="24"/>
        </w:rPr>
      </w:pPr>
    </w:p>
    <w:p w14:paraId="754B597E">
      <w:pPr>
        <w:spacing w:line="360" w:lineRule="auto"/>
        <w:rPr>
          <w:rFonts w:ascii="Times New Roman" w:hAnsi="Times New Roman" w:cs="Times New Roman"/>
          <w:b/>
          <w:sz w:val="24"/>
          <w:szCs w:val="24"/>
        </w:rPr>
      </w:pPr>
    </w:p>
    <w:p w14:paraId="0ED09BF9">
      <w:pPr>
        <w:spacing w:after="0" w:line="240" w:lineRule="auto"/>
        <w:rPr>
          <w:rFonts w:ascii="Times New Roman" w:hAnsi="Times New Roman" w:cs="Times New Roman"/>
          <w:b/>
          <w:sz w:val="24"/>
          <w:szCs w:val="24"/>
        </w:rPr>
      </w:pPr>
    </w:p>
    <w:p w14:paraId="538F5DEC">
      <w:pPr>
        <w:spacing w:line="360" w:lineRule="auto"/>
        <w:rPr>
          <w:rFonts w:ascii="Times New Roman" w:hAnsi="Times New Roman" w:cs="Times New Roman"/>
          <w:b/>
          <w:sz w:val="24"/>
          <w:szCs w:val="24"/>
        </w:rPr>
      </w:pPr>
    </w:p>
    <w:p w14:paraId="169B905C">
      <w:pPr>
        <w:spacing w:line="360" w:lineRule="auto"/>
        <w:rPr>
          <w:rFonts w:ascii="Times New Roman" w:hAnsi="Times New Roman" w:cs="Times New Roman"/>
          <w:b/>
          <w:sz w:val="24"/>
          <w:szCs w:val="24"/>
        </w:rPr>
      </w:pPr>
    </w:p>
    <w:p w14:paraId="37F2ECCA">
      <w:pPr>
        <w:spacing w:line="360" w:lineRule="auto"/>
        <w:jc w:val="both"/>
        <w:rPr>
          <w:rFonts w:hint="default" w:ascii="Times New Roman" w:hAnsi="Times New Roman"/>
          <w:b w:val="0"/>
          <w:bCs/>
          <w:sz w:val="24"/>
          <w:szCs w:val="24"/>
          <w:highlight w:val="none"/>
        </w:rPr>
      </w:pPr>
      <w:r>
        <w:rPr>
          <w:rFonts w:hint="default" w:ascii="Times New Roman" w:hAnsi="Times New Roman"/>
          <w:b w:val="0"/>
          <w:bCs/>
          <w:sz w:val="24"/>
          <w:szCs w:val="24"/>
          <w:highlight w:val="none"/>
        </w:rPr>
        <w:t>The Bisection Method</w:t>
      </w:r>
      <w:r>
        <w:rPr>
          <w:rFonts w:hint="default" w:ascii="Times New Roman" w:hAnsi="Times New Roman"/>
          <w:b w:val="0"/>
          <w:bCs/>
          <w:sz w:val="24"/>
          <w:szCs w:val="24"/>
          <w:highlight w:val="none"/>
          <w:lang w:val="en-GB"/>
        </w:rPr>
        <w:t>(Bracketing Method)</w:t>
      </w:r>
      <w:r>
        <w:rPr>
          <w:rFonts w:hint="default" w:ascii="Times New Roman" w:hAnsi="Times New Roman"/>
          <w:b w:val="0"/>
          <w:bCs/>
          <w:sz w:val="24"/>
          <w:szCs w:val="24"/>
          <w:highlight w:val="none"/>
        </w:rPr>
        <w:t xml:space="preserve"> is a simple and reliable way to find roots by repeatedly dividing an interval</w:t>
      </w:r>
      <w:r>
        <w:rPr>
          <w:rFonts w:hint="default" w:ascii="Times New Roman" w:hAnsi="Times New Roman"/>
          <w:b w:val="0"/>
          <w:bCs/>
          <w:sz w:val="24"/>
          <w:szCs w:val="24"/>
          <w:highlight w:val="none"/>
          <w:lang w:val="en-GB"/>
        </w:rPr>
        <w:t>. In this method</w:t>
      </w:r>
      <w:r>
        <w:rPr>
          <w:rFonts w:hint="default" w:ascii="Times New Roman" w:hAnsi="Times New Roman"/>
          <w:b w:val="0"/>
          <w:bCs/>
          <w:sz w:val="24"/>
          <w:szCs w:val="24"/>
          <w:highlight w:val="none"/>
        </w:rPr>
        <w:t xml:space="preserve"> the function changes sign until the root is narrowed down. It always converges but requires more iterations, so it is slower.</w:t>
      </w:r>
    </w:p>
    <w:p w14:paraId="5A08962E">
      <w:pPr>
        <w:spacing w:line="360" w:lineRule="auto"/>
        <w:jc w:val="both"/>
        <w:rPr>
          <w:rFonts w:hint="default" w:ascii="Times New Roman" w:hAnsi="Times New Roman"/>
          <w:b w:val="0"/>
          <w:bCs/>
          <w:sz w:val="24"/>
          <w:szCs w:val="24"/>
          <w:highlight w:val="none"/>
        </w:rPr>
      </w:pPr>
      <w:r>
        <w:rPr>
          <w:rFonts w:hint="default" w:ascii="Times New Roman" w:hAnsi="Times New Roman"/>
          <w:b w:val="0"/>
          <w:bCs/>
          <w:sz w:val="24"/>
          <w:szCs w:val="24"/>
          <w:highlight w:val="none"/>
        </w:rPr>
        <w:t>On the other hand, the Newton-Raphson Method uses the slope of the tangent to quickly approach the root</w:t>
      </w:r>
      <w:r>
        <w:rPr>
          <w:rFonts w:hint="default" w:ascii="Times New Roman" w:hAnsi="Times New Roman"/>
          <w:b w:val="0"/>
          <w:bCs/>
          <w:sz w:val="24"/>
          <w:szCs w:val="24"/>
          <w:highlight w:val="none"/>
          <w:lang w:val="en-GB"/>
        </w:rPr>
        <w:t>. It</w:t>
      </w:r>
      <w:r>
        <w:rPr>
          <w:rFonts w:hint="default" w:ascii="Times New Roman" w:hAnsi="Times New Roman"/>
          <w:b w:val="0"/>
          <w:bCs/>
          <w:sz w:val="24"/>
          <w:szCs w:val="24"/>
          <w:highlight w:val="none"/>
        </w:rPr>
        <w:t xml:space="preserve"> often reach</w:t>
      </w:r>
      <w:r>
        <w:rPr>
          <w:rFonts w:hint="default" w:ascii="Times New Roman" w:hAnsi="Times New Roman"/>
          <w:b w:val="0"/>
          <w:bCs/>
          <w:sz w:val="24"/>
          <w:szCs w:val="24"/>
          <w:highlight w:val="none"/>
          <w:lang w:val="en-GB"/>
        </w:rPr>
        <w:t>es</w:t>
      </w:r>
      <w:r>
        <w:rPr>
          <w:rFonts w:hint="default" w:ascii="Times New Roman" w:hAnsi="Times New Roman"/>
          <w:b w:val="0"/>
          <w:bCs/>
          <w:sz w:val="24"/>
          <w:szCs w:val="24"/>
          <w:highlight w:val="none"/>
        </w:rPr>
        <w:t xml:space="preserve"> the solution in just a few steps. However, it needs a good initial guess and the derivative of the function, otherwise it may fail to converge.</w:t>
      </w:r>
    </w:p>
    <w:p w14:paraId="7F863C17">
      <w:pPr>
        <w:spacing w:line="360" w:lineRule="auto"/>
        <w:jc w:val="both"/>
        <w:rPr>
          <w:rFonts w:hint="default" w:ascii="Times New Roman" w:hAnsi="Times New Roman"/>
          <w:b w:val="0"/>
          <w:bCs/>
          <w:sz w:val="24"/>
          <w:szCs w:val="24"/>
          <w:highlight w:val="none"/>
        </w:rPr>
      </w:pPr>
      <w:r>
        <w:rPr>
          <w:rFonts w:hint="default" w:ascii="Times New Roman" w:hAnsi="Times New Roman"/>
          <w:b w:val="0"/>
          <w:bCs/>
          <w:sz w:val="24"/>
          <w:szCs w:val="24"/>
          <w:highlight w:val="none"/>
        </w:rPr>
        <w:t>In comparison, the bisection method is slower but guaranteed, while Newton-Raphson is much faster but less reliable.</w:t>
      </w:r>
    </w:p>
    <w:p w14:paraId="3128705E">
      <w:pPr>
        <w:spacing w:line="360" w:lineRule="auto"/>
        <w:jc w:val="both"/>
        <w:rPr>
          <w:rFonts w:hint="default" w:ascii="Times New Roman" w:hAnsi="Times New Roman"/>
          <w:b w:val="0"/>
          <w:bCs/>
          <w:sz w:val="24"/>
          <w:szCs w:val="24"/>
          <w:highlight w:val="none"/>
        </w:rPr>
      </w:pPr>
      <w:r>
        <w:rPr>
          <w:rFonts w:hint="default" w:ascii="Times New Roman" w:hAnsi="Times New Roman"/>
          <w:b w:val="0"/>
          <w:bCs/>
          <w:sz w:val="24"/>
          <w:szCs w:val="24"/>
          <w:highlight w:val="none"/>
        </w:rPr>
        <w:t>Both methods have their strengths</w:t>
      </w:r>
      <w:r>
        <w:rPr>
          <w:rFonts w:hint="default" w:ascii="Times New Roman" w:hAnsi="Times New Roman"/>
          <w:b w:val="0"/>
          <w:bCs/>
          <w:sz w:val="24"/>
          <w:szCs w:val="24"/>
          <w:highlight w:val="none"/>
          <w:lang w:val="en-GB"/>
        </w:rPr>
        <w:t xml:space="preserve">, </w:t>
      </w:r>
      <w:r>
        <w:rPr>
          <w:rFonts w:hint="default" w:ascii="Times New Roman" w:hAnsi="Times New Roman"/>
          <w:b w:val="0"/>
          <w:bCs/>
          <w:sz w:val="24"/>
          <w:szCs w:val="24"/>
          <w:highlight w:val="none"/>
        </w:rPr>
        <w:t>Bisection method is always reliable because it keeps halving the interval until the root is found, but it is slow.</w:t>
      </w:r>
      <w:r>
        <w:rPr>
          <w:rFonts w:hint="default" w:ascii="Times New Roman" w:hAnsi="Times New Roman"/>
          <w:b w:val="0"/>
          <w:bCs/>
          <w:sz w:val="24"/>
          <w:szCs w:val="24"/>
          <w:highlight w:val="none"/>
          <w:lang w:val="en-GB"/>
        </w:rPr>
        <w:t xml:space="preserve"> </w:t>
      </w:r>
      <w:r>
        <w:rPr>
          <w:rFonts w:hint="default" w:ascii="Times New Roman" w:hAnsi="Times New Roman"/>
          <w:b w:val="0"/>
          <w:bCs/>
          <w:sz w:val="24"/>
          <w:szCs w:val="24"/>
          <w:highlight w:val="none"/>
        </w:rPr>
        <w:t>Newton–Raphson method is much faster (converges quickly) but only if you start with a good guess and can calculate the derivative; otherwise, it may fail.</w:t>
      </w:r>
    </w:p>
    <w:p w14:paraId="31EA3515">
      <w:pPr>
        <w:spacing w:line="360" w:lineRule="auto"/>
        <w:rPr>
          <w:rFonts w:hint="default" w:ascii="Times New Roman" w:hAnsi="Times New Roman"/>
          <w:b w:val="0"/>
          <w:bCs/>
          <w:sz w:val="24"/>
          <w:szCs w:val="24"/>
          <w:highlight w:val="none"/>
        </w:rPr>
      </w:pPr>
    </w:p>
    <w:p w14:paraId="3875E704">
      <w:pPr>
        <w:spacing w:line="240" w:lineRule="auto"/>
        <w:rPr>
          <w:rFonts w:ascii="Times New Roman" w:hAnsi="Times New Roman" w:cs="Times New Roman"/>
          <w:b/>
          <w:sz w:val="24"/>
          <w:szCs w:val="24"/>
        </w:rPr>
      </w:pPr>
    </w:p>
    <w:p w14:paraId="47ED5A85">
      <w:pPr>
        <w:spacing w:line="240" w:lineRule="auto"/>
        <w:rPr>
          <w:rFonts w:ascii="Times New Roman" w:hAnsi="Times New Roman" w:cs="Times New Roman"/>
          <w:b/>
          <w:sz w:val="24"/>
          <w:szCs w:val="24"/>
        </w:rPr>
      </w:pPr>
    </w:p>
    <w:p w14:paraId="3A81541F">
      <w:pPr>
        <w:spacing w:line="240" w:lineRule="auto"/>
        <w:rPr>
          <w:rFonts w:ascii="Times New Roman" w:hAnsi="Times New Roman" w:cs="Times New Roman"/>
          <w:b/>
          <w:sz w:val="24"/>
          <w:szCs w:val="24"/>
        </w:rPr>
      </w:pPr>
    </w:p>
    <w:p w14:paraId="581A5B75">
      <w:pPr>
        <w:spacing w:line="240" w:lineRule="auto"/>
        <w:rPr>
          <w:rFonts w:ascii="Times New Roman" w:hAnsi="Times New Roman" w:cs="Times New Roman"/>
          <w:b/>
          <w:sz w:val="24"/>
          <w:szCs w:val="24"/>
        </w:rPr>
      </w:pPr>
    </w:p>
    <w:p w14:paraId="3A9A9D2F">
      <w:pPr>
        <w:spacing w:line="240" w:lineRule="auto"/>
        <w:rPr>
          <w:rFonts w:ascii="Times New Roman" w:hAnsi="Times New Roman" w:cs="Times New Roman"/>
          <w:b/>
          <w:sz w:val="24"/>
          <w:szCs w:val="24"/>
        </w:rPr>
      </w:pPr>
    </w:p>
    <w:p w14:paraId="2B73B1A6">
      <w:pPr>
        <w:spacing w:line="240" w:lineRule="auto"/>
        <w:rPr>
          <w:rFonts w:ascii="Times New Roman" w:hAnsi="Times New Roman" w:cs="Times New Roman"/>
          <w:b/>
          <w:sz w:val="24"/>
          <w:szCs w:val="24"/>
        </w:rPr>
      </w:pPr>
    </w:p>
    <w:p w14:paraId="2810F55E">
      <w:pPr>
        <w:spacing w:line="240" w:lineRule="auto"/>
        <w:rPr>
          <w:rFonts w:ascii="Times New Roman" w:hAnsi="Times New Roman" w:cs="Times New Roman"/>
          <w:b/>
          <w:sz w:val="24"/>
          <w:szCs w:val="24"/>
        </w:rPr>
      </w:pPr>
    </w:p>
    <w:p w14:paraId="1963C52E">
      <w:pPr>
        <w:spacing w:line="240" w:lineRule="auto"/>
        <w:rPr>
          <w:rFonts w:ascii="Times New Roman" w:hAnsi="Times New Roman" w:cs="Times New Roman"/>
          <w:b/>
          <w:sz w:val="24"/>
          <w:szCs w:val="24"/>
        </w:rPr>
      </w:pPr>
    </w:p>
    <w:p w14:paraId="7A3204AB">
      <w:pPr>
        <w:spacing w:line="240" w:lineRule="auto"/>
        <w:rPr>
          <w:rFonts w:ascii="Times New Roman" w:hAnsi="Times New Roman" w:cs="Times New Roman"/>
          <w:b/>
          <w:sz w:val="24"/>
          <w:szCs w:val="24"/>
        </w:rPr>
      </w:pPr>
    </w:p>
    <w:p w14:paraId="66C4B4B7">
      <w:pPr>
        <w:spacing w:line="240" w:lineRule="auto"/>
        <w:rPr>
          <w:rFonts w:ascii="Times New Roman" w:hAnsi="Times New Roman" w:cs="Times New Roman"/>
          <w:b/>
          <w:sz w:val="24"/>
          <w:szCs w:val="24"/>
        </w:rPr>
      </w:pPr>
    </w:p>
    <w:p w14:paraId="7B094EB7">
      <w:pPr>
        <w:spacing w:line="240" w:lineRule="auto"/>
        <w:rPr>
          <w:rFonts w:ascii="Times New Roman" w:hAnsi="Times New Roman" w:cs="Times New Roman"/>
          <w:b/>
          <w:sz w:val="24"/>
          <w:szCs w:val="24"/>
        </w:rPr>
      </w:pPr>
    </w:p>
    <w:p w14:paraId="1E919106">
      <w:pPr>
        <w:spacing w:line="240" w:lineRule="auto"/>
        <w:rPr>
          <w:rFonts w:ascii="Times New Roman" w:hAnsi="Times New Roman" w:cs="Times New Roman"/>
          <w:b/>
          <w:sz w:val="24"/>
          <w:szCs w:val="24"/>
        </w:rPr>
      </w:pPr>
    </w:p>
    <w:p w14:paraId="189C2F1E">
      <w:pPr>
        <w:spacing w:line="240" w:lineRule="auto"/>
        <w:rPr>
          <w:rFonts w:ascii="Times New Roman" w:hAnsi="Times New Roman" w:cs="Times New Roman"/>
          <w:b/>
          <w:sz w:val="24"/>
          <w:szCs w:val="24"/>
        </w:rPr>
      </w:pPr>
    </w:p>
    <w:p w14:paraId="226B06BE">
      <w:pPr>
        <w:spacing w:line="240" w:lineRule="auto"/>
        <w:rPr>
          <w:rFonts w:ascii="Times New Roman" w:hAnsi="Times New Roman" w:cs="Times New Roman"/>
          <w:b/>
          <w:sz w:val="24"/>
          <w:szCs w:val="24"/>
        </w:rPr>
      </w:pPr>
    </w:p>
    <w:p w14:paraId="7DD46B73">
      <w:pPr>
        <w:spacing w:line="240" w:lineRule="auto"/>
        <w:rPr>
          <w:rFonts w:ascii="Times New Roman" w:hAnsi="Times New Roman" w:cs="Times New Roman"/>
          <w:b/>
          <w:sz w:val="24"/>
          <w:szCs w:val="24"/>
        </w:rPr>
      </w:pPr>
    </w:p>
    <w:p w14:paraId="19F0868B">
      <w:pPr>
        <w:spacing w:line="240" w:lineRule="auto"/>
        <w:rPr>
          <w:rFonts w:ascii="Times New Roman" w:hAnsi="Times New Roman" w:cs="Times New Roman"/>
          <w:b/>
          <w:sz w:val="24"/>
          <w:szCs w:val="24"/>
        </w:rPr>
      </w:pPr>
    </w:p>
    <w:p w14:paraId="5BE2CBDB">
      <w:pPr>
        <w:spacing w:line="240" w:lineRule="auto"/>
        <w:rPr>
          <w:rFonts w:ascii="Times New Roman" w:hAnsi="Times New Roman" w:cs="Times New Roman"/>
          <w:b/>
          <w:sz w:val="24"/>
          <w:szCs w:val="24"/>
        </w:rPr>
      </w:pPr>
    </w:p>
    <w:p w14:paraId="6E5213F6">
      <w:pPr>
        <w:spacing w:line="240" w:lineRule="auto"/>
        <w:rPr>
          <w:rFonts w:ascii="Times New Roman" w:hAnsi="Times New Roman" w:cs="Times New Roman"/>
          <w:b/>
          <w:sz w:val="24"/>
          <w:szCs w:val="24"/>
        </w:rPr>
      </w:pPr>
    </w:p>
    <w:p w14:paraId="572FAC72">
      <w:pPr>
        <w:spacing w:line="240" w:lineRule="auto"/>
        <w:rPr>
          <w:rFonts w:ascii="Times New Roman" w:hAnsi="Times New Roman" w:cs="Times New Roman"/>
          <w:b/>
          <w:sz w:val="24"/>
          <w:szCs w:val="24"/>
        </w:rPr>
      </w:pPr>
    </w:p>
    <w:p w14:paraId="2BC13B60">
      <w:pPr>
        <w:spacing w:line="240" w:lineRule="auto"/>
        <w:rPr>
          <w:rFonts w:ascii="Times New Roman" w:hAnsi="Times New Roman" w:cs="Times New Roman"/>
          <w:b/>
          <w:sz w:val="28"/>
          <w:szCs w:val="28"/>
        </w:rPr>
      </w:pPr>
      <w:r>
        <w:rPr>
          <w:rFonts w:ascii="Times New Roman" w:hAnsi="Times New Roman" w:cs="Times New Roman"/>
          <w:b/>
          <w:sz w:val="28"/>
          <w:szCs w:val="28"/>
        </w:rPr>
        <w:t>Task 2</w:t>
      </w:r>
    </w:p>
    <w:p w14:paraId="37A52C27">
      <w:p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Here also, we have used two methods to find results. They are:</w:t>
      </w:r>
    </w:p>
    <w:p w14:paraId="11EF0B83">
      <w:pPr>
        <w:numPr>
          <w:ilvl w:val="0"/>
          <w:numId w:val="2"/>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Midpoint Approximation Method</w:t>
      </w:r>
    </w:p>
    <w:p w14:paraId="41B9D54C">
      <w:pPr>
        <w:numPr>
          <w:ilvl w:val="0"/>
          <w:numId w:val="2"/>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Trapezoidal Rule</w:t>
      </w:r>
    </w:p>
    <w:p w14:paraId="2CFA1967">
      <w:pPr>
        <w:numPr>
          <w:numId w:val="0"/>
        </w:numPr>
        <w:spacing w:line="24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 intervals is [0,5] and they are divided into small parts.</w:t>
      </w:r>
    </w:p>
    <w:p w14:paraId="4C40DB83">
      <w:pPr>
        <w:numPr>
          <w:numId w:val="0"/>
        </w:num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Function 1: </w:t>
      </w:r>
      <w:r>
        <w:rPr>
          <w:rFonts w:ascii="Cambria Math" w:hAnsi="Cambria Math" w:cs="Cambria Math"/>
          <w:sz w:val="24"/>
          <w:szCs w:val="24"/>
        </w:rPr>
        <w:t>𝑦</w:t>
      </w:r>
      <w:r>
        <w:rPr>
          <w:rFonts w:ascii="Times New Roman" w:hAnsi="Times New Roman" w:cs="Times New Roman"/>
          <w:sz w:val="24"/>
          <w:szCs w:val="24"/>
        </w:rPr>
        <w:t xml:space="preserve"> =</w:t>
      </w:r>
      <w:r>
        <w:rPr>
          <w:rFonts w:ascii="Cambria Math" w:hAnsi="Cambria Math" w:cs="Cambria Math"/>
          <w:b/>
          <w:bCs/>
          <w:sz w:val="24"/>
          <w:szCs w:val="24"/>
        </w:rPr>
        <w:t>𝑓</w:t>
      </w:r>
      <w:r>
        <w:rPr>
          <w:rFonts w:ascii="Times New Roman" w:hAnsi="Times New Roman" w:cs="Times New Roman"/>
          <w:b/>
          <w:bCs/>
          <w:sz w:val="24"/>
          <w:szCs w:val="24"/>
        </w:rPr>
        <w:t>(</w:t>
      </w:r>
      <w:r>
        <w:rPr>
          <w:rFonts w:ascii="Cambria Math" w:hAnsi="Cambria Math" w:cs="Cambria Math"/>
          <w:b/>
          <w:bCs/>
          <w:sz w:val="24"/>
          <w:szCs w:val="24"/>
        </w:rPr>
        <w:t>𝑥</w:t>
      </w:r>
      <w:r>
        <w:rPr>
          <w:rFonts w:ascii="Times New Roman" w:hAnsi="Times New Roman" w:cs="Times New Roman"/>
          <w:b/>
          <w:bCs/>
          <w:sz w:val="24"/>
          <w:szCs w:val="24"/>
        </w:rPr>
        <w:t xml:space="preserve">) = </w:t>
      </w:r>
      <w:r>
        <w:rPr>
          <w:rFonts w:ascii="Cambria Math" w:hAnsi="Cambria Math" w:cs="Cambria Math"/>
          <w:b/>
          <w:bCs/>
          <w:sz w:val="24"/>
          <w:szCs w:val="24"/>
        </w:rPr>
        <w:t>𝑥</w:t>
      </w:r>
      <w:r>
        <w:rPr>
          <w:rFonts w:ascii="Times New Roman" w:hAnsi="Times New Roman" w:cs="Times New Roman"/>
          <w:b/>
          <w:bCs/>
          <w:sz w:val="24"/>
          <w:szCs w:val="24"/>
        </w:rPr>
        <w:t xml:space="preserve"> / (</w:t>
      </w:r>
      <w:r>
        <w:rPr>
          <w:rFonts w:ascii="Cambria Math" w:hAnsi="Cambria Math" w:cs="Cambria Math"/>
          <w:b/>
          <w:bCs/>
          <w:sz w:val="24"/>
          <w:szCs w:val="24"/>
        </w:rPr>
        <w:t>𝑥</w:t>
      </w:r>
      <w:r>
        <w:rPr>
          <w:rFonts w:ascii="Times New Roman" w:hAnsi="Times New Roman" w:cs="Times New Roman"/>
          <w:b/>
          <w:bCs/>
          <w:sz w:val="24"/>
          <w:szCs w:val="24"/>
          <w:vertAlign w:val="superscript"/>
        </w:rPr>
        <w:t>2</w:t>
      </w:r>
      <w:r>
        <w:rPr>
          <w:rFonts w:ascii="Times New Roman" w:hAnsi="Times New Roman" w:cs="Times New Roman"/>
          <w:b/>
          <w:bCs/>
          <w:sz w:val="24"/>
          <w:szCs w:val="24"/>
        </w:rPr>
        <w:t>+1), [0,5]</w:t>
      </w:r>
      <w:r>
        <w:rPr>
          <w:rFonts w:ascii="Times New Roman" w:hAnsi="Times New Roman" w:cs="Times New Roman"/>
          <w:b/>
          <w:bCs/>
          <w:sz w:val="24"/>
          <w:szCs w:val="24"/>
        </w:rPr>
        <w:br w:type="textWrapping"/>
      </w:r>
      <w:r>
        <w:rPr>
          <w:rFonts w:ascii="Times New Roman" w:hAnsi="Times New Roman" w:cs="Times New Roman"/>
          <w:sz w:val="24"/>
          <w:szCs w:val="24"/>
        </w:rPr>
        <w:t xml:space="preserve">Function 2: </w:t>
      </w:r>
      <w:r>
        <w:rPr>
          <w:rFonts w:ascii="Cambria Math" w:hAnsi="Cambria Math" w:cs="Cambria Math"/>
        </w:rPr>
        <w:t>𝑦</w:t>
      </w:r>
      <w:r>
        <w:rPr>
          <w:rFonts w:ascii="Times New Roman" w:hAnsi="Times New Roman" w:cs="Times New Roman"/>
        </w:rPr>
        <w:t xml:space="preserve"> =</w:t>
      </w:r>
      <w:r>
        <w:rPr>
          <w:rFonts w:ascii="Cambria Math" w:hAnsi="Cambria Math" w:cs="Cambria Math"/>
          <w:b/>
          <w:bCs/>
        </w:rPr>
        <w:t>𝑓</w:t>
      </w:r>
      <w:r>
        <w:rPr>
          <w:rFonts w:ascii="Times New Roman" w:hAnsi="Times New Roman" w:cs="Times New Roman"/>
          <w:b/>
          <w:bCs/>
        </w:rPr>
        <w:t>(</w:t>
      </w:r>
      <w:r>
        <w:rPr>
          <w:rFonts w:ascii="Cambria Math" w:hAnsi="Cambria Math" w:cs="Cambria Math"/>
          <w:b/>
          <w:bCs/>
        </w:rPr>
        <w:t>𝑥</w:t>
      </w:r>
      <w:r>
        <w:rPr>
          <w:rFonts w:ascii="Times New Roman" w:hAnsi="Times New Roman" w:cs="Times New Roman"/>
          <w:b/>
          <w:bCs/>
        </w:rPr>
        <w:t xml:space="preserve">) = </w:t>
      </w:r>
      <w:r>
        <w:rPr>
          <w:rFonts w:ascii="Cambria Math" w:hAnsi="Cambria Math" w:cs="Cambria Math"/>
          <w:b/>
          <w:bCs/>
        </w:rPr>
        <w:t>𝑒</w:t>
      </w:r>
      <w:r>
        <w:rPr>
          <w:rFonts w:ascii="Cambria Math" w:hAnsi="Cambria Math" w:cs="Cambria Math"/>
          <w:b/>
          <w:bCs/>
          <w:sz w:val="24"/>
          <w:szCs w:val="24"/>
          <w:vertAlign w:val="superscript"/>
        </w:rPr>
        <w:t>𝑥</w:t>
      </w:r>
      <w:r>
        <w:rPr>
          <w:rFonts w:ascii="Times New Roman" w:hAnsi="Times New Roman" w:cs="Times New Roman"/>
          <w:b/>
          <w:bCs/>
          <w:sz w:val="24"/>
          <w:szCs w:val="24"/>
        </w:rPr>
        <w:t>, [0,5]</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985"/>
        <w:gridCol w:w="1559"/>
        <w:gridCol w:w="1559"/>
        <w:gridCol w:w="1559"/>
        <w:gridCol w:w="1650"/>
      </w:tblGrid>
      <w:tr w14:paraId="67D9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2D255001">
            <w:pPr>
              <w:spacing w:after="0" w:line="240" w:lineRule="auto"/>
              <w:jc w:val="center"/>
              <w:rPr>
                <w:rFonts w:cstheme="minorHAnsi"/>
              </w:rPr>
            </w:pPr>
            <w:r>
              <w:rPr>
                <w:rFonts w:cstheme="minorHAnsi"/>
              </w:rPr>
              <w:t>N</w:t>
            </w:r>
          </w:p>
        </w:tc>
        <w:tc>
          <w:tcPr>
            <w:tcW w:w="1985" w:type="dxa"/>
          </w:tcPr>
          <w:p w14:paraId="5E41FEF5">
            <w:pPr>
              <w:spacing w:after="0" w:line="240" w:lineRule="auto"/>
              <w:rPr>
                <w:rFonts w:cstheme="minorHAnsi"/>
              </w:rPr>
            </w:pPr>
            <w:r>
              <w:rPr>
                <w:rFonts w:cstheme="minorHAnsi"/>
              </w:rPr>
              <w:t>Midpoint Approximation (</w:t>
            </w:r>
            <w:r>
              <w:rPr>
                <w:rFonts w:ascii="Cambria Math" w:hAnsi="Cambria Math" w:cs="Cambria Math"/>
              </w:rPr>
              <w:t>𝑀</w:t>
            </w:r>
            <w:r>
              <w:rPr>
                <w:rFonts w:cstheme="minorHAnsi"/>
                <w:vertAlign w:val="subscript"/>
              </w:rPr>
              <w:t>N</w:t>
            </w:r>
            <w:r>
              <w:rPr>
                <w:rFonts w:cstheme="minorHAnsi"/>
              </w:rPr>
              <w:t>)</w:t>
            </w:r>
          </w:p>
        </w:tc>
        <w:tc>
          <w:tcPr>
            <w:tcW w:w="1559" w:type="dxa"/>
          </w:tcPr>
          <w:p w14:paraId="0DF50EFE">
            <w:pPr>
              <w:spacing w:after="0" w:line="240" w:lineRule="auto"/>
              <w:rPr>
                <w:rFonts w:cstheme="minorHAnsi"/>
              </w:rPr>
            </w:pPr>
            <w:r>
              <w:rPr>
                <w:rFonts w:cstheme="minorHAnsi"/>
              </w:rPr>
              <w:t>Trapezoidal Rule (</w:t>
            </w:r>
            <w:r>
              <w:rPr>
                <w:rFonts w:ascii="Cambria Math" w:hAnsi="Cambria Math" w:cs="Cambria Math"/>
              </w:rPr>
              <w:t>𝑇</w:t>
            </w:r>
            <w:r>
              <w:rPr>
                <w:rFonts w:ascii="Cambria Math" w:hAnsi="Cambria Math" w:cs="Cambria Math"/>
                <w:vertAlign w:val="subscript"/>
              </w:rPr>
              <w:t>𝑁</w:t>
            </w:r>
            <w:r>
              <w:rPr>
                <w:rFonts w:cstheme="minorHAnsi"/>
              </w:rPr>
              <w:t>)</w:t>
            </w:r>
          </w:p>
        </w:tc>
        <w:tc>
          <w:tcPr>
            <w:tcW w:w="1559" w:type="dxa"/>
          </w:tcPr>
          <w:p w14:paraId="4B9E8F64">
            <w:pPr>
              <w:spacing w:after="0" w:line="240" w:lineRule="auto"/>
              <w:rPr>
                <w:rFonts w:cstheme="minorHAnsi"/>
              </w:rPr>
            </w:pPr>
            <w:r>
              <w:rPr>
                <w:rFonts w:cstheme="minorHAnsi"/>
              </w:rPr>
              <w:t>Analytical (</w:t>
            </w:r>
            <w:r>
              <w:rPr>
                <w:rFonts w:ascii="Cambria Math" w:hAnsi="Cambria Math" w:cs="Cambria Math"/>
              </w:rPr>
              <w:t>𝐼</w:t>
            </w:r>
            <w:r>
              <w:rPr>
                <w:rFonts w:cstheme="minorHAnsi"/>
              </w:rPr>
              <w:t>)</w:t>
            </w:r>
          </w:p>
        </w:tc>
        <w:tc>
          <w:tcPr>
            <w:tcW w:w="1559" w:type="dxa"/>
          </w:tcPr>
          <w:p w14:paraId="657829F7">
            <w:pPr>
              <w:spacing w:after="0" w:line="240" w:lineRule="auto"/>
              <w:rPr>
                <w:rFonts w:cstheme="minorHAnsi"/>
              </w:rPr>
            </w:pPr>
            <w:r>
              <w:rPr>
                <w:rFonts w:cstheme="minorHAnsi"/>
              </w:rPr>
              <w:t xml:space="preserve">Abs Error </w:t>
            </w:r>
            <w:r>
              <w:rPr>
                <w:rFonts w:cstheme="minorHAnsi"/>
              </w:rPr>
              <w:br w:type="textWrapping"/>
            </w:r>
            <w:r>
              <w:rPr>
                <w:rFonts w:cstheme="minorHAnsi"/>
              </w:rPr>
              <w:t>|</w:t>
            </w:r>
            <w:r>
              <w:rPr>
                <w:rFonts w:ascii="Cambria Math" w:hAnsi="Cambria Math" w:cs="Cambria Math"/>
              </w:rPr>
              <w:t>𝑀</w:t>
            </w:r>
            <w:r>
              <w:rPr>
                <w:rFonts w:ascii="Cambria Math" w:hAnsi="Cambria Math" w:cs="Cambria Math"/>
                <w:vertAlign w:val="subscript"/>
              </w:rPr>
              <w:t>𝑁</w:t>
            </w:r>
            <w:r>
              <w:rPr>
                <w:rFonts w:cstheme="minorHAnsi"/>
              </w:rPr>
              <w:t xml:space="preserve"> −</w:t>
            </w:r>
            <w:r>
              <w:rPr>
                <w:rFonts w:ascii="Cambria Math" w:hAnsi="Cambria Math" w:cs="Cambria Math"/>
              </w:rPr>
              <w:t>𝐼</w:t>
            </w:r>
            <w:r>
              <w:rPr>
                <w:rFonts w:cstheme="minorHAnsi"/>
              </w:rPr>
              <w:t>|</w:t>
            </w:r>
          </w:p>
        </w:tc>
        <w:tc>
          <w:tcPr>
            <w:tcW w:w="1650" w:type="dxa"/>
          </w:tcPr>
          <w:p w14:paraId="6F3C1FE0">
            <w:pPr>
              <w:spacing w:after="0" w:line="240" w:lineRule="auto"/>
              <w:rPr>
                <w:rFonts w:cstheme="minorHAnsi"/>
              </w:rPr>
            </w:pPr>
            <w:r>
              <w:rPr>
                <w:rFonts w:cstheme="minorHAnsi"/>
              </w:rPr>
              <w:t xml:space="preserve">Abs Error </w:t>
            </w:r>
            <w:r>
              <w:rPr>
                <w:rFonts w:cstheme="minorHAnsi"/>
              </w:rPr>
              <w:br w:type="textWrapping"/>
            </w:r>
            <w:r>
              <w:rPr>
                <w:rFonts w:cstheme="minorHAnsi"/>
              </w:rPr>
              <w:t>|</w:t>
            </w:r>
            <w:r>
              <w:rPr>
                <w:rFonts w:ascii="Cambria Math" w:hAnsi="Cambria Math" w:cs="Cambria Math"/>
              </w:rPr>
              <w:t>𝑇</w:t>
            </w:r>
            <w:r>
              <w:rPr>
                <w:rFonts w:ascii="Cambria Math" w:hAnsi="Cambria Math" w:cs="Cambria Math"/>
                <w:vertAlign w:val="subscript"/>
              </w:rPr>
              <w:t>𝑁</w:t>
            </w:r>
            <w:r>
              <w:rPr>
                <w:rFonts w:cstheme="minorHAnsi"/>
              </w:rPr>
              <w:t xml:space="preserve"> −</w:t>
            </w:r>
            <w:r>
              <w:rPr>
                <w:rFonts w:ascii="Cambria Math" w:hAnsi="Cambria Math" w:cs="Cambria Math"/>
              </w:rPr>
              <w:t>𝐼</w:t>
            </w:r>
            <w:r>
              <w:rPr>
                <w:rFonts w:cstheme="minorHAnsi"/>
              </w:rPr>
              <w:t>|</w:t>
            </w:r>
          </w:p>
          <w:p w14:paraId="6955FC3A">
            <w:pPr>
              <w:spacing w:after="0" w:line="240" w:lineRule="auto"/>
              <w:jc w:val="center"/>
              <w:rPr>
                <w:rFonts w:cstheme="minorHAnsi"/>
              </w:rPr>
            </w:pPr>
          </w:p>
        </w:tc>
      </w:tr>
      <w:tr w14:paraId="6F6D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016" w:type="dxa"/>
            <w:gridSpan w:val="6"/>
          </w:tcPr>
          <w:p w14:paraId="22A1296E">
            <w:pPr>
              <w:spacing w:after="0" w:line="240" w:lineRule="auto"/>
              <w:jc w:val="center"/>
              <w:rPr>
                <w:rFonts w:cstheme="minorHAnsi"/>
              </w:rPr>
            </w:pPr>
            <w:r>
              <w:rPr>
                <w:rFonts w:cstheme="minorHAnsi"/>
                <w:b/>
                <w:bCs/>
              </w:rPr>
              <w:t>For Function 1</w:t>
            </w:r>
          </w:p>
        </w:tc>
      </w:tr>
      <w:tr w14:paraId="3992F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0B4C9B0B">
            <w:pPr>
              <w:spacing w:after="0" w:line="240" w:lineRule="auto"/>
              <w:rPr>
                <w:rFonts w:cstheme="minorHAnsi"/>
              </w:rPr>
            </w:pPr>
            <w:r>
              <w:rPr>
                <w:rFonts w:cstheme="minorHAnsi"/>
              </w:rPr>
              <w:t>10</w:t>
            </w:r>
          </w:p>
        </w:tc>
        <w:tc>
          <w:tcPr>
            <w:tcW w:w="1985" w:type="dxa"/>
          </w:tcPr>
          <w:p w14:paraId="3E466EFB">
            <w:pPr>
              <w:spacing w:after="0" w:line="240" w:lineRule="auto"/>
              <w:rPr>
                <w:rFonts w:cstheme="minorHAnsi"/>
              </w:rPr>
            </w:pPr>
            <w:r>
              <w:rPr>
                <w:rFonts w:cstheme="minorHAnsi"/>
              </w:rPr>
              <w:t>1.640378</w:t>
            </w:r>
          </w:p>
        </w:tc>
        <w:tc>
          <w:tcPr>
            <w:tcW w:w="1559" w:type="dxa"/>
          </w:tcPr>
          <w:p w14:paraId="54AA2DD0">
            <w:pPr>
              <w:spacing w:after="0" w:line="240" w:lineRule="auto"/>
              <w:rPr>
                <w:rFonts w:cstheme="minorHAnsi"/>
              </w:rPr>
            </w:pPr>
            <w:r>
              <w:rPr>
                <w:rFonts w:cstheme="minorHAnsi"/>
              </w:rPr>
              <w:t>1.606865</w:t>
            </w:r>
          </w:p>
        </w:tc>
        <w:tc>
          <w:tcPr>
            <w:tcW w:w="1559" w:type="dxa"/>
          </w:tcPr>
          <w:p w14:paraId="0326766D">
            <w:pPr>
              <w:spacing w:after="0" w:line="240" w:lineRule="auto"/>
              <w:rPr>
                <w:rFonts w:cstheme="minorHAnsi"/>
              </w:rPr>
            </w:pPr>
            <w:r>
              <w:rPr>
                <w:rFonts w:cstheme="minorHAnsi"/>
              </w:rPr>
              <w:t>1.629048</w:t>
            </w:r>
          </w:p>
        </w:tc>
        <w:tc>
          <w:tcPr>
            <w:tcW w:w="1559" w:type="dxa"/>
          </w:tcPr>
          <w:p w14:paraId="4FAF5D51">
            <w:pPr>
              <w:spacing w:after="0" w:line="240" w:lineRule="auto"/>
              <w:rPr>
                <w:rFonts w:cstheme="minorHAnsi"/>
              </w:rPr>
            </w:pPr>
            <w:r>
              <w:rPr>
                <w:rFonts w:cstheme="minorHAnsi"/>
              </w:rPr>
              <w:t>0.01132983</w:t>
            </w:r>
          </w:p>
        </w:tc>
        <w:tc>
          <w:tcPr>
            <w:tcW w:w="1650" w:type="dxa"/>
          </w:tcPr>
          <w:p w14:paraId="6BE74E67">
            <w:pPr>
              <w:spacing w:after="0" w:line="240" w:lineRule="auto"/>
              <w:rPr>
                <w:rFonts w:cstheme="minorHAnsi"/>
              </w:rPr>
            </w:pPr>
            <w:r>
              <w:rPr>
                <w:rFonts w:cstheme="minorHAnsi"/>
              </w:rPr>
              <w:t>0.02218344</w:t>
            </w:r>
          </w:p>
        </w:tc>
      </w:tr>
      <w:tr w14:paraId="5782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6A1ED644">
            <w:pPr>
              <w:spacing w:after="0" w:line="240" w:lineRule="auto"/>
              <w:rPr>
                <w:rFonts w:cstheme="minorHAnsi"/>
              </w:rPr>
            </w:pPr>
            <w:r>
              <w:rPr>
                <w:rFonts w:cstheme="minorHAnsi"/>
              </w:rPr>
              <w:t>30</w:t>
            </w:r>
          </w:p>
        </w:tc>
        <w:tc>
          <w:tcPr>
            <w:tcW w:w="1985" w:type="dxa"/>
          </w:tcPr>
          <w:p w14:paraId="0A4CEC0E">
            <w:pPr>
              <w:spacing w:after="0" w:line="240" w:lineRule="auto"/>
              <w:rPr>
                <w:rFonts w:cstheme="minorHAnsi"/>
              </w:rPr>
            </w:pPr>
            <w:r>
              <w:rPr>
                <w:rFonts w:cstheme="minorHAnsi"/>
              </w:rPr>
              <w:t>1.630252</w:t>
            </w:r>
          </w:p>
        </w:tc>
        <w:tc>
          <w:tcPr>
            <w:tcW w:w="1559" w:type="dxa"/>
          </w:tcPr>
          <w:p w14:paraId="639635AB">
            <w:pPr>
              <w:spacing w:after="0" w:line="240" w:lineRule="auto"/>
              <w:rPr>
                <w:rFonts w:cstheme="minorHAnsi"/>
              </w:rPr>
            </w:pPr>
            <w:r>
              <w:rPr>
                <w:rFonts w:cstheme="minorHAnsi"/>
              </w:rPr>
              <w:t>1.626645</w:t>
            </w:r>
          </w:p>
        </w:tc>
        <w:tc>
          <w:tcPr>
            <w:tcW w:w="1559" w:type="dxa"/>
          </w:tcPr>
          <w:p w14:paraId="0DC0913C">
            <w:pPr>
              <w:spacing w:after="0" w:line="240" w:lineRule="auto"/>
              <w:rPr>
                <w:rFonts w:cstheme="minorHAnsi"/>
              </w:rPr>
            </w:pPr>
          </w:p>
        </w:tc>
        <w:tc>
          <w:tcPr>
            <w:tcW w:w="1559" w:type="dxa"/>
          </w:tcPr>
          <w:p w14:paraId="50BDE08B">
            <w:pPr>
              <w:spacing w:after="0" w:line="240" w:lineRule="auto"/>
              <w:rPr>
                <w:rFonts w:cstheme="minorHAnsi"/>
              </w:rPr>
            </w:pPr>
            <w:r>
              <w:rPr>
                <w:rFonts w:cstheme="minorHAnsi"/>
              </w:rPr>
              <w:t>0.00120420</w:t>
            </w:r>
          </w:p>
        </w:tc>
        <w:tc>
          <w:tcPr>
            <w:tcW w:w="1650" w:type="dxa"/>
          </w:tcPr>
          <w:p w14:paraId="233389A3">
            <w:pPr>
              <w:spacing w:after="0" w:line="240" w:lineRule="auto"/>
              <w:rPr>
                <w:rFonts w:cstheme="minorHAnsi"/>
              </w:rPr>
            </w:pPr>
            <w:r>
              <w:rPr>
                <w:rFonts w:cstheme="minorHAnsi"/>
              </w:rPr>
              <w:t>0.00240351</w:t>
            </w:r>
          </w:p>
        </w:tc>
      </w:tr>
      <w:tr w14:paraId="36C1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3B88B81F">
            <w:pPr>
              <w:spacing w:after="0" w:line="240" w:lineRule="auto"/>
              <w:rPr>
                <w:rFonts w:cstheme="minorHAnsi"/>
              </w:rPr>
            </w:pPr>
            <w:r>
              <w:rPr>
                <w:rFonts w:cstheme="minorHAnsi"/>
              </w:rPr>
              <w:t>50</w:t>
            </w:r>
          </w:p>
        </w:tc>
        <w:tc>
          <w:tcPr>
            <w:tcW w:w="1985" w:type="dxa"/>
          </w:tcPr>
          <w:p w14:paraId="6714118E">
            <w:pPr>
              <w:spacing w:after="0" w:line="240" w:lineRule="auto"/>
              <w:rPr>
                <w:rFonts w:cstheme="minorHAnsi"/>
              </w:rPr>
            </w:pPr>
            <w:r>
              <w:rPr>
                <w:rFonts w:cstheme="minorHAnsi"/>
              </w:rPr>
              <w:t>1.629480</w:t>
            </w:r>
          </w:p>
        </w:tc>
        <w:tc>
          <w:tcPr>
            <w:tcW w:w="1559" w:type="dxa"/>
          </w:tcPr>
          <w:p w14:paraId="78AAEE63">
            <w:pPr>
              <w:spacing w:after="0" w:line="240" w:lineRule="auto"/>
              <w:rPr>
                <w:rFonts w:cstheme="minorHAnsi"/>
              </w:rPr>
            </w:pPr>
            <w:r>
              <w:rPr>
                <w:rFonts w:cstheme="minorHAnsi"/>
              </w:rPr>
              <w:t>1.628185</w:t>
            </w:r>
          </w:p>
        </w:tc>
        <w:tc>
          <w:tcPr>
            <w:tcW w:w="1559" w:type="dxa"/>
          </w:tcPr>
          <w:p w14:paraId="14BB97B0">
            <w:pPr>
              <w:spacing w:after="0" w:line="240" w:lineRule="auto"/>
              <w:rPr>
                <w:rFonts w:cstheme="minorHAnsi"/>
              </w:rPr>
            </w:pPr>
          </w:p>
        </w:tc>
        <w:tc>
          <w:tcPr>
            <w:tcW w:w="1559" w:type="dxa"/>
          </w:tcPr>
          <w:p w14:paraId="7F40F587">
            <w:pPr>
              <w:spacing w:after="0" w:line="240" w:lineRule="auto"/>
              <w:rPr>
                <w:rFonts w:cstheme="minorHAnsi"/>
              </w:rPr>
            </w:pPr>
            <w:r>
              <w:rPr>
                <w:rFonts w:cstheme="minorHAnsi"/>
              </w:rPr>
              <w:t>0.00043219</w:t>
            </w:r>
          </w:p>
        </w:tc>
        <w:tc>
          <w:tcPr>
            <w:tcW w:w="1650" w:type="dxa"/>
          </w:tcPr>
          <w:p w14:paraId="0AEAC13A">
            <w:pPr>
              <w:spacing w:after="0" w:line="240" w:lineRule="auto"/>
              <w:rPr>
                <w:rFonts w:cstheme="minorHAnsi"/>
              </w:rPr>
            </w:pPr>
            <w:r>
              <w:rPr>
                <w:rFonts w:cstheme="minorHAnsi"/>
              </w:rPr>
              <w:t>0.00086376</w:t>
            </w:r>
          </w:p>
        </w:tc>
      </w:tr>
      <w:tr w14:paraId="0316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0C96CC1D">
            <w:pPr>
              <w:spacing w:after="0" w:line="240" w:lineRule="auto"/>
              <w:rPr>
                <w:rFonts w:cstheme="minorHAnsi"/>
              </w:rPr>
            </w:pPr>
            <w:r>
              <w:rPr>
                <w:rFonts w:cstheme="minorHAnsi"/>
              </w:rPr>
              <w:t>100</w:t>
            </w:r>
          </w:p>
        </w:tc>
        <w:tc>
          <w:tcPr>
            <w:tcW w:w="1985" w:type="dxa"/>
          </w:tcPr>
          <w:p w14:paraId="66A658BE">
            <w:pPr>
              <w:spacing w:after="0" w:line="240" w:lineRule="auto"/>
              <w:rPr>
                <w:rFonts w:cstheme="minorHAnsi"/>
              </w:rPr>
            </w:pPr>
            <w:r>
              <w:rPr>
                <w:rFonts w:cstheme="minorHAnsi"/>
              </w:rPr>
              <w:t>1.629156</w:t>
            </w:r>
          </w:p>
        </w:tc>
        <w:tc>
          <w:tcPr>
            <w:tcW w:w="1559" w:type="dxa"/>
          </w:tcPr>
          <w:p w14:paraId="34BFD9AA">
            <w:pPr>
              <w:spacing w:after="0" w:line="240" w:lineRule="auto"/>
              <w:rPr>
                <w:rFonts w:cstheme="minorHAnsi"/>
              </w:rPr>
            </w:pPr>
            <w:r>
              <w:rPr>
                <w:rFonts w:cstheme="minorHAnsi"/>
              </w:rPr>
              <w:t>1.628832</w:t>
            </w:r>
          </w:p>
        </w:tc>
        <w:tc>
          <w:tcPr>
            <w:tcW w:w="1559" w:type="dxa"/>
          </w:tcPr>
          <w:p w14:paraId="1DB3C115">
            <w:pPr>
              <w:spacing w:after="0" w:line="240" w:lineRule="auto"/>
              <w:rPr>
                <w:rFonts w:cstheme="minorHAnsi"/>
              </w:rPr>
            </w:pPr>
          </w:p>
        </w:tc>
        <w:tc>
          <w:tcPr>
            <w:tcW w:w="1559" w:type="dxa"/>
          </w:tcPr>
          <w:p w14:paraId="05D83294">
            <w:pPr>
              <w:spacing w:after="0" w:line="240" w:lineRule="auto"/>
              <w:rPr>
                <w:rFonts w:cstheme="minorHAnsi"/>
              </w:rPr>
            </w:pPr>
            <w:r>
              <w:rPr>
                <w:rFonts w:cstheme="minorHAnsi"/>
              </w:rPr>
              <w:t>0.00010791</w:t>
            </w:r>
          </w:p>
        </w:tc>
        <w:tc>
          <w:tcPr>
            <w:tcW w:w="1650" w:type="dxa"/>
          </w:tcPr>
          <w:p w14:paraId="10273B97">
            <w:pPr>
              <w:spacing w:after="0" w:line="240" w:lineRule="auto"/>
              <w:rPr>
                <w:rFonts w:cstheme="minorHAnsi"/>
              </w:rPr>
            </w:pPr>
            <w:r>
              <w:rPr>
                <w:rFonts w:cstheme="minorHAnsi"/>
              </w:rPr>
              <w:t>0.00021578</w:t>
            </w:r>
          </w:p>
        </w:tc>
      </w:tr>
      <w:tr w14:paraId="3214E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5DA77CFB">
            <w:pPr>
              <w:spacing w:after="0" w:line="240" w:lineRule="auto"/>
              <w:rPr>
                <w:rFonts w:cstheme="minorHAnsi"/>
              </w:rPr>
            </w:pPr>
            <w:r>
              <w:rPr>
                <w:rFonts w:cstheme="minorHAnsi"/>
              </w:rPr>
              <w:t>500</w:t>
            </w:r>
          </w:p>
        </w:tc>
        <w:tc>
          <w:tcPr>
            <w:tcW w:w="1985" w:type="dxa"/>
          </w:tcPr>
          <w:p w14:paraId="4703C822">
            <w:pPr>
              <w:spacing w:after="0" w:line="240" w:lineRule="auto"/>
              <w:rPr>
                <w:rFonts w:cstheme="minorHAnsi"/>
              </w:rPr>
            </w:pPr>
            <w:r>
              <w:rPr>
                <w:rFonts w:cstheme="minorHAnsi"/>
              </w:rPr>
              <w:t>1.629053</w:t>
            </w:r>
          </w:p>
        </w:tc>
        <w:tc>
          <w:tcPr>
            <w:tcW w:w="1559" w:type="dxa"/>
          </w:tcPr>
          <w:p w14:paraId="0259D0C5">
            <w:pPr>
              <w:spacing w:after="0" w:line="240" w:lineRule="auto"/>
              <w:rPr>
                <w:rFonts w:cstheme="minorHAnsi"/>
              </w:rPr>
            </w:pPr>
            <w:r>
              <w:rPr>
                <w:rFonts w:cstheme="minorHAnsi"/>
              </w:rPr>
              <w:t>1.629040</w:t>
            </w:r>
          </w:p>
        </w:tc>
        <w:tc>
          <w:tcPr>
            <w:tcW w:w="1559" w:type="dxa"/>
          </w:tcPr>
          <w:p w14:paraId="29AB2E4E">
            <w:pPr>
              <w:spacing w:after="0" w:line="240" w:lineRule="auto"/>
              <w:rPr>
                <w:rFonts w:cstheme="minorHAnsi"/>
              </w:rPr>
            </w:pPr>
          </w:p>
        </w:tc>
        <w:tc>
          <w:tcPr>
            <w:tcW w:w="1559" w:type="dxa"/>
          </w:tcPr>
          <w:p w14:paraId="24964E6F">
            <w:pPr>
              <w:spacing w:after="0" w:line="240" w:lineRule="auto"/>
              <w:rPr>
                <w:rFonts w:cstheme="minorHAnsi"/>
              </w:rPr>
            </w:pPr>
            <w:r>
              <w:rPr>
                <w:rFonts w:cstheme="minorHAnsi"/>
              </w:rPr>
              <w:t>0.00000431</w:t>
            </w:r>
          </w:p>
        </w:tc>
        <w:tc>
          <w:tcPr>
            <w:tcW w:w="1650" w:type="dxa"/>
          </w:tcPr>
          <w:p w14:paraId="6883E379">
            <w:pPr>
              <w:spacing w:after="0" w:line="240" w:lineRule="auto"/>
              <w:rPr>
                <w:rFonts w:cstheme="minorHAnsi"/>
              </w:rPr>
            </w:pPr>
            <w:r>
              <w:rPr>
                <w:rFonts w:cstheme="minorHAnsi"/>
              </w:rPr>
              <w:t>0.00000863</w:t>
            </w:r>
          </w:p>
        </w:tc>
      </w:tr>
      <w:tr w14:paraId="4555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9016" w:type="dxa"/>
            <w:gridSpan w:val="6"/>
          </w:tcPr>
          <w:p w14:paraId="48AB9651">
            <w:pPr>
              <w:spacing w:after="0" w:line="240" w:lineRule="auto"/>
              <w:jc w:val="center"/>
              <w:rPr>
                <w:rFonts w:cstheme="minorHAnsi"/>
              </w:rPr>
            </w:pPr>
            <w:r>
              <w:rPr>
                <w:rFonts w:cstheme="minorHAnsi"/>
                <w:b/>
                <w:bCs/>
              </w:rPr>
              <w:t>For Function 2</w:t>
            </w:r>
          </w:p>
        </w:tc>
      </w:tr>
      <w:tr w14:paraId="511E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614268E8">
            <w:pPr>
              <w:spacing w:after="0" w:line="240" w:lineRule="auto"/>
              <w:rPr>
                <w:rFonts w:cstheme="minorHAnsi"/>
              </w:rPr>
            </w:pPr>
            <w:r>
              <w:rPr>
                <w:rFonts w:cstheme="minorHAnsi"/>
              </w:rPr>
              <w:t>10</w:t>
            </w:r>
          </w:p>
        </w:tc>
        <w:tc>
          <w:tcPr>
            <w:tcW w:w="1985" w:type="dxa"/>
          </w:tcPr>
          <w:p w14:paraId="636C787F">
            <w:pPr>
              <w:spacing w:after="0" w:line="240" w:lineRule="auto"/>
              <w:rPr>
                <w:rFonts w:cstheme="minorHAnsi"/>
              </w:rPr>
            </w:pPr>
            <w:r>
              <w:rPr>
                <w:rFonts w:cstheme="minorHAnsi"/>
              </w:rPr>
              <w:t>145.888729</w:t>
            </w:r>
          </w:p>
        </w:tc>
        <w:tc>
          <w:tcPr>
            <w:tcW w:w="1559" w:type="dxa"/>
          </w:tcPr>
          <w:p w14:paraId="26177FF1">
            <w:pPr>
              <w:spacing w:after="0" w:line="240" w:lineRule="auto"/>
              <w:rPr>
                <w:rFonts w:cstheme="minorHAnsi"/>
              </w:rPr>
            </w:pPr>
            <w:r>
              <w:rPr>
                <w:rFonts w:cstheme="minorHAnsi"/>
              </w:rPr>
              <w:t>150.471546</w:t>
            </w:r>
          </w:p>
        </w:tc>
        <w:tc>
          <w:tcPr>
            <w:tcW w:w="1559" w:type="dxa"/>
          </w:tcPr>
          <w:p w14:paraId="469EF601">
            <w:pPr>
              <w:spacing w:after="0" w:line="240" w:lineRule="auto"/>
              <w:rPr>
                <w:rFonts w:cstheme="minorHAnsi"/>
              </w:rPr>
            </w:pPr>
            <w:r>
              <w:rPr>
                <w:rFonts w:cstheme="minorHAnsi"/>
              </w:rPr>
              <w:t>147.413159</w:t>
            </w:r>
          </w:p>
        </w:tc>
        <w:tc>
          <w:tcPr>
            <w:tcW w:w="1559" w:type="dxa"/>
          </w:tcPr>
          <w:p w14:paraId="52BAE76D">
            <w:pPr>
              <w:spacing w:after="0" w:line="240" w:lineRule="auto"/>
              <w:rPr>
                <w:rFonts w:cstheme="minorHAnsi"/>
              </w:rPr>
            </w:pPr>
            <w:r>
              <w:rPr>
                <w:rFonts w:cstheme="minorHAnsi"/>
              </w:rPr>
              <w:t>1.52443031</w:t>
            </w:r>
          </w:p>
        </w:tc>
        <w:tc>
          <w:tcPr>
            <w:tcW w:w="1650" w:type="dxa"/>
          </w:tcPr>
          <w:p w14:paraId="0EC80336">
            <w:pPr>
              <w:spacing w:after="0" w:line="240" w:lineRule="auto"/>
              <w:rPr>
                <w:rFonts w:cstheme="minorHAnsi"/>
              </w:rPr>
            </w:pPr>
            <w:r>
              <w:rPr>
                <w:rFonts w:cstheme="minorHAnsi"/>
              </w:rPr>
              <w:t>3.05838690</w:t>
            </w:r>
          </w:p>
        </w:tc>
      </w:tr>
      <w:tr w14:paraId="10332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59DCF4FE">
            <w:pPr>
              <w:spacing w:after="0" w:line="240" w:lineRule="auto"/>
              <w:rPr>
                <w:rFonts w:cstheme="minorHAnsi"/>
              </w:rPr>
            </w:pPr>
            <w:r>
              <w:rPr>
                <w:rFonts w:cstheme="minorHAnsi"/>
              </w:rPr>
              <w:t>30</w:t>
            </w:r>
          </w:p>
        </w:tc>
        <w:tc>
          <w:tcPr>
            <w:tcW w:w="1985" w:type="dxa"/>
          </w:tcPr>
          <w:p w14:paraId="30977E25">
            <w:pPr>
              <w:spacing w:after="0" w:line="240" w:lineRule="auto"/>
              <w:rPr>
                <w:rFonts w:cstheme="minorHAnsi"/>
              </w:rPr>
            </w:pPr>
            <w:r>
              <w:rPr>
                <w:rFonts w:cstheme="minorHAnsi"/>
              </w:rPr>
              <w:t>147.242680</w:t>
            </w:r>
          </w:p>
        </w:tc>
        <w:tc>
          <w:tcPr>
            <w:tcW w:w="1559" w:type="dxa"/>
          </w:tcPr>
          <w:p w14:paraId="2FB65074">
            <w:pPr>
              <w:spacing w:after="0" w:line="240" w:lineRule="auto"/>
              <w:rPr>
                <w:rFonts w:cstheme="minorHAnsi"/>
              </w:rPr>
            </w:pPr>
            <w:r>
              <w:rPr>
                <w:rFonts w:cstheme="minorHAnsi"/>
              </w:rPr>
              <w:t>147.754235</w:t>
            </w:r>
          </w:p>
        </w:tc>
        <w:tc>
          <w:tcPr>
            <w:tcW w:w="1559" w:type="dxa"/>
          </w:tcPr>
          <w:p w14:paraId="65BDD04E">
            <w:pPr>
              <w:spacing w:after="0" w:line="240" w:lineRule="auto"/>
              <w:rPr>
                <w:rFonts w:cstheme="minorHAnsi"/>
              </w:rPr>
            </w:pPr>
          </w:p>
        </w:tc>
        <w:tc>
          <w:tcPr>
            <w:tcW w:w="1559" w:type="dxa"/>
          </w:tcPr>
          <w:p w14:paraId="678C35FF">
            <w:pPr>
              <w:spacing w:after="0" w:line="240" w:lineRule="auto"/>
              <w:rPr>
                <w:rFonts w:cstheme="minorHAnsi"/>
              </w:rPr>
            </w:pPr>
            <w:r>
              <w:rPr>
                <w:rFonts w:cstheme="minorHAnsi"/>
              </w:rPr>
              <w:t>0.17047895</w:t>
            </w:r>
          </w:p>
        </w:tc>
        <w:tc>
          <w:tcPr>
            <w:tcW w:w="1650" w:type="dxa"/>
          </w:tcPr>
          <w:p w14:paraId="0BCAADC4">
            <w:pPr>
              <w:spacing w:after="0" w:line="240" w:lineRule="auto"/>
              <w:rPr>
                <w:rFonts w:cstheme="minorHAnsi"/>
              </w:rPr>
            </w:pPr>
            <w:r>
              <w:rPr>
                <w:rFonts w:cstheme="minorHAnsi"/>
              </w:rPr>
              <w:t>0.34107629</w:t>
            </w:r>
          </w:p>
        </w:tc>
      </w:tr>
      <w:tr w14:paraId="5427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41E91F3D">
            <w:pPr>
              <w:spacing w:after="0" w:line="240" w:lineRule="auto"/>
              <w:rPr>
                <w:rFonts w:cstheme="minorHAnsi"/>
              </w:rPr>
            </w:pPr>
            <w:r>
              <w:rPr>
                <w:rFonts w:cstheme="minorHAnsi"/>
              </w:rPr>
              <w:t>50</w:t>
            </w:r>
          </w:p>
        </w:tc>
        <w:tc>
          <w:tcPr>
            <w:tcW w:w="1985" w:type="dxa"/>
          </w:tcPr>
          <w:p w14:paraId="03621B21">
            <w:pPr>
              <w:spacing w:after="0" w:line="240" w:lineRule="auto"/>
              <w:rPr>
                <w:rFonts w:cstheme="minorHAnsi"/>
              </w:rPr>
            </w:pPr>
            <w:r>
              <w:rPr>
                <w:rFonts w:cstheme="minorHAnsi"/>
              </w:rPr>
              <w:t>147.351755</w:t>
            </w:r>
          </w:p>
        </w:tc>
        <w:tc>
          <w:tcPr>
            <w:tcW w:w="1559" w:type="dxa"/>
          </w:tcPr>
          <w:p w14:paraId="7DCAAAC8">
            <w:pPr>
              <w:spacing w:after="0" w:line="240" w:lineRule="auto"/>
              <w:rPr>
                <w:rFonts w:cstheme="minorHAnsi"/>
              </w:rPr>
            </w:pPr>
            <w:r>
              <w:rPr>
                <w:rFonts w:cstheme="minorHAnsi"/>
              </w:rPr>
              <w:t>147.535983</w:t>
            </w:r>
          </w:p>
        </w:tc>
        <w:tc>
          <w:tcPr>
            <w:tcW w:w="1559" w:type="dxa"/>
          </w:tcPr>
          <w:p w14:paraId="306D40CF">
            <w:pPr>
              <w:spacing w:after="0" w:line="240" w:lineRule="auto"/>
              <w:rPr>
                <w:rFonts w:cstheme="minorHAnsi"/>
              </w:rPr>
            </w:pPr>
          </w:p>
        </w:tc>
        <w:tc>
          <w:tcPr>
            <w:tcW w:w="1559" w:type="dxa"/>
          </w:tcPr>
          <w:p w14:paraId="4AAD88CC">
            <w:pPr>
              <w:spacing w:after="0" w:line="240" w:lineRule="auto"/>
              <w:rPr>
                <w:rFonts w:cstheme="minorHAnsi"/>
              </w:rPr>
            </w:pPr>
            <w:r>
              <w:rPr>
                <w:rFonts w:cstheme="minorHAnsi"/>
              </w:rPr>
              <w:t>0.06140424</w:t>
            </w:r>
          </w:p>
        </w:tc>
        <w:tc>
          <w:tcPr>
            <w:tcW w:w="1650" w:type="dxa"/>
          </w:tcPr>
          <w:p w14:paraId="10597A7B">
            <w:pPr>
              <w:spacing w:after="0" w:line="240" w:lineRule="auto"/>
              <w:rPr>
                <w:rFonts w:cstheme="minorHAnsi"/>
              </w:rPr>
            </w:pPr>
            <w:r>
              <w:rPr>
                <w:rFonts w:cstheme="minorHAnsi"/>
              </w:rPr>
              <w:t>0.12282383</w:t>
            </w:r>
          </w:p>
        </w:tc>
      </w:tr>
      <w:tr w14:paraId="5E9A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6F1EF99A">
            <w:pPr>
              <w:spacing w:after="0" w:line="240" w:lineRule="auto"/>
              <w:rPr>
                <w:rFonts w:cstheme="minorHAnsi"/>
              </w:rPr>
            </w:pPr>
            <w:r>
              <w:rPr>
                <w:rFonts w:cstheme="minorHAnsi"/>
              </w:rPr>
              <w:t>100</w:t>
            </w:r>
          </w:p>
        </w:tc>
        <w:tc>
          <w:tcPr>
            <w:tcW w:w="1985" w:type="dxa"/>
          </w:tcPr>
          <w:p w14:paraId="4C8050D8">
            <w:pPr>
              <w:spacing w:after="0" w:line="240" w:lineRule="auto"/>
              <w:rPr>
                <w:rFonts w:cstheme="minorHAnsi"/>
              </w:rPr>
            </w:pPr>
            <w:r>
              <w:rPr>
                <w:rFonts w:cstheme="minorHAnsi"/>
              </w:rPr>
              <w:t>147.397805</w:t>
            </w:r>
          </w:p>
        </w:tc>
        <w:tc>
          <w:tcPr>
            <w:tcW w:w="1559" w:type="dxa"/>
          </w:tcPr>
          <w:p w14:paraId="487D3597">
            <w:pPr>
              <w:spacing w:after="0" w:line="240" w:lineRule="auto"/>
              <w:rPr>
                <w:rFonts w:cstheme="minorHAnsi"/>
              </w:rPr>
            </w:pPr>
            <w:r>
              <w:rPr>
                <w:rFonts w:cstheme="minorHAnsi"/>
              </w:rPr>
              <w:t>147.443869</w:t>
            </w:r>
          </w:p>
        </w:tc>
        <w:tc>
          <w:tcPr>
            <w:tcW w:w="1559" w:type="dxa"/>
          </w:tcPr>
          <w:p w14:paraId="691603A8">
            <w:pPr>
              <w:spacing w:after="0" w:line="240" w:lineRule="auto"/>
              <w:rPr>
                <w:rFonts w:cstheme="minorHAnsi"/>
              </w:rPr>
            </w:pPr>
          </w:p>
        </w:tc>
        <w:tc>
          <w:tcPr>
            <w:tcW w:w="1559" w:type="dxa"/>
          </w:tcPr>
          <w:p w14:paraId="6A6B3104">
            <w:pPr>
              <w:spacing w:after="0" w:line="240" w:lineRule="auto"/>
              <w:rPr>
                <w:rFonts w:cstheme="minorHAnsi"/>
              </w:rPr>
            </w:pPr>
            <w:r>
              <w:rPr>
                <w:rFonts w:cstheme="minorHAnsi"/>
              </w:rPr>
              <w:t>0.01535442</w:t>
            </w:r>
          </w:p>
        </w:tc>
        <w:tc>
          <w:tcPr>
            <w:tcW w:w="1650" w:type="dxa"/>
          </w:tcPr>
          <w:p w14:paraId="1CC39834">
            <w:pPr>
              <w:spacing w:after="0" w:line="240" w:lineRule="auto"/>
              <w:rPr>
                <w:rFonts w:cstheme="minorHAnsi"/>
              </w:rPr>
            </w:pPr>
            <w:r>
              <w:rPr>
                <w:rFonts w:cstheme="minorHAnsi"/>
              </w:rPr>
              <w:t>0.03070980</w:t>
            </w:r>
          </w:p>
        </w:tc>
      </w:tr>
      <w:tr w14:paraId="7D69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4" w:type="dxa"/>
          </w:tcPr>
          <w:p w14:paraId="5A733EDA">
            <w:pPr>
              <w:spacing w:after="0" w:line="240" w:lineRule="auto"/>
              <w:rPr>
                <w:rFonts w:cstheme="minorHAnsi"/>
              </w:rPr>
            </w:pPr>
            <w:r>
              <w:rPr>
                <w:rFonts w:cstheme="minorHAnsi"/>
              </w:rPr>
              <w:t>500</w:t>
            </w:r>
          </w:p>
        </w:tc>
        <w:tc>
          <w:tcPr>
            <w:tcW w:w="1985" w:type="dxa"/>
          </w:tcPr>
          <w:p w14:paraId="150D3640">
            <w:pPr>
              <w:spacing w:after="0" w:line="240" w:lineRule="auto"/>
              <w:rPr>
                <w:rFonts w:cstheme="minorHAnsi"/>
              </w:rPr>
            </w:pPr>
            <w:r>
              <w:rPr>
                <w:rFonts w:cstheme="minorHAnsi"/>
              </w:rPr>
              <w:t>147.412545</w:t>
            </w:r>
          </w:p>
        </w:tc>
        <w:tc>
          <w:tcPr>
            <w:tcW w:w="1559" w:type="dxa"/>
          </w:tcPr>
          <w:p w14:paraId="246F5522">
            <w:pPr>
              <w:spacing w:after="0" w:line="240" w:lineRule="auto"/>
              <w:rPr>
                <w:rFonts w:cstheme="minorHAnsi"/>
              </w:rPr>
            </w:pPr>
            <w:r>
              <w:rPr>
                <w:rFonts w:cstheme="minorHAnsi"/>
              </w:rPr>
              <w:t>147.414388</w:t>
            </w:r>
          </w:p>
        </w:tc>
        <w:tc>
          <w:tcPr>
            <w:tcW w:w="1559" w:type="dxa"/>
          </w:tcPr>
          <w:p w14:paraId="6F01433D">
            <w:pPr>
              <w:spacing w:after="0" w:line="240" w:lineRule="auto"/>
              <w:rPr>
                <w:rFonts w:cstheme="minorHAnsi"/>
              </w:rPr>
            </w:pPr>
          </w:p>
        </w:tc>
        <w:tc>
          <w:tcPr>
            <w:tcW w:w="1559" w:type="dxa"/>
          </w:tcPr>
          <w:p w14:paraId="1F7E15C6">
            <w:pPr>
              <w:spacing w:after="0" w:line="240" w:lineRule="auto"/>
              <w:rPr>
                <w:rFonts w:cstheme="minorHAnsi"/>
              </w:rPr>
            </w:pPr>
            <w:r>
              <w:rPr>
                <w:rFonts w:cstheme="minorHAnsi"/>
              </w:rPr>
              <w:t>0.00061422</w:t>
            </w:r>
          </w:p>
        </w:tc>
        <w:tc>
          <w:tcPr>
            <w:tcW w:w="1650" w:type="dxa"/>
          </w:tcPr>
          <w:p w14:paraId="097E1434">
            <w:pPr>
              <w:spacing w:after="0" w:line="240" w:lineRule="auto"/>
              <w:rPr>
                <w:rFonts w:cstheme="minorHAnsi"/>
              </w:rPr>
            </w:pPr>
            <w:r>
              <w:rPr>
                <w:rFonts w:cstheme="minorHAnsi"/>
              </w:rPr>
              <w:t>0.00122844</w:t>
            </w:r>
          </w:p>
        </w:tc>
      </w:tr>
    </w:tbl>
    <w:p w14:paraId="7789DB47">
      <w:pPr>
        <w:spacing w:line="360" w:lineRule="auto"/>
        <w:rPr>
          <w:rFonts w:cstheme="minorHAnsi"/>
          <w:sz w:val="24"/>
          <w:szCs w:val="24"/>
        </w:rPr>
      </w:pPr>
    </w:p>
    <w:p w14:paraId="0C85175D">
      <w:pPr>
        <w:spacing w:line="360" w:lineRule="auto"/>
        <w:rPr>
          <w:rFonts w:ascii="Times New Roman" w:hAnsi="Times New Roman" w:cs="Times New Roman"/>
          <w:b/>
          <w:sz w:val="24"/>
          <w:szCs w:val="24"/>
        </w:rPr>
      </w:pPr>
      <w:r>
        <w:rPr>
          <w:rFonts w:ascii="Times New Roman" w:hAnsi="Times New Roman" w:cs="Times New Roman"/>
          <w:b/>
          <w:sz w:val="24"/>
          <w:szCs w:val="24"/>
        </w:rPr>
        <w:t>Plot of the functions</w:t>
      </w:r>
    </w:p>
    <w:p w14:paraId="280A35F8">
      <w:pPr>
        <w:spacing w:line="360" w:lineRule="auto"/>
        <w:rPr>
          <w:rFonts w:ascii="Times New Roman" w:hAnsi="Times New Roman" w:cs="Times New Roman"/>
          <w:b/>
          <w:sz w:val="24"/>
          <w:szCs w:val="24"/>
        </w:rPr>
        <w:sectPr>
          <w:type w:val="continuous"/>
          <w:pgSz w:w="11906" w:h="16838"/>
          <w:pgMar w:top="1134" w:right="1134" w:bottom="1134" w:left="1134" w:header="709" w:footer="709" w:gutter="0"/>
          <w:pgNumType w:fmt="decimal"/>
          <w:cols w:space="708" w:num="1"/>
          <w:docGrid w:linePitch="360" w:charSpace="0"/>
        </w:sectPr>
      </w:pPr>
    </w:p>
    <w:p w14:paraId="5786DB17">
      <w:pPr>
        <w:spacing w:line="360" w:lineRule="auto"/>
        <w:rPr>
          <w:rFonts w:ascii="Times New Roman" w:hAnsi="Times New Roman" w:cs="Times New Roman"/>
          <w:b/>
          <w:sz w:val="24"/>
          <w:szCs w:val="24"/>
        </w:rPr>
      </w:pPr>
      <w:r>
        <w:drawing>
          <wp:anchor distT="0" distB="0" distL="114300" distR="114300" simplePos="0" relativeHeight="251664384" behindDoc="1" locked="0" layoutInCell="1" allowOverlap="1">
            <wp:simplePos x="0" y="0"/>
            <wp:positionH relativeFrom="column">
              <wp:posOffset>2846070</wp:posOffset>
            </wp:positionH>
            <wp:positionV relativeFrom="paragraph">
              <wp:posOffset>244475</wp:posOffset>
            </wp:positionV>
            <wp:extent cx="2711450" cy="2134235"/>
            <wp:effectExtent l="0" t="0" r="6350" b="12065"/>
            <wp:wrapNone/>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2711450" cy="2134235"/>
                    </a:xfrm>
                    <a:prstGeom prst="rect">
                      <a:avLst/>
                    </a:prstGeom>
                    <a:noFill/>
                    <a:ln>
                      <a:noFill/>
                    </a:ln>
                  </pic:spPr>
                </pic:pic>
              </a:graphicData>
            </a:graphic>
          </wp:anchor>
        </w:drawing>
      </w:r>
      <w:r>
        <w:drawing>
          <wp:anchor distT="0" distB="0" distL="114300" distR="114300" simplePos="0" relativeHeight="251663360" behindDoc="1" locked="0" layoutInCell="1" allowOverlap="1">
            <wp:simplePos x="0" y="0"/>
            <wp:positionH relativeFrom="column">
              <wp:posOffset>-245110</wp:posOffset>
            </wp:positionH>
            <wp:positionV relativeFrom="paragraph">
              <wp:posOffset>245745</wp:posOffset>
            </wp:positionV>
            <wp:extent cx="2711450" cy="2174240"/>
            <wp:effectExtent l="0" t="0" r="6350" b="10160"/>
            <wp:wrapNone/>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2"/>
                    <a:stretch>
                      <a:fillRect/>
                    </a:stretch>
                  </pic:blipFill>
                  <pic:spPr>
                    <a:xfrm>
                      <a:off x="0" y="0"/>
                      <a:ext cx="2711450" cy="2174240"/>
                    </a:xfrm>
                    <a:prstGeom prst="rect">
                      <a:avLst/>
                    </a:prstGeom>
                    <a:noFill/>
                    <a:ln>
                      <a:noFill/>
                    </a:ln>
                  </pic:spPr>
                </pic:pic>
              </a:graphicData>
            </a:graphic>
          </wp:anchor>
        </w:drawing>
      </w:r>
      <w:r>
        <w:rPr>
          <w:rFonts w:ascii="Times New Roman" w:hAnsi="Times New Roman" w:cs="Times New Roman"/>
          <w:b/>
          <w:sz w:val="24"/>
          <w:szCs w:val="24"/>
        </w:rPr>
        <w:t>Function 1</w:t>
      </w:r>
    </w:p>
    <w:p w14:paraId="4EB843EB">
      <w:pPr>
        <w:spacing w:line="360" w:lineRule="auto"/>
        <w:rPr>
          <w:rFonts w:ascii="Times New Roman" w:hAnsi="Times New Roman" w:cs="Times New Roman"/>
        </w:rPr>
      </w:pPr>
      <w:r>
        <w:rPr>
          <w:rFonts w:ascii="Times New Roman" w:hAnsi="Times New Roman" w:cs="Times New Roman"/>
        </w:rPr>
        <w:t xml:space="preserve"> </w:t>
      </w:r>
    </w:p>
    <w:p w14:paraId="59D422D7">
      <w:pPr>
        <w:spacing w:line="360" w:lineRule="auto"/>
        <w:rPr>
          <w:rFonts w:ascii="Times New Roman" w:hAnsi="Times New Roman" w:cs="Times New Roman"/>
          <w:b/>
          <w:sz w:val="24"/>
          <w:szCs w:val="24"/>
        </w:rPr>
      </w:pPr>
    </w:p>
    <w:p w14:paraId="215B3F6B">
      <w:pPr>
        <w:spacing w:line="360" w:lineRule="auto"/>
        <w:ind w:firstLine="120" w:firstLineChars="50"/>
        <w:rPr>
          <w:rFonts w:ascii="Times New Roman" w:hAnsi="Times New Roman" w:cs="Times New Roman"/>
          <w:b/>
          <w:sz w:val="24"/>
          <w:szCs w:val="24"/>
        </w:rPr>
      </w:pPr>
    </w:p>
    <w:p w14:paraId="17851E8B">
      <w:pPr>
        <w:spacing w:line="360" w:lineRule="auto"/>
        <w:ind w:firstLine="120" w:firstLineChars="50"/>
        <w:rPr>
          <w:rFonts w:ascii="Times New Roman" w:hAnsi="Times New Roman" w:cs="Times New Roman"/>
          <w:b/>
          <w:sz w:val="24"/>
          <w:szCs w:val="24"/>
        </w:rPr>
      </w:pPr>
    </w:p>
    <w:p w14:paraId="30185C44">
      <w:pPr>
        <w:spacing w:line="360" w:lineRule="auto"/>
        <w:ind w:firstLine="840" w:firstLineChars="350"/>
        <w:rPr>
          <w:rFonts w:ascii="Times New Roman" w:hAnsi="Times New Roman" w:cs="Times New Roman"/>
          <w:b/>
          <w:sz w:val="24"/>
          <w:szCs w:val="24"/>
        </w:rPr>
      </w:pPr>
      <w:r>
        <w:rPr>
          <w:rFonts w:ascii="Times New Roman" w:hAnsi="Times New Roman" w:cs="Times New Roman"/>
          <w:b/>
          <w:sz w:val="24"/>
          <w:szCs w:val="24"/>
        </w:rPr>
        <w:t>Function 2</w:t>
      </w:r>
    </w:p>
    <w:p w14:paraId="441DFC75">
      <w:pPr>
        <w:spacing w:line="360" w:lineRule="auto"/>
        <w:rPr>
          <w:rFonts w:ascii="Times New Roman" w:hAnsi="Times New Roman" w:cs="Times New Roman"/>
          <w:b/>
          <w:sz w:val="24"/>
          <w:szCs w:val="24"/>
        </w:rPr>
      </w:pPr>
    </w:p>
    <w:p w14:paraId="6BD10917">
      <w:pPr>
        <w:spacing w:line="360" w:lineRule="auto"/>
        <w:rPr>
          <w:rFonts w:ascii="Times New Roman" w:hAnsi="Times New Roman" w:cs="Times New Roman"/>
          <w:b/>
          <w:sz w:val="24"/>
          <w:szCs w:val="24"/>
        </w:rPr>
      </w:pPr>
    </w:p>
    <w:p w14:paraId="31D9E683">
      <w:pPr>
        <w:spacing w:line="360" w:lineRule="auto"/>
        <w:rPr>
          <w:rFonts w:cstheme="minorHAnsi"/>
          <w:b/>
          <w:sz w:val="24"/>
          <w:szCs w:val="24"/>
        </w:rPr>
      </w:pPr>
    </w:p>
    <w:p w14:paraId="67D72F6B">
      <w:pPr>
        <w:spacing w:line="360" w:lineRule="auto"/>
        <w:rPr>
          <w:rFonts w:cstheme="minorHAnsi"/>
          <w:b/>
          <w:sz w:val="24"/>
          <w:szCs w:val="24"/>
        </w:rPr>
        <w:sectPr>
          <w:type w:val="continuous"/>
          <w:pgSz w:w="11906" w:h="16838"/>
          <w:pgMar w:top="1440" w:right="1440" w:bottom="1440" w:left="1440" w:header="708" w:footer="708" w:gutter="0"/>
          <w:pgNumType w:fmt="decimal"/>
          <w:cols w:space="708" w:num="2"/>
          <w:docGrid w:linePitch="360" w:charSpace="0"/>
        </w:sectPr>
      </w:pPr>
    </w:p>
    <w:p w14:paraId="29DC607A">
      <w:pPr>
        <w:pStyle w:val="7"/>
        <w:keepNext w:val="0"/>
        <w:keepLines w:val="0"/>
        <w:widowControl/>
        <w:suppressLineNumbers w:val="0"/>
      </w:pPr>
    </w:p>
    <w:p w14:paraId="2CA12F48">
      <w:pPr>
        <w:pStyle w:val="7"/>
        <w:keepNext w:val="0"/>
        <w:keepLines w:val="0"/>
        <w:widowControl/>
        <w:suppressLineNumbers w:val="0"/>
      </w:pPr>
    </w:p>
    <w:p w14:paraId="30AB3638">
      <w:pPr>
        <w:pStyle w:val="7"/>
        <w:keepNext w:val="0"/>
        <w:keepLines w:val="0"/>
        <w:widowControl/>
        <w:suppressLineNumbers w:val="0"/>
      </w:pPr>
    </w:p>
    <w:p w14:paraId="19946E96">
      <w:pPr>
        <w:pStyle w:val="7"/>
        <w:keepNext w:val="0"/>
        <w:keepLines w:val="0"/>
        <w:widowControl/>
        <w:suppressLineNumbers w:val="0"/>
        <w:rPr>
          <w:highlight w:val="lightGray"/>
        </w:rPr>
      </w:pPr>
    </w:p>
    <w:p w14:paraId="1CF65D6D">
      <w:pPr>
        <w:pStyle w:val="7"/>
        <w:keepNext w:val="0"/>
        <w:keepLines w:val="0"/>
        <w:widowControl/>
        <w:suppressLineNumbers w:val="0"/>
        <w:jc w:val="both"/>
        <w:rPr>
          <w:rFonts w:hint="default"/>
          <w:highlight w:val="none"/>
        </w:rPr>
      </w:pPr>
      <w:r>
        <w:rPr>
          <w:rFonts w:hint="default"/>
          <w:highlight w:val="none"/>
        </w:rPr>
        <w:t>The Midpoint Approximation Method works by dividing the interval into subintervals and then evaluating the function at the midpoint of each subinterval. These values are then multiplied by the width of the subinterval and summed to approximate the integral.</w:t>
      </w:r>
    </w:p>
    <w:p w14:paraId="4ED69F09">
      <w:pPr>
        <w:pStyle w:val="7"/>
        <w:keepNext w:val="0"/>
        <w:keepLines w:val="0"/>
        <w:widowControl/>
        <w:suppressLineNumbers w:val="0"/>
        <w:jc w:val="both"/>
        <w:rPr>
          <w:rFonts w:hint="default"/>
          <w:highlight w:val="none"/>
        </w:rPr>
      </w:pPr>
      <w:r>
        <w:rPr>
          <w:rFonts w:hint="default"/>
          <w:highlight w:val="none"/>
        </w:rPr>
        <w:t>On the other hand, the Trapezoidal Rule approximates the area under the curve by dividing the interval into subintervals and forming trapezoids under the curve, then summing their areas to estimate the integral.</w:t>
      </w:r>
    </w:p>
    <w:p w14:paraId="09EEFB66">
      <w:pPr>
        <w:pStyle w:val="7"/>
        <w:keepNext w:val="0"/>
        <w:keepLines w:val="0"/>
        <w:widowControl/>
        <w:suppressLineNumbers w:val="0"/>
        <w:jc w:val="both"/>
        <w:rPr>
          <w:rFonts w:hint="default"/>
          <w:highlight w:val="none"/>
        </w:rPr>
      </w:pPr>
      <w:r>
        <w:rPr>
          <w:rFonts w:hint="default"/>
          <w:highlight w:val="none"/>
          <w:lang w:val="en-GB"/>
        </w:rPr>
        <w:t>T</w:t>
      </w:r>
      <w:r>
        <w:rPr>
          <w:rFonts w:hint="default"/>
          <w:highlight w:val="none"/>
        </w:rPr>
        <w:t>he Trapezoidal Rule generally gives better accuracy because it divides the curve into smaller trapezoids, effectively following the slope of the function more closely, which reduces error as the number of subintervals increases. The Midpoint Method, while simpler and faster as it directly uses the average height (midpoint value) of the function over subintervals, may not capture the curve’s variation as accurately as trapezoids. Thus, the Trapezoidal Rule tends to provide more precise results for the same number of subintervals.</w:t>
      </w:r>
    </w:p>
    <w:p w14:paraId="06865521">
      <w:pPr>
        <w:pStyle w:val="7"/>
        <w:keepNext w:val="0"/>
        <w:keepLines w:val="0"/>
        <w:widowControl/>
        <w:suppressLineNumbers w:val="0"/>
        <w:rPr>
          <w:highlight w:val="none"/>
        </w:rPr>
      </w:pPr>
    </w:p>
    <w:p w14:paraId="375C52F9">
      <w:pPr>
        <w:spacing w:line="360" w:lineRule="auto"/>
        <w:jc w:val="both"/>
        <w:rPr>
          <w:rFonts w:ascii="Times New Roman" w:hAnsi="Times New Roman" w:cs="Times New Roman"/>
          <w:b/>
          <w:bCs w:val="0"/>
          <w:color w:val="auto"/>
          <w:sz w:val="24"/>
          <w:szCs w:val="24"/>
        </w:rPr>
      </w:pPr>
      <w:r>
        <w:rPr>
          <w:rFonts w:ascii="Times New Roman" w:hAnsi="Times New Roman" w:cs="Times New Roman"/>
          <w:b/>
          <w:bCs w:val="0"/>
          <w:color w:val="auto"/>
          <w:sz w:val="28"/>
          <w:szCs w:val="28"/>
        </w:rPr>
        <w:t>Conclusion</w:t>
      </w:r>
    </w:p>
    <w:p w14:paraId="1E7714FB">
      <w:pPr>
        <w:spacing w:line="360" w:lineRule="auto"/>
        <w:jc w:val="both"/>
        <w:rPr>
          <w:rFonts w:ascii="Times New Roman" w:hAnsi="Times New Roman" w:cs="Times New Roman"/>
          <w:b w:val="0"/>
          <w:bCs/>
          <w:color w:val="auto"/>
          <w:sz w:val="24"/>
          <w:szCs w:val="24"/>
        </w:rPr>
      </w:pPr>
      <w:r>
        <w:rPr>
          <w:rFonts w:hint="default" w:ascii="Times New Roman" w:hAnsi="Times New Roman"/>
          <w:b w:val="0"/>
          <w:bCs/>
          <w:color w:val="auto"/>
          <w:sz w:val="24"/>
          <w:szCs w:val="24"/>
        </w:rPr>
        <w:t xml:space="preserve">In conclusion, the Bisection Method is slower but always reliable, while the Newton-Raphson Method is much faster but less </w:t>
      </w:r>
      <w:bookmarkStart w:id="0" w:name="_GoBack"/>
      <w:bookmarkEnd w:id="0"/>
      <w:r>
        <w:rPr>
          <w:rFonts w:hint="default" w:ascii="Times New Roman" w:hAnsi="Times New Roman"/>
          <w:b w:val="0"/>
          <w:bCs/>
          <w:color w:val="auto"/>
          <w:sz w:val="24"/>
          <w:szCs w:val="24"/>
        </w:rPr>
        <w:t>reliable without a good initial guess. Similarly, the Midpoint Method is simpler and faster but less accurate, whereas the Trapezoidal Rule generally provides more precise results by better capturing the curve’s shape.</w:t>
      </w:r>
    </w:p>
    <w:sectPr>
      <w:type w:val="continuous"/>
      <w:pgSz w:w="11906" w:h="16838"/>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4902F">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E9EDC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7SxYXMAgAAI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A7SxYXMAgAA&#10;IwYAAA4AAAAAAAAAAQAgAAAAHwEAAGRycy9lMm9Eb2MueG1sUEsFBgAAAAAGAAYAWQEAAF0GAAAA&#10;AA==&#10;">
              <v:fill on="f" focussize="0,0"/>
              <v:stroke on="f" weight="0.5pt"/>
              <v:imagedata o:title=""/>
              <o:lock v:ext="edit" aspectratio="f"/>
              <v:textbox inset="0mm,0mm,0mm,0mm" style="mso-fit-shape-to-text:t;">
                <w:txbxContent>
                  <w:p w14:paraId="6BE9EDC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C874D">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E2A52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37E2A52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CCCD1A"/>
    <w:multiLevelType w:val="singleLevel"/>
    <w:tmpl w:val="C1CCCD1A"/>
    <w:lvl w:ilvl="0" w:tentative="0">
      <w:start w:val="1"/>
      <w:numFmt w:val="decimal"/>
      <w:suff w:val="space"/>
      <w:lvlText w:val="%1."/>
      <w:lvlJc w:val="left"/>
    </w:lvl>
  </w:abstractNum>
  <w:abstractNum w:abstractNumId="1">
    <w:nsid w:val="5CD56760"/>
    <w:multiLevelType w:val="singleLevel"/>
    <w:tmpl w:val="5CD56760"/>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2A9"/>
    <w:rsid w:val="0005729D"/>
    <w:rsid w:val="00283D3A"/>
    <w:rsid w:val="00291021"/>
    <w:rsid w:val="00324753"/>
    <w:rsid w:val="004178A2"/>
    <w:rsid w:val="00455554"/>
    <w:rsid w:val="00685706"/>
    <w:rsid w:val="00715C54"/>
    <w:rsid w:val="00727FF2"/>
    <w:rsid w:val="00747B45"/>
    <w:rsid w:val="00835ECF"/>
    <w:rsid w:val="008A5378"/>
    <w:rsid w:val="00902E27"/>
    <w:rsid w:val="00930A36"/>
    <w:rsid w:val="00A61928"/>
    <w:rsid w:val="00AA5572"/>
    <w:rsid w:val="00AC458C"/>
    <w:rsid w:val="00B60B03"/>
    <w:rsid w:val="00BA5349"/>
    <w:rsid w:val="00BC2971"/>
    <w:rsid w:val="00C203A0"/>
    <w:rsid w:val="00C332A9"/>
    <w:rsid w:val="00DD32CC"/>
    <w:rsid w:val="00E349A4"/>
    <w:rsid w:val="00FD0579"/>
    <w:rsid w:val="20E63B02"/>
    <w:rsid w:val="28E44026"/>
    <w:rsid w:val="2F700FC6"/>
    <w:rsid w:val="51517578"/>
    <w:rsid w:val="51864266"/>
    <w:rsid w:val="5DDD7690"/>
    <w:rsid w:val="68D10D65"/>
    <w:rsid w:val="6EB15A03"/>
    <w:rsid w:val="709C67C5"/>
    <w:rsid w:val="721E2211"/>
    <w:rsid w:val="780D1CBF"/>
    <w:rsid w:val="78290ACB"/>
    <w:rsid w:val="7BCC42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next w:val="1"/>
    <w:qFormat/>
    <w:uiPriority w:val="9"/>
    <w:pPr>
      <w:keepNext/>
      <w:keepLines/>
      <w:spacing w:after="0" w:line="259" w:lineRule="auto"/>
      <w:ind w:left="70" w:hanging="10"/>
      <w:outlineLvl w:val="0"/>
    </w:pPr>
    <w:rPr>
      <w:rFonts w:ascii="Arial" w:hAnsi="Arial" w:eastAsia="Arial" w:cs="Arial"/>
      <w:color w:val="000000"/>
      <w:kern w:val="2"/>
      <w:sz w:val="40"/>
      <w:szCs w:val="24"/>
      <w:lang w:val="en-US" w:eastAsia="en-US"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semiHidden/>
    <w:unhideWhenUsed/>
    <w:uiPriority w:val="99"/>
    <w:pPr>
      <w:tabs>
        <w:tab w:val="center" w:pos="4153"/>
        <w:tab w:val="right" w:pos="8306"/>
      </w:tabs>
      <w:snapToGrid w:val="0"/>
      <w:jc w:val="left"/>
    </w:pPr>
    <w:rPr>
      <w:sz w:val="18"/>
      <w:szCs w:val="18"/>
    </w:rPr>
  </w:style>
  <w:style w:type="paragraph" w:styleId="6">
    <w:name w:val="header"/>
    <w:basedOn w:val="1"/>
    <w:semiHidden/>
    <w:unhideWhenUsed/>
    <w:uiPriority w:val="99"/>
    <w:pPr>
      <w:tabs>
        <w:tab w:val="center" w:pos="4153"/>
        <w:tab w:val="right" w:pos="8306"/>
      </w:tabs>
      <w:snapToGrid w:val="0"/>
    </w:pPr>
    <w:rPr>
      <w:sz w:val="18"/>
      <w:szCs w:val="18"/>
    </w:r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22"/>
    <w:rPr>
      <w:b/>
      <w:bCs/>
    </w:rPr>
  </w:style>
  <w:style w:type="table" w:styleId="9">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F5D754-99C0-4218-BE4F-5B788C69314E}">
  <ds:schemaRefs/>
</ds:datastoreItem>
</file>

<file path=docProps/app.xml><?xml version="1.0" encoding="utf-8"?>
<Properties xmlns="http://schemas.openxmlformats.org/officeDocument/2006/extended-properties" xmlns:vt="http://schemas.openxmlformats.org/officeDocument/2006/docPropsVTypes">
  <Template>Normal.dotm</Template>
  <Pages>5</Pages>
  <Words>397</Words>
  <Characters>2266</Characters>
  <Lines>18</Lines>
  <Paragraphs>5</Paragraphs>
  <TotalTime>2</TotalTime>
  <ScaleCrop>false</ScaleCrop>
  <LinksUpToDate>false</LinksUpToDate>
  <CharactersWithSpaces>2658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2025-08-19T13:01:00Z</dcterms:created>
  <dc:creator>Babul</dc:creator>
  <cp:lastModifiedBy>mishr</cp:lastModifiedBy>
  <dcterms:modified xsi:type="dcterms:W3CDTF">2025-08-25T04:03:58Z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9D0953C913604F999FBF2922597736BF_13</vt:lpwstr>
  </property>
</Properties>
</file>