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5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bidi="te-IN"/>
        </w:rPr>
        <w:t>Content Marketing Strategy Document</w:t>
      </w:r>
    </w:p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Brand: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PureGlow – Sustainable Skincare Solutions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M. Devi Prasanna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Date: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July 5, 2025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6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1. Executive Summary</w:t>
      </w:r>
    </w:p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PureGlow is a skincare brand committed to sustainability, natural ingredients, and eco-conscious beauty. This content marketing strategy is designed to build brand awareness, drive engagement, increase website traffic, and convert leads into loyal customers. We will target eco-conscious consumers and skincare enthusiasts, using high-value content across relevant digital channels.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7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2. Goals &amp;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5080"/>
      </w:tblGrid>
      <w:tr w:rsidR="00CA13E6" w:rsidRPr="00CA13E6" w:rsidTr="00CA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KPI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Increase website traffic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40% increase in organic traffic in 6 months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Build brand awareness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+5K social media followers/quarter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Educate audience on skincare &amp; sustainability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Avg. session duration &gt; 3 mins, 50% blog completion rate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Generate leads &amp; conversions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3% conversion rate from content touchpoints</w:t>
            </w:r>
          </w:p>
        </w:tc>
      </w:tr>
    </w:tbl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8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3. Target Audience</w:t>
      </w:r>
    </w:p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Primary Audience:</w:t>
      </w:r>
    </w:p>
    <w:p w:rsidR="00CA13E6" w:rsidRPr="00CA13E6" w:rsidRDefault="00CA13E6" w:rsidP="00CA1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Age: 25–45</w:t>
      </w:r>
    </w:p>
    <w:p w:rsidR="00CA13E6" w:rsidRPr="00CA13E6" w:rsidRDefault="00CA13E6" w:rsidP="00CA1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Gender: Predominantly female</w:t>
      </w:r>
    </w:p>
    <w:p w:rsidR="00CA13E6" w:rsidRPr="00CA13E6" w:rsidRDefault="00CA13E6" w:rsidP="00CA1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Location: Urban centers in the US, Canada, UK</w:t>
      </w:r>
    </w:p>
    <w:p w:rsidR="00CA13E6" w:rsidRPr="00CA13E6" w:rsidRDefault="00CA13E6" w:rsidP="00CA1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Interests: Clean beauty, wellness, eco-living, skincare routines</w:t>
      </w:r>
    </w:p>
    <w:p w:rsidR="00CA13E6" w:rsidRPr="00CA13E6" w:rsidRDefault="00CA13E6" w:rsidP="00CA1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Values: Sustainability, health-conscious, transparency, cruelty-free products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Personas:</w:t>
      </w:r>
    </w:p>
    <w:p w:rsidR="00CA13E6" w:rsidRPr="00CA13E6" w:rsidRDefault="00CA13E6" w:rsidP="00CA1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Eco-Ella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a 32-year-old yoga instructor passionate about clean beauty</w:t>
      </w:r>
    </w:p>
    <w:p w:rsidR="00CA13E6" w:rsidRPr="00CA13E6" w:rsidRDefault="00CA13E6" w:rsidP="00CA1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Minimalist Mark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a 28-year-old professional seeking simple, effective skincare</w:t>
      </w:r>
    </w:p>
    <w:p w:rsidR="00CA13E6" w:rsidRPr="00CA13E6" w:rsidRDefault="00CA13E6" w:rsidP="00CA1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lastRenderedPageBreak/>
        <w:t>Green Mama Mia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a 38-year-old mom focused on natural products for her family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9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4. Content Pillars &amp; Blog Topics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A. Sustainable Living &amp; Beauty</w:t>
      </w:r>
    </w:p>
    <w:p w:rsidR="00CA13E6" w:rsidRPr="00CA13E6" w:rsidRDefault="00CA13E6" w:rsidP="00CA1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“10 Easy Swaps for a More Eco-Friendly Skincare Routine”</w:t>
      </w:r>
    </w:p>
    <w:p w:rsidR="00CA13E6" w:rsidRPr="00CA13E6" w:rsidRDefault="00CA13E6" w:rsidP="00CA1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“What Makes Skincare Truly Sustainable?”</w:t>
      </w:r>
    </w:p>
    <w:p w:rsidR="00CA13E6" w:rsidRPr="00CA13E6" w:rsidRDefault="00CA13E6" w:rsidP="00CA1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“How to Read Clean Beauty Labels”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B. Ingredient Education</w:t>
      </w:r>
    </w:p>
    <w:p w:rsidR="00CA13E6" w:rsidRPr="00CA13E6" w:rsidRDefault="00CA13E6" w:rsidP="00CA1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“The Power of Bakuchiol: A Natural Retinol Alternative”</w:t>
      </w:r>
    </w:p>
    <w:p w:rsidR="00CA13E6" w:rsidRPr="00CA13E6" w:rsidRDefault="00CA13E6" w:rsidP="00CA1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“Why We Don’t Use Parabens: Our Ingredient Philosophy”</w:t>
      </w:r>
    </w:p>
    <w:p w:rsidR="00CA13E6" w:rsidRPr="00CA13E6" w:rsidRDefault="00CA13E6" w:rsidP="00CA1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“Understanding pH Balance in Skincare”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C. Skin Care Routines &amp; Tips</w:t>
      </w:r>
    </w:p>
    <w:p w:rsidR="00CA13E6" w:rsidRPr="00CA13E6" w:rsidRDefault="00CA13E6" w:rsidP="00CA1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“A Minimalist Morning Skincare Routine That Works”</w:t>
      </w:r>
    </w:p>
    <w:p w:rsidR="00CA13E6" w:rsidRPr="00CA13E6" w:rsidRDefault="00CA13E6" w:rsidP="00CA1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“How to Transition Your Skincare for Each Season”</w:t>
      </w:r>
    </w:p>
    <w:p w:rsidR="00CA13E6" w:rsidRPr="00CA13E6" w:rsidRDefault="00CA13E6" w:rsidP="00CA13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“Top 5 Mistakes People Make With Natural Skincare”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D. Behind the Brand</w:t>
      </w:r>
    </w:p>
    <w:p w:rsidR="00CA13E6" w:rsidRPr="00CA13E6" w:rsidRDefault="00CA13E6" w:rsidP="00CA1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“Why We Started PureGlow: Our Founders’ Story”</w:t>
      </w:r>
    </w:p>
    <w:p w:rsidR="00CA13E6" w:rsidRPr="00CA13E6" w:rsidRDefault="00CA13E6" w:rsidP="00CA1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“Inside Our Packaging Process: How We Stay Eco-Conscious”</w:t>
      </w:r>
    </w:p>
    <w:p w:rsidR="00CA13E6" w:rsidRPr="00CA13E6" w:rsidRDefault="00CA13E6" w:rsidP="00CA13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“Meet the Team: Who’s Behind the Glow?”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E. User-Generated Content &amp; Stories</w:t>
      </w:r>
    </w:p>
    <w:p w:rsidR="00CA13E6" w:rsidRPr="00CA13E6" w:rsidRDefault="00CA13E6" w:rsidP="00CA1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“Customer Spotlight: Real Results From Real People”</w:t>
      </w:r>
    </w:p>
    <w:p w:rsidR="00CA13E6" w:rsidRPr="00CA13E6" w:rsidRDefault="00CA13E6" w:rsidP="00CA1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“Your Glow Guide: Top Reviews of the Month”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0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5. Content Formats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Long-form blog posts (1,000–1,500 words)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Short-form video (Instagram Reels, TikTok, YouTube Shorts)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Email newsletters (bi-weekly)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Infographics &amp; checklists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Instagram carousels &amp; Pinterest pins</w:t>
      </w:r>
    </w:p>
    <w:p w:rsidR="00CA13E6" w:rsidRPr="00CA13E6" w:rsidRDefault="00CA13E6" w:rsidP="00CA1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Downloadable guides (e.g., “Sustainable Skincare 101”)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1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lastRenderedPageBreak/>
        <w:t>6. Content Calendar Sample (Monthly)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4503"/>
        <w:gridCol w:w="1127"/>
        <w:gridCol w:w="2824"/>
      </w:tblGrid>
      <w:tr w:rsidR="00CA13E6" w:rsidRPr="00CA13E6" w:rsidTr="00CA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Blog Post Title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Social Post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Email Topic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“5 Ingredients to Avoid in Skincare”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IG carousel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“Clean Beauty Starts Here”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“How to Build an Eco-Friendly Routine Under $50”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Reel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“Budget-Friendly Glow Guide”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W3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“Our Top FAQs Answered by Experts”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Story Q&amp;A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“Skincare Myths Debunked”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W4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“Customer Spotlight: Emma’s Journey with Acne”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IG story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“Real Results, Real People”</w:t>
            </w:r>
          </w:p>
        </w:tc>
      </w:tr>
    </w:tbl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2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7. Promotion Channels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A. Owned Media</w:t>
      </w:r>
    </w:p>
    <w:p w:rsidR="00CA13E6" w:rsidRPr="00CA13E6" w:rsidRDefault="00CA13E6" w:rsidP="00CA1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Website blog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(SEO-optimized)</w:t>
      </w:r>
    </w:p>
    <w:p w:rsidR="00CA13E6" w:rsidRPr="00CA13E6" w:rsidRDefault="00CA13E6" w:rsidP="00CA1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Email newsletters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bi-weekly with blog highlights</w:t>
      </w:r>
    </w:p>
    <w:p w:rsidR="00CA13E6" w:rsidRPr="00CA13E6" w:rsidRDefault="00CA13E6" w:rsidP="00CA1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PureGlow mobile app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(if applicable)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B. Social Media</w:t>
      </w:r>
    </w:p>
    <w:p w:rsidR="00CA13E6" w:rsidRPr="00CA13E6" w:rsidRDefault="00CA13E6" w:rsidP="00CA13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Instagram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daily stories, 3–4 posts/week, influencer tags</w:t>
      </w:r>
    </w:p>
    <w:p w:rsidR="00CA13E6" w:rsidRPr="00CA13E6" w:rsidRDefault="00CA13E6" w:rsidP="00CA13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TikTok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weekly short-form tutorials and testimonials</w:t>
      </w:r>
    </w:p>
    <w:p w:rsidR="00CA13E6" w:rsidRPr="00CA13E6" w:rsidRDefault="00CA13E6" w:rsidP="00CA13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Pinterest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skincare boards, infographics</w:t>
      </w:r>
    </w:p>
    <w:p w:rsidR="00CA13E6" w:rsidRPr="00CA13E6" w:rsidRDefault="00CA13E6" w:rsidP="00CA13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YouTube</w:t>
      </w: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– monthly behind-the-scenes and educational videos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C. Earned Media</w:t>
      </w:r>
    </w:p>
    <w:p w:rsidR="00CA13E6" w:rsidRPr="00CA13E6" w:rsidRDefault="00CA13E6" w:rsidP="00CA13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Partner with clean beauty influencers</w:t>
      </w:r>
    </w:p>
    <w:p w:rsidR="00CA13E6" w:rsidRPr="00CA13E6" w:rsidRDefault="00CA13E6" w:rsidP="00CA13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Encourage user-generated content using #PureGlowRoutine</w:t>
      </w:r>
    </w:p>
    <w:p w:rsidR="00CA13E6" w:rsidRPr="00CA13E6" w:rsidRDefault="00CA13E6" w:rsidP="00CA13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Guest blogging on wellness sites like MindBodyGreen or Eco Warrior Princess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D. Paid Media</w:t>
      </w:r>
    </w:p>
    <w:p w:rsidR="00CA13E6" w:rsidRPr="00CA13E6" w:rsidRDefault="00CA13E6" w:rsidP="00CA13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Retargeting campaigns for blog readers (Google &amp; Meta)</w:t>
      </w:r>
    </w:p>
    <w:p w:rsidR="00CA13E6" w:rsidRPr="00CA13E6" w:rsidRDefault="00CA13E6" w:rsidP="00CA13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Sponsored Instagram posts promoting lead magnets (eBooks, guides)</w:t>
      </w:r>
    </w:p>
    <w:p w:rsidR="00CA13E6" w:rsidRPr="00CA13E6" w:rsidRDefault="00CA13E6" w:rsidP="00CA13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Influencer partnerships with niche eco-beauty creators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3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8. Tools &amp; Technology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2"/>
        <w:gridCol w:w="2735"/>
      </w:tblGrid>
      <w:tr w:rsidR="00CA13E6" w:rsidRPr="00CA13E6" w:rsidTr="00CA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Tool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lastRenderedPageBreak/>
              <w:t>SEO optimization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Ahrefs, Clearscope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WordPress + Trello/Notion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Email marketing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Klaviyo / Mailchimp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Google Analytics, HubSpot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Social scheduling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Later, Buffer, or Hootsuite</w:t>
            </w:r>
          </w:p>
        </w:tc>
      </w:tr>
    </w:tbl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4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9. Budget &amp;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8"/>
        <w:gridCol w:w="2449"/>
      </w:tblGrid>
      <w:tr w:rsidR="00CA13E6" w:rsidRPr="00CA13E6" w:rsidTr="00CA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Monthly Cost Estimate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Content Writing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$2,000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Design &amp; Video Editing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$1,500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SEO Tools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$300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Paid Ads (Instagram/Meta)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$1,000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Influencer Partnerships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  <w:t>$2,000</w:t>
            </w:r>
          </w:p>
        </w:tc>
      </w:tr>
      <w:tr w:rsidR="00CA13E6" w:rsidRPr="00CA13E6" w:rsidTr="00CA13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A13E6" w:rsidRPr="00CA13E6" w:rsidRDefault="00CA13E6" w:rsidP="00CA13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te-IN"/>
              </w:rPr>
            </w:pPr>
            <w:r w:rsidRPr="00CA13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te-IN"/>
              </w:rPr>
              <w:t>$6,800</w:t>
            </w:r>
          </w:p>
        </w:tc>
      </w:tr>
    </w:tbl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5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10. Performance Review &amp; Optimization</w:t>
      </w:r>
    </w:p>
    <w:p w:rsidR="00CA13E6" w:rsidRPr="00CA13E6" w:rsidRDefault="00CA13E6" w:rsidP="00CA1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Monthly KPI tracking dashboard</w:t>
      </w:r>
    </w:p>
    <w:p w:rsidR="00CA13E6" w:rsidRPr="00CA13E6" w:rsidRDefault="00CA13E6" w:rsidP="00CA1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Quarterly content audits (performance-based trimming or updating)</w:t>
      </w:r>
    </w:p>
    <w:p w:rsidR="00CA13E6" w:rsidRPr="00CA13E6" w:rsidRDefault="00CA13E6" w:rsidP="00CA1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SEO performance tracking for blog topics</w:t>
      </w:r>
    </w:p>
    <w:p w:rsidR="00CA13E6" w:rsidRPr="00CA13E6" w:rsidRDefault="00CA13E6" w:rsidP="00CA13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Continuous A/B testing on lead magnets and landing pages</w:t>
      </w:r>
    </w:p>
    <w:p w:rsidR="00CA13E6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6" style="width:0;height:1.5pt" o:hralign="center" o:hrstd="t" o:hr="t" fillcolor="#a0a0a0" stroked="f"/>
        </w:pict>
      </w:r>
    </w:p>
    <w:p w:rsidR="00CA13E6" w:rsidRPr="00CA13E6" w:rsidRDefault="00CA13E6" w:rsidP="00CA13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CA13E6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Final Notes</w:t>
      </w:r>
    </w:p>
    <w:p w:rsidR="00CA13E6" w:rsidRPr="00CA13E6" w:rsidRDefault="00CA13E6" w:rsidP="00CA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This content strategy aims to build brand loyalty, trust, and education around the core values of PureGlow. Through consistent storytelling, community-building, and strategic promotion, we aim to position PureGlow as a leader in sustainable skincare.</w:t>
      </w:r>
    </w:p>
    <w:p w:rsidR="00672A5A" w:rsidRPr="00CA13E6" w:rsidRDefault="00CA13E6" w:rsidP="00CA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CA13E6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37" style="width:0;height:1.5pt" o:hralign="center" o:hrstd="t" o:hr="t" fillcolor="#a0a0a0" stroked="f"/>
        </w:pict>
      </w:r>
    </w:p>
    <w:sectPr w:rsidR="00672A5A" w:rsidRPr="00CA13E6" w:rsidSect="00FB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E59"/>
    <w:multiLevelType w:val="multilevel"/>
    <w:tmpl w:val="994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1583"/>
    <w:multiLevelType w:val="multilevel"/>
    <w:tmpl w:val="D08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A62C8"/>
    <w:multiLevelType w:val="multilevel"/>
    <w:tmpl w:val="9A3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761F0"/>
    <w:multiLevelType w:val="multilevel"/>
    <w:tmpl w:val="F02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A48D3"/>
    <w:multiLevelType w:val="multilevel"/>
    <w:tmpl w:val="367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C970F7"/>
    <w:multiLevelType w:val="multilevel"/>
    <w:tmpl w:val="F8F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863C5"/>
    <w:multiLevelType w:val="multilevel"/>
    <w:tmpl w:val="CBCA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E6026"/>
    <w:multiLevelType w:val="multilevel"/>
    <w:tmpl w:val="A83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91700"/>
    <w:multiLevelType w:val="multilevel"/>
    <w:tmpl w:val="FF7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238E9"/>
    <w:multiLevelType w:val="multilevel"/>
    <w:tmpl w:val="1C5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55C2"/>
    <w:multiLevelType w:val="multilevel"/>
    <w:tmpl w:val="87F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87592"/>
    <w:multiLevelType w:val="multilevel"/>
    <w:tmpl w:val="471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2369D2"/>
    <w:multiLevelType w:val="multilevel"/>
    <w:tmpl w:val="C5E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A13E6"/>
    <w:rsid w:val="00672A5A"/>
    <w:rsid w:val="00CA13E6"/>
    <w:rsid w:val="00E658C7"/>
    <w:rsid w:val="00FB4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74"/>
  </w:style>
  <w:style w:type="paragraph" w:styleId="Heading1">
    <w:name w:val="heading 1"/>
    <w:basedOn w:val="Normal"/>
    <w:link w:val="Heading1Char"/>
    <w:uiPriority w:val="9"/>
    <w:qFormat/>
    <w:rsid w:val="00CA1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paragraph" w:styleId="Heading2">
    <w:name w:val="heading 2"/>
    <w:basedOn w:val="Normal"/>
    <w:link w:val="Heading2Char"/>
    <w:uiPriority w:val="9"/>
    <w:qFormat/>
    <w:rsid w:val="00CA1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link w:val="Heading3Char"/>
    <w:uiPriority w:val="9"/>
    <w:qFormat/>
    <w:rsid w:val="00CA1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E6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CA13E6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A13E6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paragraph" w:styleId="NormalWeb">
    <w:name w:val="Normal (Web)"/>
    <w:basedOn w:val="Normal"/>
    <w:uiPriority w:val="99"/>
    <w:semiHidden/>
    <w:unhideWhenUsed/>
    <w:rsid w:val="00CA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CA13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2025-07-05T08:23:00Z</dcterms:created>
  <dcterms:modified xsi:type="dcterms:W3CDTF">2025-07-05T08:24:00Z</dcterms:modified>
</cp:coreProperties>
</file>