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C441A" w14:textId="3011FD82" w:rsidR="00D077E9" w:rsidRPr="009C6D9F" w:rsidRDefault="009C6D9F" w:rsidP="00D70D02">
      <w:pPr>
        <w:rPr>
          <w:rFonts w:ascii="Times New Roman" w:hAnsi="Times New Roman" w:cs="Times New Roman"/>
        </w:rPr>
      </w:pPr>
      <w:r w:rsidRPr="009C6D9F">
        <w:rPr>
          <w:rFonts w:ascii="Times New Roman" w:hAnsi="Times New Roman" w:cs="Times New Roman"/>
          <w:noProof/>
        </w:rPr>
        <w:drawing>
          <wp:anchor distT="0" distB="0" distL="114300" distR="114300" simplePos="0" relativeHeight="251658240" behindDoc="1" locked="0" layoutInCell="1" allowOverlap="1" wp14:anchorId="147AB9FC" wp14:editId="4CD4FC27">
            <wp:simplePos x="0" y="0"/>
            <wp:positionH relativeFrom="page">
              <wp:align>right</wp:align>
            </wp:positionH>
            <wp:positionV relativeFrom="page">
              <wp:align>top</wp:align>
            </wp:positionV>
            <wp:extent cx="7764780" cy="12557760"/>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64780" cy="1255776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9C6D9F" w14:paraId="1EAF5F13" w14:textId="77777777" w:rsidTr="00D077E9">
        <w:trPr>
          <w:trHeight w:val="1894"/>
        </w:trPr>
        <w:tc>
          <w:tcPr>
            <w:tcW w:w="5580" w:type="dxa"/>
            <w:tcBorders>
              <w:top w:val="nil"/>
              <w:left w:val="nil"/>
              <w:bottom w:val="nil"/>
              <w:right w:val="nil"/>
            </w:tcBorders>
          </w:tcPr>
          <w:p w14:paraId="4CF99AAB" w14:textId="427803FC" w:rsidR="00D077E9" w:rsidRPr="009C6D9F" w:rsidRDefault="00D077E9" w:rsidP="00D077E9">
            <w:pPr>
              <w:rPr>
                <w:rFonts w:ascii="Times New Roman" w:hAnsi="Times New Roman" w:cs="Times New Roman"/>
              </w:rPr>
            </w:pPr>
            <w:r w:rsidRPr="009C6D9F">
              <w:rPr>
                <w:rFonts w:ascii="Times New Roman" w:hAnsi="Times New Roman" w:cs="Times New Roman"/>
                <w:noProof/>
              </w:rPr>
              <mc:AlternateContent>
                <mc:Choice Requires="wps">
                  <w:drawing>
                    <wp:inline distT="0" distB="0" distL="0" distR="0" wp14:anchorId="2E81C4ED" wp14:editId="54BEC5F7">
                      <wp:extent cx="3528695" cy="1676400"/>
                      <wp:effectExtent l="0" t="0" r="0" b="0"/>
                      <wp:docPr id="8" name="Text Box 8"/>
                      <wp:cNvGraphicFramePr/>
                      <a:graphic xmlns:a="http://schemas.openxmlformats.org/drawingml/2006/main">
                        <a:graphicData uri="http://schemas.microsoft.com/office/word/2010/wordprocessingShape">
                          <wps:wsp>
                            <wps:cNvSpPr txBox="1"/>
                            <wps:spPr>
                              <a:xfrm>
                                <a:off x="0" y="0"/>
                                <a:ext cx="3528695" cy="1676400"/>
                              </a:xfrm>
                              <a:prstGeom prst="rect">
                                <a:avLst/>
                              </a:prstGeom>
                              <a:noFill/>
                              <a:ln w="6350">
                                <a:noFill/>
                              </a:ln>
                            </wps:spPr>
                            <wps:txbx>
                              <w:txbxContent>
                                <w:p w14:paraId="722C490E" w14:textId="5CF0DE93" w:rsidR="00D077E9" w:rsidRPr="009C6D9F" w:rsidRDefault="009C6D9F" w:rsidP="00D077E9">
                                  <w:pPr>
                                    <w:pStyle w:val="Title"/>
                                    <w:rPr>
                                      <w:rFonts w:ascii="Times New Roman" w:hAnsi="Times New Roman" w:cs="Times New Roman"/>
                                    </w:rPr>
                                  </w:pPr>
                                  <w:r w:rsidRPr="009C6D9F">
                                    <w:rPr>
                                      <w:rFonts w:ascii="Times New Roman" w:hAnsi="Times New Roman" w:cs="Times New Roman"/>
                                    </w:rPr>
                                    <w:t>Delivery Performance Summary</w:t>
                                  </w:r>
                                </w:p>
                                <w:p w14:paraId="27FB8317" w14:textId="77777777" w:rsidR="00D077E9" w:rsidRPr="009C6D9F" w:rsidRDefault="00D077E9" w:rsidP="00D077E9">
                                  <w:pPr>
                                    <w:pStyle w:val="Title"/>
                                    <w:spacing w:after="0"/>
                                    <w:rPr>
                                      <w:rFonts w:ascii="Times New Roman" w:hAnsi="Times New Roman" w:cs="Times New Roman"/>
                                    </w:rPr>
                                  </w:pPr>
                                  <w:r w:rsidRPr="009C6D9F">
                                    <w:rPr>
                                      <w:rFonts w:ascii="Times New Roman" w:hAnsi="Times New Roman" w:cs="Times New Roman"/>
                                    </w:rPr>
                                    <w:t>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E81C4ED" id="_x0000_t202" coordsize="21600,21600" o:spt="202" path="m,l,21600r21600,l21600,xe">
                      <v:stroke joinstyle="miter"/>
                      <v:path gradientshapeok="t" o:connecttype="rect"/>
                    </v:shapetype>
                    <v:shape id="Text Box 8" o:spid="_x0000_s1026" type="#_x0000_t202" style="width:277.85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UxsGQIAAC0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" filled="f" stroked="f" strokeweight=".5pt">
                      <v:textbox>
                        <w:txbxContent>
                          <w:p w14:paraId="722C490E" w14:textId="5CF0DE93" w:rsidR="00D077E9" w:rsidRPr="009C6D9F" w:rsidRDefault="009C6D9F" w:rsidP="00D077E9">
                            <w:pPr>
                              <w:pStyle w:val="Title"/>
                              <w:rPr>
                                <w:rFonts w:ascii="Times New Roman" w:hAnsi="Times New Roman" w:cs="Times New Roman"/>
                              </w:rPr>
                            </w:pPr>
                            <w:r w:rsidRPr="009C6D9F">
                              <w:rPr>
                                <w:rFonts w:ascii="Times New Roman" w:hAnsi="Times New Roman" w:cs="Times New Roman"/>
                              </w:rPr>
                              <w:t>Delivery Performance Summary</w:t>
                            </w:r>
                          </w:p>
                          <w:p w14:paraId="27FB8317" w14:textId="77777777" w:rsidR="00D077E9" w:rsidRPr="009C6D9F" w:rsidRDefault="00D077E9" w:rsidP="00D077E9">
                            <w:pPr>
                              <w:pStyle w:val="Title"/>
                              <w:spacing w:after="0"/>
                              <w:rPr>
                                <w:rFonts w:ascii="Times New Roman" w:hAnsi="Times New Roman" w:cs="Times New Roman"/>
                              </w:rPr>
                            </w:pPr>
                            <w:r w:rsidRPr="009C6D9F">
                              <w:rPr>
                                <w:rFonts w:ascii="Times New Roman" w:hAnsi="Times New Roman" w:cs="Times New Roman"/>
                              </w:rPr>
                              <w:t>2018</w:t>
                            </w:r>
                          </w:p>
                        </w:txbxContent>
                      </v:textbox>
                      <w10:anchorlock/>
                    </v:shape>
                  </w:pict>
                </mc:Fallback>
              </mc:AlternateContent>
            </w:r>
          </w:p>
        </w:tc>
      </w:tr>
      <w:tr w:rsidR="00D077E9" w:rsidRPr="009C6D9F" w14:paraId="337FC9D4" w14:textId="77777777" w:rsidTr="00D077E9">
        <w:trPr>
          <w:trHeight w:val="7636"/>
        </w:trPr>
        <w:tc>
          <w:tcPr>
            <w:tcW w:w="5580" w:type="dxa"/>
            <w:tcBorders>
              <w:top w:val="nil"/>
              <w:left w:val="nil"/>
              <w:bottom w:val="nil"/>
              <w:right w:val="nil"/>
            </w:tcBorders>
          </w:tcPr>
          <w:p w14:paraId="48DF2448" w14:textId="7ABAB480" w:rsidR="00D077E9" w:rsidRPr="009C6D9F" w:rsidRDefault="004A7490" w:rsidP="00D077E9">
            <w:pPr>
              <w:rPr>
                <w:rFonts w:ascii="Times New Roman" w:hAnsi="Times New Roman" w:cs="Times New Roman"/>
                <w:noProof/>
              </w:rPr>
            </w:pPr>
            <w:r w:rsidRPr="009C6D9F">
              <w:rPr>
                <w:rFonts w:ascii="Times New Roman" w:hAnsi="Times New Roman" w:cs="Times New Roman"/>
                <w:noProof/>
              </w:rPr>
              <mc:AlternateContent>
                <mc:Choice Requires="wps">
                  <w:drawing>
                    <wp:anchor distT="0" distB="0" distL="114300" distR="114300" simplePos="0" relativeHeight="251660288" behindDoc="1" locked="0" layoutInCell="1" allowOverlap="1" wp14:anchorId="1F225A27" wp14:editId="6EB7DE9D">
                      <wp:simplePos x="0" y="0"/>
                      <wp:positionH relativeFrom="column">
                        <wp:posOffset>-212725</wp:posOffset>
                      </wp:positionH>
                      <wp:positionV relativeFrom="page">
                        <wp:posOffset>-1784350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E9E9A0" id="Rectangle 3" o:spid="_x0000_s1026" alt="white rectangle for text on cover" style="position:absolute;margin-left:-16.75pt;margin-top:-140.5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" fillcolor="white [3212]" stroked="f" strokeweight="2pt">
                      <w10:wrap anchory="page"/>
                    </v:rect>
                  </w:pict>
                </mc:Fallback>
              </mc:AlternateContent>
            </w:r>
          </w:p>
        </w:tc>
      </w:tr>
      <w:tr w:rsidR="00D077E9" w:rsidRPr="009C6D9F" w14:paraId="13A4278D" w14:textId="77777777" w:rsidTr="00D077E9">
        <w:trPr>
          <w:trHeight w:val="2171"/>
        </w:trPr>
        <w:tc>
          <w:tcPr>
            <w:tcW w:w="5580" w:type="dxa"/>
            <w:tcBorders>
              <w:top w:val="nil"/>
              <w:left w:val="nil"/>
              <w:bottom w:val="nil"/>
              <w:right w:val="nil"/>
            </w:tcBorders>
          </w:tcPr>
          <w:sdt>
            <w:sdtPr>
              <w:rPr>
                <w:rFonts w:ascii="Times New Roman" w:hAnsi="Times New Roman" w:cs="Times New Roman"/>
              </w:rPr>
              <w:id w:val="1080870105"/>
              <w:placeholder>
                <w:docPart w:val="982698BA0F624D16BD4A60D9F6136968"/>
              </w:placeholder>
              <w15:appearance w15:val="hidden"/>
            </w:sdtPr>
            <w:sdtContent>
              <w:p w14:paraId="486EA487" w14:textId="720C0EAA" w:rsidR="00D077E9" w:rsidRPr="009C6D9F" w:rsidRDefault="00D077E9" w:rsidP="00D077E9">
                <w:pPr>
                  <w:rPr>
                    <w:rFonts w:ascii="Times New Roman" w:hAnsi="Times New Roman" w:cs="Times New Roman"/>
                  </w:rPr>
                </w:pPr>
                <w:r w:rsidRPr="009C6D9F">
                  <w:rPr>
                    <w:rStyle w:val="SubtitleChar"/>
                    <w:rFonts w:ascii="Times New Roman" w:hAnsi="Times New Roman" w:cs="Times New Roman"/>
                    <w:b w:val="0"/>
                  </w:rPr>
                  <w:fldChar w:fldCharType="begin"/>
                </w:r>
                <w:r w:rsidRPr="009C6D9F">
                  <w:rPr>
                    <w:rStyle w:val="SubtitleChar"/>
                    <w:rFonts w:ascii="Times New Roman" w:hAnsi="Times New Roman" w:cs="Times New Roman"/>
                    <w:b w:val="0"/>
                  </w:rPr>
                  <w:instrText xml:space="preserve"> DATE  \@ "MMMM d"  \* MERGEFORMAT </w:instrText>
                </w:r>
                <w:r w:rsidRPr="009C6D9F">
                  <w:rPr>
                    <w:rStyle w:val="SubtitleChar"/>
                    <w:rFonts w:ascii="Times New Roman" w:hAnsi="Times New Roman" w:cs="Times New Roman"/>
                    <w:b w:val="0"/>
                  </w:rPr>
                  <w:fldChar w:fldCharType="separate"/>
                </w:r>
                <w:r w:rsidR="004A7490">
                  <w:rPr>
                    <w:rStyle w:val="SubtitleChar"/>
                    <w:rFonts w:ascii="Times New Roman" w:hAnsi="Times New Roman" w:cs="Times New Roman"/>
                    <w:b w:val="0"/>
                    <w:noProof/>
                  </w:rPr>
                  <w:t>July 2</w:t>
                </w:r>
                <w:r w:rsidRPr="009C6D9F">
                  <w:rPr>
                    <w:rStyle w:val="SubtitleChar"/>
                    <w:rFonts w:ascii="Times New Roman" w:hAnsi="Times New Roman" w:cs="Times New Roman"/>
                    <w:b w:val="0"/>
                  </w:rPr>
                  <w:fldChar w:fldCharType="end"/>
                </w:r>
              </w:p>
            </w:sdtContent>
          </w:sdt>
          <w:p w14:paraId="57AAB911" w14:textId="77777777" w:rsidR="00D077E9" w:rsidRPr="009C6D9F" w:rsidRDefault="00D077E9" w:rsidP="00D077E9">
            <w:pPr>
              <w:rPr>
                <w:rFonts w:ascii="Times New Roman" w:hAnsi="Times New Roman" w:cs="Times New Roman"/>
                <w:noProof/>
                <w:sz w:val="10"/>
                <w:szCs w:val="10"/>
              </w:rPr>
            </w:pPr>
            <w:r w:rsidRPr="009C6D9F">
              <w:rPr>
                <w:rFonts w:ascii="Times New Roman" w:hAnsi="Times New Roman" w:cs="Times New Roman"/>
                <w:noProof/>
                <w:sz w:val="10"/>
                <w:szCs w:val="10"/>
              </w:rPr>
              <mc:AlternateContent>
                <mc:Choice Requires="wps">
                  <w:drawing>
                    <wp:inline distT="0" distB="0" distL="0" distR="0" wp14:anchorId="05221EEA" wp14:editId="0908A099">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904B7FB"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4B8A9BD7" w14:textId="77777777" w:rsidR="00D077E9" w:rsidRPr="009C6D9F" w:rsidRDefault="00D077E9" w:rsidP="00D077E9">
            <w:pPr>
              <w:rPr>
                <w:rFonts w:ascii="Times New Roman" w:hAnsi="Times New Roman" w:cs="Times New Roman"/>
                <w:noProof/>
                <w:sz w:val="10"/>
                <w:szCs w:val="10"/>
              </w:rPr>
            </w:pPr>
          </w:p>
          <w:p w14:paraId="1F8958B4" w14:textId="77777777" w:rsidR="00D077E9" w:rsidRPr="009C6D9F" w:rsidRDefault="00D077E9" w:rsidP="00D077E9">
            <w:pPr>
              <w:rPr>
                <w:rFonts w:ascii="Times New Roman" w:hAnsi="Times New Roman" w:cs="Times New Roman"/>
                <w:noProof/>
                <w:sz w:val="10"/>
                <w:szCs w:val="10"/>
              </w:rPr>
            </w:pPr>
          </w:p>
          <w:p w14:paraId="731CC3CF" w14:textId="74E0D680" w:rsidR="00D077E9" w:rsidRPr="009C6D9F" w:rsidRDefault="00000000" w:rsidP="00D077E9">
            <w:pPr>
              <w:rPr>
                <w:rFonts w:ascii="Times New Roman" w:hAnsi="Times New Roman" w:cs="Times New Roman"/>
              </w:rPr>
            </w:pPr>
            <w:sdt>
              <w:sdtPr>
                <w:rPr>
                  <w:rFonts w:ascii="Times New Roman" w:hAnsi="Times New Roman" w:cs="Times New Roman"/>
                </w:rPr>
                <w:id w:val="-1740469667"/>
                <w:placeholder>
                  <w:docPart w:val="966F48EFFC644C8090BB8A798AA08451"/>
                </w:placeholder>
                <w15:appearance w15:val="hidden"/>
              </w:sdtPr>
              <w:sdtContent>
                <w:proofErr w:type="spellStart"/>
                <w:r w:rsidR="009C6D9F">
                  <w:rPr>
                    <w:rFonts w:ascii="Times New Roman" w:hAnsi="Times New Roman" w:cs="Times New Roman"/>
                  </w:rPr>
                  <w:t>Olist</w:t>
                </w:r>
                <w:proofErr w:type="spellEnd"/>
                <w:r w:rsidR="009C6D9F">
                  <w:rPr>
                    <w:rFonts w:ascii="Times New Roman" w:hAnsi="Times New Roman" w:cs="Times New Roman"/>
                  </w:rPr>
                  <w:t xml:space="preserve"> Ecom</w:t>
                </w:r>
              </w:sdtContent>
            </w:sdt>
          </w:p>
          <w:p w14:paraId="3190D4E9" w14:textId="0D7CF266" w:rsidR="00D077E9" w:rsidRPr="009C6D9F" w:rsidRDefault="00D077E9" w:rsidP="00D077E9">
            <w:pPr>
              <w:rPr>
                <w:rFonts w:ascii="Times New Roman" w:hAnsi="Times New Roman" w:cs="Times New Roman"/>
              </w:rPr>
            </w:pPr>
            <w:r w:rsidRPr="009C6D9F">
              <w:rPr>
                <w:rFonts w:ascii="Times New Roman" w:hAnsi="Times New Roman" w:cs="Times New Roman"/>
              </w:rPr>
              <w:t xml:space="preserve">Authored by: </w:t>
            </w:r>
            <w:sdt>
              <w:sdtPr>
                <w:rPr>
                  <w:rFonts w:ascii="Times New Roman" w:hAnsi="Times New Roman" w:cs="Times New Roman"/>
                </w:rPr>
                <w:alias w:val="Your Name"/>
                <w:tag w:val="Your Name"/>
                <w:id w:val="-180584491"/>
                <w:placeholder>
                  <w:docPart w:val="48CEDC9A06D14C1982BFB49FD7F52582"/>
                </w:placeholder>
                <w:dataBinding w:prefixMappings="xmlns:ns0='http://schemas.microsoft.com/office/2006/coverPageProps' " w:xpath="/ns0:CoverPageProperties[1]/ns0:CompanyFax[1]" w:storeItemID="{55AF091B-3C7A-41E3-B477-F2FDAA23CFDA}"/>
                <w15:appearance w15:val="hidden"/>
                <w:text w:multiLine="1"/>
              </w:sdtPr>
              <w:sdtContent>
                <w:r w:rsidR="009C6D9F">
                  <w:rPr>
                    <w:rFonts w:ascii="Times New Roman" w:hAnsi="Times New Roman" w:cs="Times New Roman"/>
                  </w:rPr>
                  <w:t>Pratno Rahman</w:t>
                </w:r>
              </w:sdtContent>
            </w:sdt>
          </w:p>
          <w:p w14:paraId="1C44BA1A" w14:textId="77777777" w:rsidR="00D077E9" w:rsidRPr="009C6D9F" w:rsidRDefault="00D077E9" w:rsidP="00D077E9">
            <w:pPr>
              <w:rPr>
                <w:rFonts w:ascii="Times New Roman" w:hAnsi="Times New Roman" w:cs="Times New Roman"/>
                <w:noProof/>
                <w:sz w:val="10"/>
                <w:szCs w:val="10"/>
              </w:rPr>
            </w:pPr>
          </w:p>
        </w:tc>
      </w:tr>
    </w:tbl>
    <w:p w14:paraId="1B8E173A" w14:textId="71AC5160" w:rsidR="00D077E9" w:rsidRPr="009C6D9F" w:rsidRDefault="009C6D9F">
      <w:pPr>
        <w:spacing w:after="200"/>
        <w:rPr>
          <w:rFonts w:ascii="Times New Roman" w:hAnsi="Times New Roman" w:cs="Times New Roman"/>
        </w:rPr>
      </w:pPr>
      <w:r w:rsidRPr="009C6D9F">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69641541" wp14:editId="18058C71">
                <wp:simplePos x="0" y="0"/>
                <wp:positionH relativeFrom="page">
                  <wp:align>right</wp:align>
                </wp:positionH>
                <wp:positionV relativeFrom="page">
                  <wp:posOffset>6667500</wp:posOffset>
                </wp:positionV>
                <wp:extent cx="778002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8002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4EC814" id="Rectangle 2" o:spid="_x0000_s1026" alt="colored rectangle" style="position:absolute;margin-left:561.4pt;margin-top:525pt;width:612.6pt;height:265.7pt;z-index:-251657216;visibility:visible;mso-wrap-style:square;mso-width-percent:0;mso-wrap-distance-left:9pt;mso-wrap-distance-top:0;mso-wrap-distance-right:9pt;mso-wrap-distance-bottom:0;mso-position-horizontal:right;mso-position-horizontal-relative:page;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" fillcolor="#34aba2 [3206]" stroked="f" strokeweight="2pt">
                <w10:wrap anchorx="page" anchory="page"/>
              </v:rect>
            </w:pict>
          </mc:Fallback>
        </mc:AlternateContent>
      </w:r>
      <w:r w:rsidR="00D077E9" w:rsidRPr="009C6D9F">
        <w:rPr>
          <w:rFonts w:ascii="Times New Roman" w:hAnsi="Times New Roman" w:cs="Times New Roman"/>
          <w:noProof/>
        </w:rPr>
        <w:drawing>
          <wp:anchor distT="0" distB="0" distL="114300" distR="114300" simplePos="0" relativeHeight="251661312" behindDoc="0" locked="0" layoutInCell="1" allowOverlap="1" wp14:anchorId="2B05B9CB" wp14:editId="68FF3D4A">
            <wp:simplePos x="0" y="0"/>
            <wp:positionH relativeFrom="column">
              <wp:posOffset>5020310</wp:posOffset>
            </wp:positionH>
            <wp:positionV relativeFrom="paragraph">
              <wp:posOffset>7353935</wp:posOffset>
            </wp:positionV>
            <wp:extent cx="1483995" cy="643890"/>
            <wp:effectExtent l="0" t="0" r="0" b="3810"/>
            <wp:wrapNone/>
            <wp:docPr id="12" name="Graphic 201" descr="logo-placeholder">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descr="logo-placeholder">
                      <a:extLst>
                        <a:ext uri="{FF2B5EF4-FFF2-40B4-BE49-F238E27FC236}">
                          <a16:creationId xmlns:a16="http://schemas.microsoft.com/office/drawing/2014/main" id="{F3D65186-AB5A-4584-87C3-0FAA2992263B}"/>
                        </a:ext>
                      </a:extLst>
                    </pic:cNvPr>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483995" cy="643890"/>
                    </a:xfrm>
                    <a:prstGeom prst="rect">
                      <a:avLst/>
                    </a:prstGeom>
                  </pic:spPr>
                </pic:pic>
              </a:graphicData>
            </a:graphic>
            <wp14:sizeRelH relativeFrom="margin">
              <wp14:pctWidth>0</wp14:pctWidth>
            </wp14:sizeRelH>
            <wp14:sizeRelV relativeFrom="margin">
              <wp14:pctHeight>0</wp14:pctHeight>
            </wp14:sizeRelV>
          </wp:anchor>
        </w:drawing>
      </w:r>
      <w:r w:rsidR="00D077E9" w:rsidRPr="009C6D9F">
        <w:rPr>
          <w:rFonts w:ascii="Times New Roman" w:hAnsi="Times New Roman" w:cs="Times New Roman"/>
        </w:rPr>
        <w:br w:type="page"/>
      </w:r>
    </w:p>
    <w:p w14:paraId="351DDF18" w14:textId="53C25B35" w:rsidR="00D077E9" w:rsidRPr="004A7490" w:rsidRDefault="009C6D9F" w:rsidP="004A7490">
      <w:pPr>
        <w:pStyle w:val="Heading1"/>
        <w:jc w:val="center"/>
        <w:rPr>
          <w:rFonts w:ascii="Times New Roman" w:hAnsi="Times New Roman" w:cs="Times New Roman"/>
          <w:color w:val="0F0D29" w:themeColor="text1"/>
        </w:rPr>
      </w:pPr>
      <w:r w:rsidRPr="004A7490">
        <w:rPr>
          <w:rFonts w:ascii="Times New Roman" w:hAnsi="Times New Roman" w:cs="Times New Roman"/>
          <w:color w:val="0F0D29" w:themeColor="text1"/>
        </w:rPr>
        <w:lastRenderedPageBreak/>
        <w:t>Executive Summary</w:t>
      </w:r>
    </w:p>
    <w:p w14:paraId="175F74D7" w14:textId="06A97071" w:rsidR="009C6D9F" w:rsidRPr="009C6D9F" w:rsidRDefault="009C6D9F">
      <w:pPr>
        <w:rPr>
          <w:rFonts w:ascii="Times New Roman" w:hAnsi="Times New Roman" w:cs="Times New Roman"/>
        </w:rPr>
      </w:pPr>
    </w:p>
    <w:p w14:paraId="0CA9C582" w14:textId="4C45C06E" w:rsidR="00514080" w:rsidRPr="00514080" w:rsidRDefault="00514080" w:rsidP="00514080">
      <w:pPr>
        <w:jc w:val="both"/>
        <w:rPr>
          <w:rFonts w:ascii="Times New Roman" w:hAnsi="Times New Roman" w:cs="Times New Roman"/>
          <w:b w:val="0"/>
          <w:bCs/>
          <w:color w:val="0F0D29" w:themeColor="text1"/>
        </w:rPr>
      </w:pPr>
      <w:r w:rsidRPr="00514080">
        <w:rPr>
          <w:rFonts w:ascii="Times New Roman" w:hAnsi="Times New Roman" w:cs="Times New Roman"/>
          <w:b w:val="0"/>
          <w:bCs/>
          <w:color w:val="0F0D29" w:themeColor="text1"/>
        </w:rPr>
        <w:t>This report identifies the specific regions in Brazil most affected by late deliveries. By analyzing transit data from the logistics department, we categorized shipments as quick, on time, or late.</w:t>
      </w:r>
      <w:r>
        <w:rPr>
          <w:rFonts w:ascii="Times New Roman" w:hAnsi="Times New Roman" w:cs="Times New Roman"/>
          <w:b w:val="0"/>
          <w:bCs/>
          <w:color w:val="0F0D29" w:themeColor="text1"/>
        </w:rPr>
        <w:t xml:space="preserve"> </w:t>
      </w:r>
      <w:r w:rsidRPr="00514080">
        <w:rPr>
          <w:rFonts w:ascii="Times New Roman" w:hAnsi="Times New Roman" w:cs="Times New Roman"/>
          <w:b w:val="0"/>
          <w:bCs/>
          <w:color w:val="0F0D29" w:themeColor="text1"/>
        </w:rPr>
        <w:t>To prevent customer loss caused by ongoing third-party delivery delays, we developed a data system that maps regional supply chain weaknesses, calculates the financial revenue at risk, and sets realistic, state-specific delivery agreements (SLAs).</w:t>
      </w:r>
      <w:r>
        <w:rPr>
          <w:rFonts w:ascii="Times New Roman" w:hAnsi="Times New Roman" w:cs="Times New Roman"/>
          <w:b w:val="0"/>
          <w:bCs/>
          <w:color w:val="0F0D29" w:themeColor="text1"/>
        </w:rPr>
        <w:t xml:space="preserve"> T</w:t>
      </w:r>
      <w:r w:rsidRPr="00514080">
        <w:rPr>
          <w:rFonts w:ascii="Times New Roman" w:hAnsi="Times New Roman" w:cs="Times New Roman"/>
          <w:b w:val="0"/>
          <w:bCs/>
          <w:color w:val="0F0D29" w:themeColor="text1"/>
        </w:rPr>
        <w:t>his project combines reliable data pipelines with financial forecasting to give leadership the clear insights needed to choose better delivery partners, protect company revenue, and improve customer retention</w:t>
      </w:r>
      <w:r>
        <w:rPr>
          <w:rFonts w:ascii="Times New Roman" w:hAnsi="Times New Roman" w:cs="Times New Roman"/>
          <w:b w:val="0"/>
          <w:bCs/>
          <w:color w:val="0F0D29" w:themeColor="text1"/>
        </w:rPr>
        <w:t>.</w:t>
      </w:r>
    </w:p>
    <w:p w14:paraId="04DFB343" w14:textId="4C32E0BC" w:rsidR="0087605E" w:rsidRDefault="00514080" w:rsidP="00514080">
      <w:pPr>
        <w:jc w:val="both"/>
        <w:rPr>
          <w:rFonts w:ascii="Times New Roman" w:hAnsi="Times New Roman" w:cs="Times New Roman"/>
          <w:b w:val="0"/>
          <w:bCs/>
          <w:color w:val="0F0D29" w:themeColor="text1"/>
        </w:rPr>
      </w:pPr>
      <w:r>
        <w:rPr>
          <w:rFonts w:ascii="Times New Roman" w:hAnsi="Times New Roman" w:cs="Times New Roman"/>
          <w:b w:val="0"/>
          <w:bCs/>
          <w:noProof/>
          <w:color w:val="0F0D29" w:themeColor="text1"/>
        </w:rPr>
        <mc:AlternateContent>
          <mc:Choice Requires="wps">
            <w:drawing>
              <wp:anchor distT="0" distB="0" distL="114300" distR="114300" simplePos="0" relativeHeight="251666432" behindDoc="0" locked="0" layoutInCell="1" allowOverlap="1" wp14:anchorId="3A31874F" wp14:editId="0D443BB2">
                <wp:simplePos x="0" y="0"/>
                <wp:positionH relativeFrom="column">
                  <wp:posOffset>4632960</wp:posOffset>
                </wp:positionH>
                <wp:positionV relativeFrom="paragraph">
                  <wp:posOffset>342900</wp:posOffset>
                </wp:positionV>
                <wp:extent cx="1958340" cy="1318260"/>
                <wp:effectExtent l="0" t="0" r="22860" b="15240"/>
                <wp:wrapNone/>
                <wp:docPr id="288059480" name="Rectangle: Rounded Corners 7"/>
                <wp:cNvGraphicFramePr/>
                <a:graphic xmlns:a="http://schemas.openxmlformats.org/drawingml/2006/main">
                  <a:graphicData uri="http://schemas.microsoft.com/office/word/2010/wordprocessingShape">
                    <wps:wsp>
                      <wps:cNvSpPr/>
                      <wps:spPr>
                        <a:xfrm>
                          <a:off x="0" y="0"/>
                          <a:ext cx="1958340" cy="131826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D6E651" w14:textId="77777777" w:rsidR="00E90707" w:rsidRPr="00E90707" w:rsidRDefault="00E90707" w:rsidP="00E90707">
                            <w:pPr>
                              <w:jc w:val="center"/>
                              <w:rPr>
                                <w:rFonts w:ascii="Times New Roman" w:hAnsi="Times New Roman" w:cs="Times New Roman"/>
                                <w:color w:val="FF0000"/>
                                <w:sz w:val="40"/>
                                <w:szCs w:val="40"/>
                              </w:rPr>
                            </w:pPr>
                            <w:r w:rsidRPr="00E90707">
                              <w:rPr>
                                <w:rFonts w:ascii="Times New Roman" w:hAnsi="Times New Roman" w:cs="Times New Roman"/>
                                <w:color w:val="FF0000"/>
                                <w:sz w:val="40"/>
                                <w:szCs w:val="40"/>
                              </w:rPr>
                              <w:t xml:space="preserve">SP, RJ, MG </w:t>
                            </w:r>
                          </w:p>
                          <w:p w14:paraId="16065DAC" w14:textId="0D17F321" w:rsidR="00E90707" w:rsidRPr="00E90707" w:rsidRDefault="00E90707" w:rsidP="00E90707">
                            <w:pPr>
                              <w:jc w:val="center"/>
                              <w:rPr>
                                <w:rFonts w:ascii="Times New Roman" w:hAnsi="Times New Roman" w:cs="Times New Roman"/>
                                <w:color w:val="0F0D29" w:themeColor="text1"/>
                                <w:sz w:val="20"/>
                                <w:szCs w:val="20"/>
                              </w:rPr>
                            </w:pPr>
                            <w:r w:rsidRPr="00E90707">
                              <w:rPr>
                                <w:rFonts w:ascii="Times New Roman" w:hAnsi="Times New Roman" w:cs="Times New Roman"/>
                                <w:color w:val="0F0D29" w:themeColor="text1"/>
                                <w:sz w:val="20"/>
                                <w:szCs w:val="20"/>
                              </w:rPr>
                              <w:t>PRIMARY RISK HUBS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31874F" id="Rectangle: Rounded Corners 7" o:spid="_x0000_s1027" style="position:absolute;left:0;text-align:left;margin-left:364.8pt;margin-top:27pt;width:154.2pt;height:103.8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" fillcolor="#f2f2f2 [3052]" strokecolor="#000b11 [484]" strokeweight="2pt">
                <v:textbox>
                  <w:txbxContent>
                    <w:p w14:paraId="6AD6E651" w14:textId="77777777" w:rsidR="00E90707" w:rsidRPr="00E90707" w:rsidRDefault="00E90707" w:rsidP="00E90707">
                      <w:pPr>
                        <w:jc w:val="center"/>
                        <w:rPr>
                          <w:rFonts w:ascii="Times New Roman" w:hAnsi="Times New Roman" w:cs="Times New Roman"/>
                          <w:color w:val="FF0000"/>
                          <w:sz w:val="40"/>
                          <w:szCs w:val="40"/>
                        </w:rPr>
                      </w:pPr>
                      <w:r w:rsidRPr="00E90707">
                        <w:rPr>
                          <w:rFonts w:ascii="Times New Roman" w:hAnsi="Times New Roman" w:cs="Times New Roman"/>
                          <w:color w:val="FF0000"/>
                          <w:sz w:val="40"/>
                          <w:szCs w:val="40"/>
                        </w:rPr>
                        <w:t xml:space="preserve">SP, RJ, MG </w:t>
                      </w:r>
                    </w:p>
                    <w:p w14:paraId="16065DAC" w14:textId="0D17F321" w:rsidR="00E90707" w:rsidRPr="00E90707" w:rsidRDefault="00E90707" w:rsidP="00E90707">
                      <w:pPr>
                        <w:jc w:val="center"/>
                        <w:rPr>
                          <w:rFonts w:ascii="Times New Roman" w:hAnsi="Times New Roman" w:cs="Times New Roman"/>
                          <w:color w:val="0F0D29" w:themeColor="text1"/>
                          <w:sz w:val="20"/>
                          <w:szCs w:val="20"/>
                        </w:rPr>
                      </w:pPr>
                      <w:r w:rsidRPr="00E90707">
                        <w:rPr>
                          <w:rFonts w:ascii="Times New Roman" w:hAnsi="Times New Roman" w:cs="Times New Roman"/>
                          <w:color w:val="0F0D29" w:themeColor="text1"/>
                          <w:sz w:val="20"/>
                          <w:szCs w:val="20"/>
                        </w:rPr>
                        <w:t>PRIMARY RISK HUBS</w:t>
                      </w:r>
                    </w:p>
                  </w:txbxContent>
                </v:textbox>
              </v:roundrect>
            </w:pict>
          </mc:Fallback>
        </mc:AlternateContent>
      </w:r>
      <w:r>
        <w:rPr>
          <w:rFonts w:ascii="Times New Roman" w:hAnsi="Times New Roman" w:cs="Times New Roman"/>
          <w:b w:val="0"/>
          <w:bCs/>
          <w:noProof/>
          <w:color w:val="0F0D29" w:themeColor="text1"/>
        </w:rPr>
        <mc:AlternateContent>
          <mc:Choice Requires="wps">
            <w:drawing>
              <wp:anchor distT="0" distB="0" distL="114300" distR="114300" simplePos="0" relativeHeight="251664384" behindDoc="0" locked="0" layoutInCell="1" allowOverlap="1" wp14:anchorId="3485C8DF" wp14:editId="1EC3D4A6">
                <wp:simplePos x="0" y="0"/>
                <wp:positionH relativeFrom="column">
                  <wp:posOffset>2369820</wp:posOffset>
                </wp:positionH>
                <wp:positionV relativeFrom="paragraph">
                  <wp:posOffset>335280</wp:posOffset>
                </wp:positionV>
                <wp:extent cx="1958340" cy="1318260"/>
                <wp:effectExtent l="0" t="0" r="22860" b="15240"/>
                <wp:wrapNone/>
                <wp:docPr id="1716678339" name="Rectangle: Rounded Corners 7"/>
                <wp:cNvGraphicFramePr/>
                <a:graphic xmlns:a="http://schemas.openxmlformats.org/drawingml/2006/main">
                  <a:graphicData uri="http://schemas.microsoft.com/office/word/2010/wordprocessingShape">
                    <wps:wsp>
                      <wps:cNvSpPr/>
                      <wps:spPr>
                        <a:xfrm>
                          <a:off x="0" y="0"/>
                          <a:ext cx="1958340" cy="131826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09F029" w14:textId="77777777" w:rsidR="00E90707" w:rsidRPr="00E90707" w:rsidRDefault="00E90707" w:rsidP="00E90707">
                            <w:pPr>
                              <w:jc w:val="center"/>
                              <w:rPr>
                                <w:rFonts w:ascii="Times New Roman" w:hAnsi="Times New Roman" w:cs="Times New Roman"/>
                                <w:color w:val="FF0000"/>
                                <w:sz w:val="40"/>
                                <w:szCs w:val="40"/>
                              </w:rPr>
                            </w:pPr>
                            <w:r w:rsidRPr="00E90707">
                              <w:rPr>
                                <w:rFonts w:ascii="Times New Roman" w:hAnsi="Times New Roman" w:cs="Times New Roman"/>
                                <w:color w:val="FF0000"/>
                                <w:sz w:val="40"/>
                                <w:szCs w:val="40"/>
                              </w:rPr>
                              <w:t xml:space="preserve">$47.8M </w:t>
                            </w:r>
                          </w:p>
                          <w:p w14:paraId="448E363E" w14:textId="46EC15B7" w:rsidR="00E90707" w:rsidRPr="00E90707" w:rsidRDefault="00E90707" w:rsidP="00E90707">
                            <w:pPr>
                              <w:jc w:val="center"/>
                              <w:rPr>
                                <w:rFonts w:ascii="Times New Roman" w:hAnsi="Times New Roman" w:cs="Times New Roman"/>
                                <w:color w:val="0F0D29" w:themeColor="text1"/>
                                <w:sz w:val="20"/>
                                <w:szCs w:val="20"/>
                              </w:rPr>
                            </w:pPr>
                            <w:r w:rsidRPr="00E90707">
                              <w:rPr>
                                <w:rFonts w:ascii="Times New Roman" w:hAnsi="Times New Roman" w:cs="Times New Roman"/>
                                <w:color w:val="0F0D29" w:themeColor="text1"/>
                                <w:sz w:val="20"/>
                                <w:szCs w:val="20"/>
                              </w:rPr>
                              <w:t>REVENUE AT RISK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85C8DF" id="_x0000_s1028" style="position:absolute;left:0;text-align:left;margin-left:186.6pt;margin-top:26.4pt;width:154.2pt;height:103.8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" fillcolor="#f2f2f2 [3052]" strokecolor="#000b11 [484]" strokeweight="2pt">
                <v:textbox>
                  <w:txbxContent>
                    <w:p w14:paraId="6A09F029" w14:textId="77777777" w:rsidR="00E90707" w:rsidRPr="00E90707" w:rsidRDefault="00E90707" w:rsidP="00E90707">
                      <w:pPr>
                        <w:jc w:val="center"/>
                        <w:rPr>
                          <w:rFonts w:ascii="Times New Roman" w:hAnsi="Times New Roman" w:cs="Times New Roman"/>
                          <w:color w:val="FF0000"/>
                          <w:sz w:val="40"/>
                          <w:szCs w:val="40"/>
                        </w:rPr>
                      </w:pPr>
                      <w:r w:rsidRPr="00E90707">
                        <w:rPr>
                          <w:rFonts w:ascii="Times New Roman" w:hAnsi="Times New Roman" w:cs="Times New Roman"/>
                          <w:color w:val="FF0000"/>
                          <w:sz w:val="40"/>
                          <w:szCs w:val="40"/>
                        </w:rPr>
                        <w:t xml:space="preserve">$47.8M </w:t>
                      </w:r>
                    </w:p>
                    <w:p w14:paraId="448E363E" w14:textId="46EC15B7" w:rsidR="00E90707" w:rsidRPr="00E90707" w:rsidRDefault="00E90707" w:rsidP="00E90707">
                      <w:pPr>
                        <w:jc w:val="center"/>
                        <w:rPr>
                          <w:rFonts w:ascii="Times New Roman" w:hAnsi="Times New Roman" w:cs="Times New Roman"/>
                          <w:color w:val="0F0D29" w:themeColor="text1"/>
                          <w:sz w:val="20"/>
                          <w:szCs w:val="20"/>
                        </w:rPr>
                      </w:pPr>
                      <w:r w:rsidRPr="00E90707">
                        <w:rPr>
                          <w:rFonts w:ascii="Times New Roman" w:hAnsi="Times New Roman" w:cs="Times New Roman"/>
                          <w:color w:val="0F0D29" w:themeColor="text1"/>
                          <w:sz w:val="20"/>
                          <w:szCs w:val="20"/>
                        </w:rPr>
                        <w:t>REVENUE AT RISK</w:t>
                      </w:r>
                    </w:p>
                  </w:txbxContent>
                </v:textbox>
              </v:roundrect>
            </w:pict>
          </mc:Fallback>
        </mc:AlternateContent>
      </w:r>
      <w:r>
        <w:rPr>
          <w:rFonts w:ascii="Times New Roman" w:hAnsi="Times New Roman" w:cs="Times New Roman"/>
          <w:b w:val="0"/>
          <w:bCs/>
          <w:noProof/>
          <w:color w:val="0F0D29" w:themeColor="text1"/>
        </w:rPr>
        <mc:AlternateContent>
          <mc:Choice Requires="wps">
            <w:drawing>
              <wp:anchor distT="0" distB="0" distL="114300" distR="114300" simplePos="0" relativeHeight="251662336" behindDoc="0" locked="0" layoutInCell="1" allowOverlap="1" wp14:anchorId="2279FE53" wp14:editId="65E60EC6">
                <wp:simplePos x="0" y="0"/>
                <wp:positionH relativeFrom="column">
                  <wp:posOffset>160020</wp:posOffset>
                </wp:positionH>
                <wp:positionV relativeFrom="paragraph">
                  <wp:posOffset>350520</wp:posOffset>
                </wp:positionV>
                <wp:extent cx="1958340" cy="1318260"/>
                <wp:effectExtent l="0" t="0" r="22860" b="15240"/>
                <wp:wrapNone/>
                <wp:docPr id="1120745483" name="Rectangle: Rounded Corners 7"/>
                <wp:cNvGraphicFramePr/>
                <a:graphic xmlns:a="http://schemas.openxmlformats.org/drawingml/2006/main">
                  <a:graphicData uri="http://schemas.microsoft.com/office/word/2010/wordprocessingShape">
                    <wps:wsp>
                      <wps:cNvSpPr/>
                      <wps:spPr>
                        <a:xfrm>
                          <a:off x="0" y="0"/>
                          <a:ext cx="1958340" cy="131826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4D7ED2" w14:textId="77777777" w:rsidR="00514080" w:rsidRPr="00E90707" w:rsidRDefault="00514080" w:rsidP="00514080">
                            <w:pPr>
                              <w:jc w:val="center"/>
                              <w:rPr>
                                <w:rFonts w:ascii="Times New Roman" w:hAnsi="Times New Roman" w:cs="Times New Roman"/>
                                <w:color w:val="FF0000"/>
                                <w:sz w:val="40"/>
                                <w:szCs w:val="40"/>
                              </w:rPr>
                            </w:pPr>
                            <w:r w:rsidRPr="00E90707">
                              <w:rPr>
                                <w:rFonts w:ascii="Times New Roman" w:hAnsi="Times New Roman" w:cs="Times New Roman"/>
                                <w:color w:val="FF0000"/>
                                <w:sz w:val="40"/>
                                <w:szCs w:val="40"/>
                              </w:rPr>
                              <w:t xml:space="preserve">79% </w:t>
                            </w:r>
                          </w:p>
                          <w:p w14:paraId="4BCF700B" w14:textId="69BBF907" w:rsidR="00514080" w:rsidRPr="00E90707" w:rsidRDefault="00514080" w:rsidP="00514080">
                            <w:pPr>
                              <w:jc w:val="center"/>
                              <w:rPr>
                                <w:rFonts w:ascii="Times New Roman" w:hAnsi="Times New Roman" w:cs="Times New Roman"/>
                                <w:color w:val="0F0D29" w:themeColor="text1"/>
                                <w:sz w:val="20"/>
                                <w:szCs w:val="20"/>
                              </w:rPr>
                            </w:pPr>
                            <w:r w:rsidRPr="00E90707">
                              <w:rPr>
                                <w:rFonts w:ascii="Times New Roman" w:hAnsi="Times New Roman" w:cs="Times New Roman"/>
                                <w:color w:val="0F0D29" w:themeColor="text1"/>
                                <w:sz w:val="20"/>
                                <w:szCs w:val="20"/>
                              </w:rPr>
                              <w:t>LATE DELIVERIES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79FE53" id="_x0000_s1029" style="position:absolute;left:0;text-align:left;margin-left:12.6pt;margin-top:27.6pt;width:154.2pt;height:103.8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" fillcolor="#f2f2f2 [3052]" strokecolor="#000b11 [484]" strokeweight="2pt">
                <v:textbox>
                  <w:txbxContent>
                    <w:p w14:paraId="6B4D7ED2" w14:textId="77777777" w:rsidR="00514080" w:rsidRPr="00E90707" w:rsidRDefault="00514080" w:rsidP="00514080">
                      <w:pPr>
                        <w:jc w:val="center"/>
                        <w:rPr>
                          <w:rFonts w:ascii="Times New Roman" w:hAnsi="Times New Roman" w:cs="Times New Roman"/>
                          <w:color w:val="FF0000"/>
                          <w:sz w:val="40"/>
                          <w:szCs w:val="40"/>
                        </w:rPr>
                      </w:pPr>
                      <w:r w:rsidRPr="00E90707">
                        <w:rPr>
                          <w:rFonts w:ascii="Times New Roman" w:hAnsi="Times New Roman" w:cs="Times New Roman"/>
                          <w:color w:val="FF0000"/>
                          <w:sz w:val="40"/>
                          <w:szCs w:val="40"/>
                        </w:rPr>
                        <w:t xml:space="preserve">79% </w:t>
                      </w:r>
                    </w:p>
                    <w:p w14:paraId="4BCF700B" w14:textId="69BBF907" w:rsidR="00514080" w:rsidRPr="00E90707" w:rsidRDefault="00514080" w:rsidP="00514080">
                      <w:pPr>
                        <w:jc w:val="center"/>
                        <w:rPr>
                          <w:rFonts w:ascii="Times New Roman" w:hAnsi="Times New Roman" w:cs="Times New Roman"/>
                          <w:color w:val="0F0D29" w:themeColor="text1"/>
                          <w:sz w:val="20"/>
                          <w:szCs w:val="20"/>
                        </w:rPr>
                      </w:pPr>
                      <w:r w:rsidRPr="00E90707">
                        <w:rPr>
                          <w:rFonts w:ascii="Times New Roman" w:hAnsi="Times New Roman" w:cs="Times New Roman"/>
                          <w:color w:val="0F0D29" w:themeColor="text1"/>
                          <w:sz w:val="20"/>
                          <w:szCs w:val="20"/>
                        </w:rPr>
                        <w:t>LATE DELIVERIES</w:t>
                      </w:r>
                    </w:p>
                  </w:txbxContent>
                </v:textbox>
              </v:roundrect>
            </w:pict>
          </mc:Fallback>
        </mc:AlternateContent>
      </w:r>
      <w:r w:rsidR="00E90707">
        <w:rPr>
          <w:rFonts w:ascii="Times New Roman" w:hAnsi="Times New Roman" w:cs="Times New Roman"/>
          <w:b w:val="0"/>
          <w:bCs/>
          <w:color w:val="0F0D29" w:themeColor="text1"/>
        </w:rPr>
        <w:t xml:space="preserve"> </w:t>
      </w:r>
    </w:p>
    <w:p w14:paraId="619BF5DB" w14:textId="77777777" w:rsidR="00E90707" w:rsidRDefault="00E90707" w:rsidP="00514080">
      <w:pPr>
        <w:jc w:val="both"/>
        <w:rPr>
          <w:rFonts w:ascii="Times New Roman" w:hAnsi="Times New Roman" w:cs="Times New Roman"/>
          <w:b w:val="0"/>
          <w:bCs/>
          <w:color w:val="0F0D29" w:themeColor="text1"/>
        </w:rPr>
      </w:pPr>
    </w:p>
    <w:p w14:paraId="58FB8217" w14:textId="77777777" w:rsidR="00E90707" w:rsidRDefault="00E90707" w:rsidP="00514080">
      <w:pPr>
        <w:jc w:val="both"/>
        <w:rPr>
          <w:rFonts w:ascii="Times New Roman" w:hAnsi="Times New Roman" w:cs="Times New Roman"/>
          <w:b w:val="0"/>
          <w:bCs/>
          <w:color w:val="0F0D29" w:themeColor="text1"/>
        </w:rPr>
      </w:pPr>
    </w:p>
    <w:p w14:paraId="6744CC1E" w14:textId="77777777" w:rsidR="00E90707" w:rsidRDefault="00E90707" w:rsidP="00514080">
      <w:pPr>
        <w:jc w:val="both"/>
        <w:rPr>
          <w:rFonts w:ascii="Times New Roman" w:hAnsi="Times New Roman" w:cs="Times New Roman"/>
          <w:b w:val="0"/>
          <w:bCs/>
          <w:color w:val="0F0D29" w:themeColor="text1"/>
        </w:rPr>
      </w:pPr>
    </w:p>
    <w:p w14:paraId="18B5D65C" w14:textId="77777777" w:rsidR="00E90707" w:rsidRDefault="00E90707" w:rsidP="00514080">
      <w:pPr>
        <w:jc w:val="both"/>
        <w:rPr>
          <w:rFonts w:ascii="Times New Roman" w:hAnsi="Times New Roman" w:cs="Times New Roman"/>
          <w:b w:val="0"/>
          <w:bCs/>
          <w:color w:val="0F0D29" w:themeColor="text1"/>
        </w:rPr>
      </w:pPr>
    </w:p>
    <w:p w14:paraId="324CB77A" w14:textId="77777777" w:rsidR="00E90707" w:rsidRDefault="00E90707" w:rsidP="00514080">
      <w:pPr>
        <w:jc w:val="both"/>
        <w:rPr>
          <w:rFonts w:ascii="Times New Roman" w:hAnsi="Times New Roman" w:cs="Times New Roman"/>
          <w:b w:val="0"/>
          <w:bCs/>
          <w:color w:val="0F0D29" w:themeColor="text1"/>
        </w:rPr>
      </w:pPr>
    </w:p>
    <w:p w14:paraId="3E0A27F9" w14:textId="77777777" w:rsidR="00E90707" w:rsidRDefault="00E90707" w:rsidP="00514080">
      <w:pPr>
        <w:jc w:val="both"/>
        <w:rPr>
          <w:rFonts w:ascii="Times New Roman" w:hAnsi="Times New Roman" w:cs="Times New Roman"/>
          <w:b w:val="0"/>
          <w:bCs/>
          <w:color w:val="0F0D29" w:themeColor="text1"/>
        </w:rPr>
      </w:pPr>
    </w:p>
    <w:p w14:paraId="3C25F839" w14:textId="77777777" w:rsidR="00E90707" w:rsidRDefault="00E90707" w:rsidP="00514080">
      <w:pPr>
        <w:jc w:val="both"/>
        <w:rPr>
          <w:rFonts w:ascii="Times New Roman" w:hAnsi="Times New Roman" w:cs="Times New Roman"/>
          <w:b w:val="0"/>
          <w:bCs/>
          <w:color w:val="0F0D29" w:themeColor="text1"/>
        </w:rPr>
      </w:pPr>
    </w:p>
    <w:p w14:paraId="6659930A" w14:textId="77777777" w:rsidR="00E90707" w:rsidRDefault="00E90707" w:rsidP="00514080">
      <w:pPr>
        <w:jc w:val="both"/>
        <w:rPr>
          <w:rFonts w:ascii="Times New Roman" w:hAnsi="Times New Roman" w:cs="Times New Roman"/>
          <w:b w:val="0"/>
          <w:bCs/>
          <w:color w:val="0F0D29" w:themeColor="text1"/>
        </w:rPr>
      </w:pPr>
    </w:p>
    <w:p w14:paraId="4134D0C5" w14:textId="77777777" w:rsidR="00E90707" w:rsidRDefault="00E90707" w:rsidP="00514080">
      <w:pPr>
        <w:jc w:val="both"/>
        <w:rPr>
          <w:rFonts w:ascii="Times New Roman" w:hAnsi="Times New Roman" w:cs="Times New Roman"/>
          <w:b w:val="0"/>
          <w:bCs/>
          <w:color w:val="0F0D29" w:themeColor="text1"/>
        </w:rPr>
      </w:pPr>
    </w:p>
    <w:p w14:paraId="207A7ECC" w14:textId="15388532" w:rsidR="00E90707" w:rsidRDefault="002E352E" w:rsidP="002E352E">
      <w:pPr>
        <w:jc w:val="both"/>
        <w:rPr>
          <w:rFonts w:ascii="Times New Roman" w:hAnsi="Times New Roman" w:cs="Times New Roman"/>
          <w:b w:val="0"/>
          <w:color w:val="0F0D29" w:themeColor="text1"/>
        </w:rPr>
      </w:pPr>
      <w:r w:rsidRPr="002E352E">
        <w:rPr>
          <w:rFonts w:ascii="Times New Roman" w:hAnsi="Times New Roman" w:cs="Times New Roman"/>
          <w:b w:val="0"/>
          <w:color w:val="0F0D29" w:themeColor="text1"/>
        </w:rPr>
        <w:t xml:space="preserve">The data reveals a critical systemic failure within our current third-party logistics network, highlighted by a 79% delivery delay rate. This inefficiency directly exposes $47.8M in revenue to immediate risk, driven by severe supply chain bottlenecks concentrated in three </w:t>
      </w:r>
      <w:r w:rsidR="004A10C9">
        <w:rPr>
          <w:rFonts w:ascii="Times New Roman" w:hAnsi="Times New Roman" w:cs="Times New Roman"/>
          <w:b w:val="0"/>
          <w:color w:val="0F0D29" w:themeColor="text1"/>
        </w:rPr>
        <w:t>states</w:t>
      </w:r>
      <w:r w:rsidRPr="002E352E">
        <w:rPr>
          <w:rFonts w:ascii="Times New Roman" w:hAnsi="Times New Roman" w:cs="Times New Roman"/>
          <w:b w:val="0"/>
          <w:color w:val="0F0D29" w:themeColor="text1"/>
        </w:rPr>
        <w:t xml:space="preserve">: São Paulo (SP), Rio de Janeiro (RJ), and Minas Gerais (MG). </w:t>
      </w:r>
    </w:p>
    <w:p w14:paraId="48BA7A15" w14:textId="77777777" w:rsidR="002E352E" w:rsidRDefault="002E352E" w:rsidP="002E352E">
      <w:pPr>
        <w:jc w:val="both"/>
        <w:rPr>
          <w:rFonts w:ascii="Times New Roman" w:hAnsi="Times New Roman" w:cs="Times New Roman"/>
          <w:b w:val="0"/>
          <w:color w:val="0F0D29" w:themeColor="text1"/>
        </w:rPr>
      </w:pPr>
    </w:p>
    <w:p w14:paraId="767D96E5" w14:textId="1CCBA4D8" w:rsidR="004A10C9" w:rsidRDefault="002E352E" w:rsidP="004A10C9">
      <w:pPr>
        <w:jc w:val="both"/>
        <w:rPr>
          <w:rFonts w:ascii="Times New Roman" w:hAnsi="Times New Roman" w:cs="Times New Roman"/>
          <w:b w:val="0"/>
          <w:bCs/>
          <w:color w:val="0F0D29" w:themeColor="text1"/>
        </w:rPr>
      </w:pPr>
      <w:r w:rsidRPr="002E352E">
        <w:rPr>
          <w:rFonts w:ascii="Times New Roman" w:hAnsi="Times New Roman" w:cs="Times New Roman"/>
          <w:b w:val="0"/>
          <w:bCs/>
          <w:color w:val="0F0D29" w:themeColor="text1"/>
        </w:rPr>
        <w:t xml:space="preserve">Given that 79% of all deliveries are delayed, our current reliance on the existing third-party logistics framework requires immediate reconsideration. Rather than continuing with underperforming carrier networks in high-volume hubs like SP, RJ, and MG, leadership must evaluate a structural shift toward localized carrier partnerships and decentralized distribution. Transitioning from a rigid, nationwide delivery timeline to flexible, state-specific SLAs </w:t>
      </w:r>
      <w:r>
        <w:rPr>
          <w:rFonts w:ascii="Times New Roman" w:hAnsi="Times New Roman" w:cs="Times New Roman"/>
          <w:b w:val="0"/>
          <w:bCs/>
          <w:color w:val="0F0D29" w:themeColor="text1"/>
        </w:rPr>
        <w:t>might</w:t>
      </w:r>
      <w:r w:rsidRPr="002E352E">
        <w:rPr>
          <w:rFonts w:ascii="Times New Roman" w:hAnsi="Times New Roman" w:cs="Times New Roman"/>
          <w:b w:val="0"/>
          <w:bCs/>
          <w:color w:val="0F0D29" w:themeColor="text1"/>
        </w:rPr>
        <w:t xml:space="preserve"> allow us to stabilize the supply chain, accurately reset customer expectations, and aggressively protect the $47.8M in revenue currently at risk.</w:t>
      </w:r>
    </w:p>
    <w:p w14:paraId="4B7FB00F" w14:textId="77777777" w:rsidR="004A10C9" w:rsidRDefault="004A10C9">
      <w:pPr>
        <w:spacing w:after="200"/>
        <w:rPr>
          <w:rFonts w:ascii="Times New Roman" w:hAnsi="Times New Roman" w:cs="Times New Roman"/>
          <w:b w:val="0"/>
          <w:bCs/>
          <w:color w:val="0F0D29" w:themeColor="text1"/>
        </w:rPr>
      </w:pPr>
      <w:r>
        <w:rPr>
          <w:rFonts w:ascii="Times New Roman" w:hAnsi="Times New Roman" w:cs="Times New Roman"/>
          <w:b w:val="0"/>
          <w:bCs/>
          <w:color w:val="0F0D29" w:themeColor="text1"/>
        </w:rPr>
        <w:br w:type="page"/>
      </w:r>
    </w:p>
    <w:p w14:paraId="4FD0EAC7" w14:textId="29CF3D51" w:rsidR="002E352E" w:rsidRPr="004A10C9" w:rsidRDefault="004A10C9" w:rsidP="00E713B4">
      <w:pPr>
        <w:pStyle w:val="Heading2"/>
        <w:jc w:val="center"/>
        <w:rPr>
          <w:rFonts w:ascii="Times New Roman" w:hAnsi="Times New Roman" w:cs="Times New Roman"/>
          <w:b/>
          <w:bCs/>
          <w:color w:val="0F0D29" w:themeColor="text1"/>
        </w:rPr>
      </w:pPr>
      <w:r w:rsidRPr="004A10C9">
        <w:rPr>
          <w:rFonts w:ascii="Times New Roman" w:hAnsi="Times New Roman" w:cs="Times New Roman"/>
          <w:b/>
          <w:bCs/>
          <w:color w:val="0F0D29" w:themeColor="text1"/>
        </w:rPr>
        <w:lastRenderedPageBreak/>
        <w:t>Delay Prone Areas</w:t>
      </w:r>
    </w:p>
    <w:p w14:paraId="72552DB4" w14:textId="23013122" w:rsidR="00ED3D27" w:rsidRDefault="00ED3D27" w:rsidP="00F93254">
      <w:pPr>
        <w:jc w:val="both"/>
        <w:rPr>
          <w:rFonts w:ascii="Times New Roman" w:hAnsi="Times New Roman" w:cs="Times New Roman"/>
          <w:b w:val="0"/>
          <w:color w:val="0F0D29" w:themeColor="text1"/>
        </w:rPr>
      </w:pPr>
      <w:r w:rsidRPr="00ED3D27">
        <w:rPr>
          <w:rFonts w:ascii="Times New Roman" w:hAnsi="Times New Roman" w:cs="Times New Roman"/>
          <w:b w:val="0"/>
          <w:color w:val="0F0D29" w:themeColor="text1"/>
        </w:rPr>
        <w:t>The analysis shows that delivery delays are concentrated in specific regions rather than distributed evenly. The three areas facing the highest risk of late deliveries are São Paulo (SP), Rio de Janeiro (RJ), and Minas Gerais (MG).</w:t>
      </w:r>
    </w:p>
    <w:p w14:paraId="202BB4D1" w14:textId="515C7DEF" w:rsidR="00ED3D27" w:rsidRDefault="00ED3D27" w:rsidP="00F93254">
      <w:pPr>
        <w:jc w:val="both"/>
        <w:rPr>
          <w:rFonts w:ascii="Times New Roman" w:hAnsi="Times New Roman" w:cs="Times New Roman"/>
          <w:b w:val="0"/>
          <w:color w:val="0F0D29" w:themeColor="text1"/>
        </w:rPr>
      </w:pPr>
    </w:p>
    <w:p w14:paraId="21683F47" w14:textId="64581D07" w:rsidR="00026AF2" w:rsidRDefault="00ED3D27" w:rsidP="00F93254">
      <w:pPr>
        <w:jc w:val="both"/>
        <w:rPr>
          <w:rFonts w:ascii="Times New Roman" w:hAnsi="Times New Roman" w:cs="Times New Roman"/>
          <w:b w:val="0"/>
          <w:color w:val="0F0D29" w:themeColor="text1"/>
        </w:rPr>
      </w:pPr>
      <w:r w:rsidRPr="00ED3D27">
        <w:rPr>
          <w:rFonts w:ascii="Times New Roman" w:hAnsi="Times New Roman" w:cs="Times New Roman"/>
          <w:b w:val="0"/>
          <w:bCs/>
          <w:i/>
          <w:iCs/>
          <w:noProof/>
          <w:color w:val="0F0D29" w:themeColor="text1"/>
        </w:rPr>
        <w:drawing>
          <wp:anchor distT="0" distB="0" distL="114300" distR="114300" simplePos="0" relativeHeight="251667456" behindDoc="0" locked="0" layoutInCell="1" allowOverlap="1" wp14:anchorId="013258C3" wp14:editId="772EBEF9">
            <wp:simplePos x="0" y="0"/>
            <wp:positionH relativeFrom="margin">
              <wp:posOffset>-38100</wp:posOffset>
            </wp:positionH>
            <wp:positionV relativeFrom="paragraph">
              <wp:posOffset>122555</wp:posOffset>
            </wp:positionV>
            <wp:extent cx="3938270" cy="2118360"/>
            <wp:effectExtent l="133350" t="114300" r="138430" b="148590"/>
            <wp:wrapThrough wrapText="bothSides">
              <wp:wrapPolygon edited="0">
                <wp:start x="-522" y="-1165"/>
                <wp:lineTo x="-731" y="-777"/>
                <wp:lineTo x="-627" y="22921"/>
                <wp:lineTo x="22046" y="22921"/>
                <wp:lineTo x="22255" y="20978"/>
                <wp:lineTo x="22255" y="2331"/>
                <wp:lineTo x="22046" y="-1165"/>
                <wp:lineTo x="-522" y="-1165"/>
              </wp:wrapPolygon>
            </wp:wrapThrough>
            <wp:docPr id="662094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94213" name="Picture 6620942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38270" cy="2118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ED3D27">
        <w:rPr>
          <w:rFonts w:ascii="Times New Roman" w:hAnsi="Times New Roman" w:cs="Times New Roman"/>
          <w:i/>
          <w:iCs/>
          <w:color w:val="0F0D29" w:themeColor="text1"/>
        </w:rPr>
        <w:t xml:space="preserve">Delivery delays are most severe in </w:t>
      </w:r>
      <w:r w:rsidRPr="00B613F5">
        <w:rPr>
          <w:rFonts w:ascii="Times New Roman" w:hAnsi="Times New Roman" w:cs="Times New Roman"/>
          <w:i/>
          <w:iCs/>
          <w:color w:val="FF0000"/>
        </w:rPr>
        <w:t>São Paulo</w:t>
      </w:r>
      <w:r w:rsidRPr="00ED3D27">
        <w:rPr>
          <w:rFonts w:ascii="Times New Roman" w:hAnsi="Times New Roman" w:cs="Times New Roman"/>
          <w:i/>
          <w:iCs/>
          <w:color w:val="0F0D29" w:themeColor="text1"/>
        </w:rPr>
        <w:t xml:space="preserve">, which recorded </w:t>
      </w:r>
      <w:r w:rsidRPr="00B613F5">
        <w:rPr>
          <w:rFonts w:ascii="Times New Roman" w:hAnsi="Times New Roman" w:cs="Times New Roman"/>
          <w:i/>
          <w:iCs/>
          <w:color w:val="FF0000"/>
        </w:rPr>
        <w:t xml:space="preserve">39% more late </w:t>
      </w:r>
      <w:r w:rsidRPr="00ED3D27">
        <w:rPr>
          <w:rFonts w:ascii="Times New Roman" w:hAnsi="Times New Roman" w:cs="Times New Roman"/>
          <w:i/>
          <w:iCs/>
          <w:color w:val="0F0D29" w:themeColor="text1"/>
        </w:rPr>
        <w:t>deliveries than Rio de Janeiro and 47% more than Minas Gerais. While other states also experience supply chain bottlenecks, they face significantly fewer delays than these top three regions</w:t>
      </w:r>
      <w:r w:rsidRPr="00ED3D27">
        <w:rPr>
          <w:rFonts w:ascii="Times New Roman" w:hAnsi="Times New Roman" w:cs="Times New Roman"/>
          <w:color w:val="0F0D29" w:themeColor="text1"/>
        </w:rPr>
        <w:t>.</w:t>
      </w:r>
    </w:p>
    <w:tbl>
      <w:tblPr>
        <w:tblStyle w:val="GridTable5Dark-Accent2"/>
        <w:tblpPr w:leftFromText="180" w:rightFromText="180" w:vertAnchor="text" w:horzAnchor="page" w:tblpX="6277" w:tblpY="1117"/>
        <w:tblW w:w="5332" w:type="dxa"/>
        <w:tblLook w:val="04A0" w:firstRow="1" w:lastRow="0" w:firstColumn="1" w:lastColumn="0" w:noHBand="0" w:noVBand="1"/>
      </w:tblPr>
      <w:tblGrid>
        <w:gridCol w:w="2149"/>
        <w:gridCol w:w="3183"/>
      </w:tblGrid>
      <w:tr w:rsidR="00026AF2" w:rsidRPr="00026AF2" w14:paraId="4180404E" w14:textId="77777777" w:rsidTr="00ED3D27">
        <w:trPr>
          <w:cnfStyle w:val="100000000000" w:firstRow="1" w:lastRow="0" w:firstColumn="0" w:lastColumn="0" w:oddVBand="0" w:evenVBand="0" w:oddHBand="0"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2149" w:type="dxa"/>
            <w:noWrap/>
            <w:hideMark/>
          </w:tcPr>
          <w:p w14:paraId="2CAEA82F" w14:textId="77777777" w:rsidR="00026AF2" w:rsidRPr="00026AF2" w:rsidRDefault="00026AF2" w:rsidP="00ED3D27">
            <w:pPr>
              <w:rPr>
                <w:rFonts w:ascii="Aptos Narrow" w:eastAsia="Times New Roman" w:hAnsi="Aptos Narrow" w:cs="Times New Roman"/>
                <w:color w:val="FFFFFF"/>
                <w:sz w:val="22"/>
              </w:rPr>
            </w:pPr>
            <w:r w:rsidRPr="00026AF2">
              <w:rPr>
                <w:rFonts w:ascii="Aptos Narrow" w:eastAsia="Times New Roman" w:hAnsi="Aptos Narrow" w:cs="Times New Roman"/>
                <w:color w:val="FFFFFF"/>
                <w:sz w:val="22"/>
              </w:rPr>
              <w:t>States</w:t>
            </w:r>
          </w:p>
        </w:tc>
        <w:tc>
          <w:tcPr>
            <w:tcW w:w="3183" w:type="dxa"/>
            <w:noWrap/>
            <w:hideMark/>
          </w:tcPr>
          <w:p w14:paraId="4376D96F" w14:textId="77777777" w:rsidR="00026AF2" w:rsidRPr="00026AF2" w:rsidRDefault="00026AF2" w:rsidP="00ED3D27">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rPr>
            </w:pPr>
            <w:r w:rsidRPr="00026AF2">
              <w:rPr>
                <w:rFonts w:ascii="Aptos Narrow" w:eastAsia="Times New Roman" w:hAnsi="Aptos Narrow" w:cs="Times New Roman"/>
                <w:color w:val="FFFFFF"/>
                <w:sz w:val="22"/>
              </w:rPr>
              <w:t>Order Volume</w:t>
            </w:r>
          </w:p>
        </w:tc>
      </w:tr>
      <w:tr w:rsidR="00026AF2" w:rsidRPr="00026AF2" w14:paraId="54A323CC" w14:textId="77777777" w:rsidTr="00ED3D27">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2149" w:type="dxa"/>
            <w:noWrap/>
            <w:hideMark/>
          </w:tcPr>
          <w:p w14:paraId="702FC706" w14:textId="77777777" w:rsidR="00026AF2" w:rsidRPr="00ED3D27" w:rsidRDefault="00026AF2" w:rsidP="00ED3D27">
            <w:pPr>
              <w:rPr>
                <w:rFonts w:ascii="Aptos Narrow" w:eastAsia="Times New Roman" w:hAnsi="Aptos Narrow" w:cs="Times New Roman"/>
                <w:b/>
                <w:bCs w:val="0"/>
                <w:color w:val="000000"/>
                <w:szCs w:val="28"/>
              </w:rPr>
            </w:pPr>
            <w:r w:rsidRPr="00ED3D27">
              <w:rPr>
                <w:rFonts w:ascii="Aptos Narrow" w:eastAsia="Times New Roman" w:hAnsi="Aptos Narrow" w:cs="Times New Roman"/>
                <w:b/>
                <w:bCs w:val="0"/>
                <w:color w:val="000000"/>
                <w:szCs w:val="28"/>
              </w:rPr>
              <w:t>SP</w:t>
            </w:r>
          </w:p>
        </w:tc>
        <w:tc>
          <w:tcPr>
            <w:tcW w:w="3183" w:type="dxa"/>
            <w:noWrap/>
            <w:hideMark/>
          </w:tcPr>
          <w:p w14:paraId="73F33773" w14:textId="77777777" w:rsidR="00026AF2" w:rsidRPr="00ED3D27" w:rsidRDefault="00026AF2" w:rsidP="00ED3D27">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Cs/>
                <w:color w:val="000000"/>
                <w:szCs w:val="28"/>
              </w:rPr>
            </w:pPr>
            <w:r w:rsidRPr="00ED3D27">
              <w:rPr>
                <w:rFonts w:ascii="Aptos Narrow" w:eastAsia="Times New Roman" w:hAnsi="Aptos Narrow" w:cs="Times New Roman"/>
                <w:bCs/>
                <w:color w:val="000000"/>
                <w:szCs w:val="28"/>
              </w:rPr>
              <w:t>185866</w:t>
            </w:r>
          </w:p>
        </w:tc>
      </w:tr>
      <w:tr w:rsidR="00026AF2" w:rsidRPr="00026AF2" w14:paraId="37289C7C" w14:textId="77777777" w:rsidTr="00ED3D27">
        <w:trPr>
          <w:trHeight w:val="852"/>
        </w:trPr>
        <w:tc>
          <w:tcPr>
            <w:cnfStyle w:val="001000000000" w:firstRow="0" w:lastRow="0" w:firstColumn="1" w:lastColumn="0" w:oddVBand="0" w:evenVBand="0" w:oddHBand="0" w:evenHBand="0" w:firstRowFirstColumn="0" w:firstRowLastColumn="0" w:lastRowFirstColumn="0" w:lastRowLastColumn="0"/>
            <w:tcW w:w="2149" w:type="dxa"/>
            <w:noWrap/>
            <w:hideMark/>
          </w:tcPr>
          <w:p w14:paraId="11A12E0A" w14:textId="77777777" w:rsidR="00026AF2" w:rsidRPr="00ED3D27" w:rsidRDefault="00026AF2" w:rsidP="00ED3D27">
            <w:pPr>
              <w:rPr>
                <w:rFonts w:ascii="Aptos Narrow" w:eastAsia="Times New Roman" w:hAnsi="Aptos Narrow" w:cs="Times New Roman"/>
                <w:b/>
                <w:bCs w:val="0"/>
                <w:color w:val="000000"/>
                <w:szCs w:val="28"/>
              </w:rPr>
            </w:pPr>
            <w:r w:rsidRPr="00ED3D27">
              <w:rPr>
                <w:rFonts w:ascii="Aptos Narrow" w:eastAsia="Times New Roman" w:hAnsi="Aptos Narrow" w:cs="Times New Roman"/>
                <w:b/>
                <w:bCs w:val="0"/>
                <w:color w:val="000000"/>
                <w:szCs w:val="28"/>
              </w:rPr>
              <w:t>RJ</w:t>
            </w:r>
          </w:p>
        </w:tc>
        <w:tc>
          <w:tcPr>
            <w:tcW w:w="3183" w:type="dxa"/>
            <w:noWrap/>
            <w:hideMark/>
          </w:tcPr>
          <w:p w14:paraId="6F7002CE" w14:textId="77777777" w:rsidR="00026AF2" w:rsidRPr="00ED3D27" w:rsidRDefault="00026AF2" w:rsidP="00ED3D27">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Cs/>
                <w:color w:val="000000"/>
                <w:szCs w:val="28"/>
              </w:rPr>
            </w:pPr>
            <w:r w:rsidRPr="00ED3D27">
              <w:rPr>
                <w:rFonts w:ascii="Aptos Narrow" w:eastAsia="Times New Roman" w:hAnsi="Aptos Narrow" w:cs="Times New Roman"/>
                <w:bCs/>
                <w:color w:val="000000"/>
                <w:szCs w:val="28"/>
              </w:rPr>
              <w:t>100402</w:t>
            </w:r>
          </w:p>
        </w:tc>
      </w:tr>
      <w:tr w:rsidR="00026AF2" w:rsidRPr="00026AF2" w14:paraId="42C2DC03" w14:textId="77777777" w:rsidTr="00ED3D27">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2149" w:type="dxa"/>
            <w:noWrap/>
            <w:hideMark/>
          </w:tcPr>
          <w:p w14:paraId="2C08206F" w14:textId="77777777" w:rsidR="00026AF2" w:rsidRPr="00ED3D27" w:rsidRDefault="00026AF2" w:rsidP="00ED3D27">
            <w:pPr>
              <w:rPr>
                <w:rFonts w:ascii="Aptos Narrow" w:eastAsia="Times New Roman" w:hAnsi="Aptos Narrow" w:cs="Times New Roman"/>
                <w:b/>
                <w:bCs w:val="0"/>
                <w:color w:val="000000"/>
                <w:szCs w:val="28"/>
              </w:rPr>
            </w:pPr>
            <w:r w:rsidRPr="00ED3D27">
              <w:rPr>
                <w:rFonts w:ascii="Aptos Narrow" w:eastAsia="Times New Roman" w:hAnsi="Aptos Narrow" w:cs="Times New Roman"/>
                <w:b/>
                <w:bCs w:val="0"/>
                <w:color w:val="000000"/>
                <w:szCs w:val="28"/>
              </w:rPr>
              <w:t>MG</w:t>
            </w:r>
          </w:p>
        </w:tc>
        <w:tc>
          <w:tcPr>
            <w:tcW w:w="3183" w:type="dxa"/>
            <w:noWrap/>
            <w:hideMark/>
          </w:tcPr>
          <w:p w14:paraId="4ED0FE91" w14:textId="77777777" w:rsidR="00026AF2" w:rsidRPr="00ED3D27" w:rsidRDefault="00026AF2" w:rsidP="00ED3D27">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Cs/>
                <w:color w:val="000000"/>
                <w:szCs w:val="28"/>
              </w:rPr>
            </w:pPr>
            <w:r w:rsidRPr="00ED3D27">
              <w:rPr>
                <w:rFonts w:ascii="Aptos Narrow" w:eastAsia="Times New Roman" w:hAnsi="Aptos Narrow" w:cs="Times New Roman"/>
                <w:bCs/>
                <w:color w:val="000000"/>
                <w:szCs w:val="28"/>
              </w:rPr>
              <w:t>95181</w:t>
            </w:r>
          </w:p>
        </w:tc>
      </w:tr>
    </w:tbl>
    <w:p w14:paraId="1C53E0AE" w14:textId="77777777" w:rsidR="00026AF2" w:rsidRDefault="00026AF2" w:rsidP="00F93254">
      <w:pPr>
        <w:jc w:val="both"/>
        <w:rPr>
          <w:rFonts w:ascii="Times New Roman" w:hAnsi="Times New Roman" w:cs="Times New Roman"/>
          <w:b w:val="0"/>
          <w:color w:val="0F0D29" w:themeColor="text1"/>
        </w:rPr>
      </w:pPr>
    </w:p>
    <w:p w14:paraId="380DD64E" w14:textId="77777777" w:rsidR="00ED3D27" w:rsidRDefault="00ED3D27" w:rsidP="00F93254">
      <w:pPr>
        <w:jc w:val="both"/>
        <w:rPr>
          <w:rFonts w:ascii="Times New Roman" w:hAnsi="Times New Roman" w:cs="Times New Roman"/>
          <w:b w:val="0"/>
          <w:color w:val="0F0D29" w:themeColor="text1"/>
        </w:rPr>
      </w:pPr>
    </w:p>
    <w:p w14:paraId="7B68D71C" w14:textId="77777777" w:rsidR="00ED3D27" w:rsidRDefault="00ED3D27" w:rsidP="00F93254">
      <w:pPr>
        <w:jc w:val="both"/>
        <w:rPr>
          <w:rFonts w:ascii="Times New Roman" w:hAnsi="Times New Roman" w:cs="Times New Roman"/>
          <w:b w:val="0"/>
          <w:color w:val="0F0D29" w:themeColor="text1"/>
        </w:rPr>
      </w:pPr>
    </w:p>
    <w:p w14:paraId="65653405" w14:textId="2E839CE7" w:rsidR="00026AF2" w:rsidRPr="00B613F5" w:rsidRDefault="00ED3D27" w:rsidP="00F93254">
      <w:pPr>
        <w:jc w:val="both"/>
        <w:rPr>
          <w:rFonts w:ascii="Times New Roman" w:hAnsi="Times New Roman" w:cs="Times New Roman"/>
          <w:i/>
          <w:iCs/>
          <w:color w:val="FF0000"/>
        </w:rPr>
      </w:pPr>
      <w:r w:rsidRPr="00ED3D27">
        <w:rPr>
          <w:rFonts w:ascii="Times New Roman" w:hAnsi="Times New Roman" w:cs="Times New Roman"/>
          <w:i/>
          <w:iCs/>
          <w:color w:val="0F0D29" w:themeColor="text1"/>
        </w:rPr>
        <w:t xml:space="preserve">When compared to regional order volumes, </w:t>
      </w:r>
      <w:proofErr w:type="gramStart"/>
      <w:r w:rsidRPr="00ED3D27">
        <w:rPr>
          <w:rFonts w:ascii="Times New Roman" w:hAnsi="Times New Roman" w:cs="Times New Roman"/>
          <w:i/>
          <w:iCs/>
          <w:color w:val="0F0D29" w:themeColor="text1"/>
        </w:rPr>
        <w:t>it is clear that our</w:t>
      </w:r>
      <w:proofErr w:type="gramEnd"/>
      <w:r w:rsidRPr="00ED3D27">
        <w:rPr>
          <w:rFonts w:ascii="Times New Roman" w:hAnsi="Times New Roman" w:cs="Times New Roman"/>
          <w:i/>
          <w:iCs/>
          <w:color w:val="0F0D29" w:themeColor="text1"/>
        </w:rPr>
        <w:t xml:space="preserve"> largest customer base is also concentrated within these three vulnerable zones. Specifically, </w:t>
      </w:r>
      <w:r w:rsidRPr="00B613F5">
        <w:rPr>
          <w:rFonts w:ascii="Times New Roman" w:hAnsi="Times New Roman" w:cs="Times New Roman"/>
          <w:i/>
          <w:iCs/>
          <w:color w:val="FF0000"/>
        </w:rPr>
        <w:t xml:space="preserve">São Paulo </w:t>
      </w:r>
      <w:r w:rsidRPr="00ED3D27">
        <w:rPr>
          <w:rFonts w:ascii="Times New Roman" w:hAnsi="Times New Roman" w:cs="Times New Roman"/>
          <w:i/>
          <w:iCs/>
          <w:color w:val="0F0D29" w:themeColor="text1"/>
        </w:rPr>
        <w:t xml:space="preserve">(SP) is </w:t>
      </w:r>
      <w:r w:rsidRPr="00B613F5">
        <w:rPr>
          <w:rFonts w:ascii="Times New Roman" w:hAnsi="Times New Roman" w:cs="Times New Roman"/>
          <w:i/>
          <w:iCs/>
          <w:color w:val="FF0000"/>
        </w:rPr>
        <w:t>our primary market</w:t>
      </w:r>
      <w:r w:rsidRPr="00ED3D27">
        <w:rPr>
          <w:rFonts w:ascii="Times New Roman" w:hAnsi="Times New Roman" w:cs="Times New Roman"/>
          <w:i/>
          <w:iCs/>
          <w:color w:val="0F0D29" w:themeColor="text1"/>
        </w:rPr>
        <w:t xml:space="preserve">, recording </w:t>
      </w:r>
      <w:r w:rsidRPr="00B613F5">
        <w:rPr>
          <w:rFonts w:ascii="Times New Roman" w:hAnsi="Times New Roman" w:cs="Times New Roman"/>
          <w:i/>
          <w:iCs/>
          <w:color w:val="FF0000"/>
        </w:rPr>
        <w:t xml:space="preserve">185,866 combined orders </w:t>
      </w:r>
      <w:r w:rsidRPr="00ED3D27">
        <w:rPr>
          <w:rFonts w:ascii="Times New Roman" w:hAnsi="Times New Roman" w:cs="Times New Roman"/>
          <w:i/>
          <w:iCs/>
          <w:color w:val="0F0D29" w:themeColor="text1"/>
        </w:rPr>
        <w:t xml:space="preserve">across 2017 and 2018—which is </w:t>
      </w:r>
      <w:r w:rsidRPr="00B613F5">
        <w:rPr>
          <w:rFonts w:ascii="Times New Roman" w:hAnsi="Times New Roman" w:cs="Times New Roman"/>
          <w:i/>
          <w:iCs/>
          <w:color w:val="FF0000"/>
        </w:rPr>
        <w:t>85% higher than Rio de Janeiro's volume and 95% higher than Minas Gerais's.</w:t>
      </w:r>
    </w:p>
    <w:p w14:paraId="11D2DD41" w14:textId="19EAF27C" w:rsidR="00F93254" w:rsidRDefault="00026AF2" w:rsidP="00F93254">
      <w:pPr>
        <w:jc w:val="both"/>
        <w:rPr>
          <w:rFonts w:ascii="Times New Roman" w:hAnsi="Times New Roman" w:cs="Times New Roman"/>
          <w:b w:val="0"/>
          <w:color w:val="0F0D29" w:themeColor="text1"/>
        </w:rPr>
      </w:pPr>
      <w:r>
        <w:rPr>
          <w:rFonts w:ascii="Times New Roman" w:hAnsi="Times New Roman" w:cs="Times New Roman"/>
          <w:b w:val="0"/>
          <w:color w:val="0F0D29" w:themeColor="text1"/>
        </w:rPr>
        <w:t xml:space="preserve"> </w:t>
      </w:r>
    </w:p>
    <w:p w14:paraId="5297F22F" w14:textId="2C8EA8B9" w:rsidR="00377346" w:rsidRPr="004A10C9" w:rsidRDefault="00377346" w:rsidP="004A10C9">
      <w:pPr>
        <w:rPr>
          <w:rFonts w:ascii="Times New Roman" w:hAnsi="Times New Roman" w:cs="Times New Roman"/>
          <w:b w:val="0"/>
          <w:bCs/>
          <w:color w:val="0F0D29" w:themeColor="text1"/>
        </w:rPr>
      </w:pPr>
    </w:p>
    <w:sectPr w:rsidR="00377346" w:rsidRPr="004A10C9" w:rsidSect="00DF027C">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34FC5" w14:textId="77777777" w:rsidR="005E2BB1" w:rsidRDefault="005E2BB1">
      <w:r>
        <w:separator/>
      </w:r>
    </w:p>
    <w:p w14:paraId="23A81FD2" w14:textId="77777777" w:rsidR="005E2BB1" w:rsidRDefault="005E2BB1"/>
  </w:endnote>
  <w:endnote w:type="continuationSeparator" w:id="0">
    <w:p w14:paraId="493B92B3" w14:textId="77777777" w:rsidR="005E2BB1" w:rsidRDefault="005E2BB1">
      <w:r>
        <w:continuationSeparator/>
      </w:r>
    </w:p>
    <w:p w14:paraId="0D77BFB6" w14:textId="77777777" w:rsidR="005E2BB1" w:rsidRDefault="005E2B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4D4E6" w14:textId="77777777" w:rsidR="005E2BB1" w:rsidRDefault="005E2BB1">
      <w:r>
        <w:separator/>
      </w:r>
    </w:p>
    <w:p w14:paraId="60B84DF9" w14:textId="77777777" w:rsidR="005E2BB1" w:rsidRDefault="005E2BB1"/>
  </w:footnote>
  <w:footnote w:type="continuationSeparator" w:id="0">
    <w:p w14:paraId="67BB36FF" w14:textId="77777777" w:rsidR="005E2BB1" w:rsidRDefault="005E2BB1">
      <w:r>
        <w:continuationSeparator/>
      </w:r>
    </w:p>
    <w:p w14:paraId="1439CA80" w14:textId="77777777" w:rsidR="005E2BB1" w:rsidRDefault="005E2BB1"/>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D9F"/>
    <w:rsid w:val="0002482E"/>
    <w:rsid w:val="00026AF2"/>
    <w:rsid w:val="00050324"/>
    <w:rsid w:val="000A0150"/>
    <w:rsid w:val="000E63C9"/>
    <w:rsid w:val="00130E9D"/>
    <w:rsid w:val="00150A6D"/>
    <w:rsid w:val="00167BBE"/>
    <w:rsid w:val="00185B35"/>
    <w:rsid w:val="001F2BC8"/>
    <w:rsid w:val="001F5F6B"/>
    <w:rsid w:val="00243EBC"/>
    <w:rsid w:val="00246A35"/>
    <w:rsid w:val="00284348"/>
    <w:rsid w:val="002E352E"/>
    <w:rsid w:val="002F51F5"/>
    <w:rsid w:val="00312137"/>
    <w:rsid w:val="00330359"/>
    <w:rsid w:val="0033762F"/>
    <w:rsid w:val="00366C7E"/>
    <w:rsid w:val="00377346"/>
    <w:rsid w:val="00384EA3"/>
    <w:rsid w:val="003A39A1"/>
    <w:rsid w:val="003C2191"/>
    <w:rsid w:val="003D3863"/>
    <w:rsid w:val="004110DE"/>
    <w:rsid w:val="0044085A"/>
    <w:rsid w:val="004A10C9"/>
    <w:rsid w:val="004A7490"/>
    <w:rsid w:val="004B21A5"/>
    <w:rsid w:val="005037F0"/>
    <w:rsid w:val="00514080"/>
    <w:rsid w:val="00516A86"/>
    <w:rsid w:val="005275F6"/>
    <w:rsid w:val="00572102"/>
    <w:rsid w:val="005E2BB1"/>
    <w:rsid w:val="005F1BB0"/>
    <w:rsid w:val="00656C4D"/>
    <w:rsid w:val="006B1E64"/>
    <w:rsid w:val="006E5716"/>
    <w:rsid w:val="007302B3"/>
    <w:rsid w:val="00730733"/>
    <w:rsid w:val="00730E3A"/>
    <w:rsid w:val="00736AAF"/>
    <w:rsid w:val="00752A9F"/>
    <w:rsid w:val="00765B2A"/>
    <w:rsid w:val="00783A34"/>
    <w:rsid w:val="007C6B52"/>
    <w:rsid w:val="007D16C5"/>
    <w:rsid w:val="00862FE4"/>
    <w:rsid w:val="0086389A"/>
    <w:rsid w:val="0087605E"/>
    <w:rsid w:val="008B1FEE"/>
    <w:rsid w:val="00903C32"/>
    <w:rsid w:val="00916B16"/>
    <w:rsid w:val="009173B9"/>
    <w:rsid w:val="0093335D"/>
    <w:rsid w:val="0093613E"/>
    <w:rsid w:val="00943026"/>
    <w:rsid w:val="00966B81"/>
    <w:rsid w:val="009C6D9F"/>
    <w:rsid w:val="009C7720"/>
    <w:rsid w:val="00A23AFA"/>
    <w:rsid w:val="00A31B3E"/>
    <w:rsid w:val="00A532F3"/>
    <w:rsid w:val="00A8489E"/>
    <w:rsid w:val="00AC29F3"/>
    <w:rsid w:val="00B231E5"/>
    <w:rsid w:val="00B613F5"/>
    <w:rsid w:val="00C02B87"/>
    <w:rsid w:val="00C4086D"/>
    <w:rsid w:val="00CA1896"/>
    <w:rsid w:val="00CB5B28"/>
    <w:rsid w:val="00CF5371"/>
    <w:rsid w:val="00D0323A"/>
    <w:rsid w:val="00D0559F"/>
    <w:rsid w:val="00D077E9"/>
    <w:rsid w:val="00D2748A"/>
    <w:rsid w:val="00D42CB7"/>
    <w:rsid w:val="00D5413D"/>
    <w:rsid w:val="00D570A9"/>
    <w:rsid w:val="00D70D02"/>
    <w:rsid w:val="00D770C7"/>
    <w:rsid w:val="00D86945"/>
    <w:rsid w:val="00D90290"/>
    <w:rsid w:val="00DD152F"/>
    <w:rsid w:val="00DE213F"/>
    <w:rsid w:val="00DF027C"/>
    <w:rsid w:val="00E00A32"/>
    <w:rsid w:val="00E22ACD"/>
    <w:rsid w:val="00E620B0"/>
    <w:rsid w:val="00E713B4"/>
    <w:rsid w:val="00E81B40"/>
    <w:rsid w:val="00E90707"/>
    <w:rsid w:val="00ED3D27"/>
    <w:rsid w:val="00EF555B"/>
    <w:rsid w:val="00F027BB"/>
    <w:rsid w:val="00F11DCF"/>
    <w:rsid w:val="00F162EA"/>
    <w:rsid w:val="00F52D27"/>
    <w:rsid w:val="00F83527"/>
    <w:rsid w:val="00F93254"/>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37876"/>
  <w15:docId w15:val="{3E17C675-75CC-415F-9815-44E4D856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99"/>
    <w:unhideWhenUsed/>
    <w:rsid w:val="005037F0"/>
  </w:style>
  <w:style w:type="character" w:customStyle="1" w:styleId="HeaderChar">
    <w:name w:val="Header Char"/>
    <w:basedOn w:val="DefaultParagraphFont"/>
    <w:link w:val="Header"/>
    <w:uiPriority w:val="99"/>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ListParagraph">
    <w:name w:val="List Paragraph"/>
    <w:basedOn w:val="Normal"/>
    <w:uiPriority w:val="34"/>
    <w:unhideWhenUsed/>
    <w:qFormat/>
    <w:rsid w:val="00E713B4"/>
    <w:pPr>
      <w:ind w:left="720"/>
      <w:contextualSpacing/>
    </w:pPr>
  </w:style>
  <w:style w:type="table" w:styleId="GridTable5Dark-Accent2">
    <w:name w:val="Grid Table 5 Dark Accent 2"/>
    <w:basedOn w:val="TableNormal"/>
    <w:uiPriority w:val="50"/>
    <w:rsid w:val="00026AF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E9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592C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592C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592C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592CF" w:themeFill="accent2"/>
      </w:tcPr>
    </w:tblStylePr>
    <w:tblStylePr w:type="band1Vert">
      <w:tblPr/>
      <w:tcPr>
        <w:shd w:val="clear" w:color="auto" w:fill="AED3EB" w:themeFill="accent2" w:themeFillTint="66"/>
      </w:tcPr>
    </w:tblStylePr>
    <w:tblStylePr w:type="band1Horz">
      <w:tblPr/>
      <w:tcPr>
        <w:shd w:val="clear" w:color="auto" w:fill="AED3EB"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2698BA0F624D16BD4A60D9F6136968"/>
        <w:category>
          <w:name w:val="General"/>
          <w:gallery w:val="placeholder"/>
        </w:category>
        <w:types>
          <w:type w:val="bbPlcHdr"/>
        </w:types>
        <w:behaviors>
          <w:behavior w:val="content"/>
        </w:behaviors>
        <w:guid w:val="{8E53318D-5B7A-447C-A33B-A9B553768884}"/>
      </w:docPartPr>
      <w:docPartBody>
        <w:p w:rsidR="006D451F" w:rsidRDefault="00000000">
          <w:pPr>
            <w:pStyle w:val="982698BA0F624D16BD4A60D9F6136968"/>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June 27</w:t>
          </w:r>
          <w:r w:rsidRPr="00D86945">
            <w:rPr>
              <w:rStyle w:val="SubtitleChar"/>
              <w:b/>
            </w:rPr>
            <w:fldChar w:fldCharType="end"/>
          </w:r>
        </w:p>
      </w:docPartBody>
    </w:docPart>
    <w:docPart>
      <w:docPartPr>
        <w:name w:val="966F48EFFC644C8090BB8A798AA08451"/>
        <w:category>
          <w:name w:val="General"/>
          <w:gallery w:val="placeholder"/>
        </w:category>
        <w:types>
          <w:type w:val="bbPlcHdr"/>
        </w:types>
        <w:behaviors>
          <w:behavior w:val="content"/>
        </w:behaviors>
        <w:guid w:val="{C006739E-9400-41C2-B7D7-3C096FFD0F12}"/>
      </w:docPartPr>
      <w:docPartBody>
        <w:p w:rsidR="006D451F" w:rsidRDefault="00000000">
          <w:pPr>
            <w:pStyle w:val="966F48EFFC644C8090BB8A798AA08451"/>
          </w:pPr>
          <w:r>
            <w:t>COMPANY NAME</w:t>
          </w:r>
        </w:p>
      </w:docPartBody>
    </w:docPart>
    <w:docPart>
      <w:docPartPr>
        <w:name w:val="48CEDC9A06D14C1982BFB49FD7F52582"/>
        <w:category>
          <w:name w:val="General"/>
          <w:gallery w:val="placeholder"/>
        </w:category>
        <w:types>
          <w:type w:val="bbPlcHdr"/>
        </w:types>
        <w:behaviors>
          <w:behavior w:val="content"/>
        </w:behaviors>
        <w:guid w:val="{8ADBE09E-A85A-4596-AF81-4DD25A01F456}"/>
      </w:docPartPr>
      <w:docPartBody>
        <w:p w:rsidR="006D451F" w:rsidRDefault="00000000">
          <w:pPr>
            <w:pStyle w:val="48CEDC9A06D14C1982BFB49FD7F52582"/>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528"/>
    <w:rsid w:val="00167BBE"/>
    <w:rsid w:val="0069189F"/>
    <w:rsid w:val="006D451F"/>
    <w:rsid w:val="00752A9F"/>
    <w:rsid w:val="00B60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14:ligatures w14:val="none"/>
    </w:rPr>
  </w:style>
  <w:style w:type="paragraph" w:customStyle="1" w:styleId="982698BA0F624D16BD4A60D9F6136968">
    <w:name w:val="982698BA0F624D16BD4A60D9F6136968"/>
  </w:style>
  <w:style w:type="paragraph" w:customStyle="1" w:styleId="966F48EFFC644C8090BB8A798AA08451">
    <w:name w:val="966F48EFFC644C8090BB8A798AA08451"/>
  </w:style>
  <w:style w:type="paragraph" w:customStyle="1" w:styleId="48CEDC9A06D14C1982BFB49FD7F52582">
    <w:name w:val="48CEDC9A06D14C1982BFB49FD7F52582"/>
  </w:style>
  <w:style w:type="paragraph" w:customStyle="1" w:styleId="AF9052E1FA064A3695A94A4EB0485963">
    <w:name w:val="AF9052E1FA064A3695A94A4EB0485963"/>
  </w:style>
  <w:style w:type="paragraph" w:customStyle="1" w:styleId="232D70D1AB7D44FFBF84354ECF9D97EF">
    <w:name w:val="232D70D1AB7D44FFBF84354ECF9D97EF"/>
  </w:style>
  <w:style w:type="paragraph" w:customStyle="1" w:styleId="37A36FC6FD654867B12B2BBCE5547ADB">
    <w:name w:val="37A36FC6FD654867B12B2BBCE5547ADB"/>
  </w:style>
  <w:style w:type="paragraph" w:customStyle="1" w:styleId="72EC443286FD4CD29D0BBDF04BC366E8">
    <w:name w:val="72EC443286FD4CD29D0BBDF04BC366E8"/>
  </w:style>
  <w:style w:type="paragraph" w:customStyle="1" w:styleId="C004AF94363949CE89479A69B928419A">
    <w:name w:val="C004AF94363949CE89479A69B92841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Pratno Rahman</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Metro report</Template>
  <TotalTime>181</TotalTime>
  <Pages>3</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keywords/>
  <cp:lastModifiedBy>Pratno Rahman</cp:lastModifiedBy>
  <cp:revision>2</cp:revision>
  <cp:lastPrinted>2006-08-01T17:47:00Z</cp:lastPrinted>
  <dcterms:created xsi:type="dcterms:W3CDTF">2026-06-27T13:27:00Z</dcterms:created>
  <dcterms:modified xsi:type="dcterms:W3CDTF">2026-07-02T03:53:00Z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GrammarlyDocumentId">
    <vt:lpwstr>a4cef378-67a3-4de9-93fc-56c6dceb9e8f</vt:lpwstr>
  </property>
</Properties>
</file>