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99F57" w14:textId="77777777" w:rsidR="00F15C7A" w:rsidRDefault="00000000">
      <w:pPr>
        <w:pStyle w:val="Title"/>
        <w:jc w:val="center"/>
      </w:pPr>
      <w:r>
        <w:rPr>
          <w:rFonts w:ascii="Calibri" w:hAnsi="Calibri"/>
        </w:rPr>
        <w:t>AI Resume Screening System</w:t>
      </w:r>
    </w:p>
    <w:p w14:paraId="55D298E2" w14:textId="77777777" w:rsidR="00F15C7A" w:rsidRDefault="00000000">
      <w:pPr>
        <w:pStyle w:val="Subtitle"/>
        <w:jc w:val="center"/>
      </w:pPr>
      <w:r>
        <w:rPr>
          <w:rFonts w:ascii="Calibri" w:hAnsi="Calibri"/>
        </w:rPr>
        <w:t>Assignment II: Production Refactoring, API Design, and Quality Assurance</w:t>
      </w:r>
    </w:p>
    <w:p w14:paraId="0B3FEC7F" w14:textId="77777777" w:rsidR="00F15C7A" w:rsidRDefault="00000000">
      <w:pPr>
        <w:spacing w:after="400"/>
        <w:jc w:val="center"/>
      </w:pPr>
      <w:r>
        <w:rPr>
          <w:b/>
          <w:color w:val="5B6573"/>
        </w:rPr>
        <w:t>AIMLCZG546 - Software Engineering for Machine Learning</w:t>
      </w:r>
      <w:r>
        <w:rPr>
          <w:b/>
          <w:color w:val="5B6573"/>
        </w:rPr>
        <w:br/>
        <w:t>Group No. 179</w:t>
      </w:r>
    </w:p>
    <w:p w14:paraId="2E60882C" w14:textId="77777777" w:rsidR="00F15C7A" w:rsidRDefault="00000000">
      <w:pPr>
        <w:pStyle w:val="Heading1"/>
      </w:pPr>
      <w:r>
        <w:t>Group details</w:t>
      </w:r>
    </w:p>
    <w:tbl>
      <w:tblPr>
        <w:tblStyle w:val="TableGrid"/>
        <w:tblW w:w="9360" w:type="dxa"/>
        <w:tblInd w:w="1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8"/>
        <w:gridCol w:w="1699"/>
        <w:gridCol w:w="1697"/>
        <w:gridCol w:w="3886"/>
        <w:gridCol w:w="1280"/>
      </w:tblGrid>
      <w:tr w:rsidR="00540416" w14:paraId="7CBB9D3F" w14:textId="77777777">
        <w:trPr>
          <w:cantSplit/>
          <w:tblHeader/>
        </w:trPr>
        <w:tc>
          <w:tcPr>
            <w:tcW w:w="800" w:type="dxa"/>
            <w:tcBorders>
              <w:top w:val="single" w:sz="8" w:space="0" w:color="auto"/>
              <w:left w:val="single" w:sz="8" w:space="0" w:color="auto"/>
              <w:bottom w:val="single" w:sz="8" w:space="0" w:color="auto"/>
              <w:right w:val="single" w:sz="8" w:space="0" w:color="auto"/>
            </w:tcBorders>
            <w:shd w:val="clear" w:color="auto" w:fill="E8EEF5"/>
            <w:tcMar>
              <w:top w:w="80" w:type="dxa"/>
              <w:left w:w="120" w:type="dxa"/>
              <w:bottom w:w="80" w:type="dxa"/>
              <w:right w:w="120" w:type="dxa"/>
            </w:tcMar>
            <w:hideMark/>
          </w:tcPr>
          <w:p w14:paraId="63C2C1A9" w14:textId="77777777" w:rsidR="00540416" w:rsidRDefault="00540416">
            <w:pPr>
              <w:rPr>
                <w:kern w:val="2"/>
                <w:lang w:val="en-IN" w:eastAsia="en-IN"/>
                <w14:ligatures w14:val="standardContextual"/>
              </w:rPr>
            </w:pPr>
            <w:r>
              <w:t>Sl. No</w:t>
            </w:r>
          </w:p>
        </w:tc>
        <w:tc>
          <w:tcPr>
            <w:tcW w:w="1700" w:type="dxa"/>
            <w:tcBorders>
              <w:top w:val="single" w:sz="8" w:space="0" w:color="auto"/>
              <w:left w:val="nil"/>
              <w:bottom w:val="single" w:sz="8" w:space="0" w:color="auto"/>
              <w:right w:val="single" w:sz="8" w:space="0" w:color="auto"/>
            </w:tcBorders>
            <w:shd w:val="clear" w:color="auto" w:fill="E8EEF5"/>
            <w:tcMar>
              <w:top w:w="80" w:type="dxa"/>
              <w:left w:w="120" w:type="dxa"/>
              <w:bottom w:w="80" w:type="dxa"/>
              <w:right w:w="120" w:type="dxa"/>
            </w:tcMar>
            <w:hideMark/>
          </w:tcPr>
          <w:p w14:paraId="418C63EF" w14:textId="77777777" w:rsidR="00540416" w:rsidRDefault="00540416">
            <w:r>
              <w:t>BITS ID</w:t>
            </w:r>
          </w:p>
        </w:tc>
        <w:tc>
          <w:tcPr>
            <w:tcW w:w="1700" w:type="dxa"/>
            <w:tcBorders>
              <w:top w:val="single" w:sz="8" w:space="0" w:color="auto"/>
              <w:left w:val="nil"/>
              <w:bottom w:val="single" w:sz="8" w:space="0" w:color="auto"/>
              <w:right w:val="single" w:sz="8" w:space="0" w:color="auto"/>
            </w:tcBorders>
            <w:shd w:val="clear" w:color="auto" w:fill="E8EEF5"/>
            <w:tcMar>
              <w:top w:w="80" w:type="dxa"/>
              <w:left w:w="120" w:type="dxa"/>
              <w:bottom w:w="80" w:type="dxa"/>
              <w:right w:w="120" w:type="dxa"/>
            </w:tcMar>
            <w:hideMark/>
          </w:tcPr>
          <w:p w14:paraId="41E2A51C" w14:textId="77777777" w:rsidR="00540416" w:rsidRDefault="00540416">
            <w:r>
              <w:t>Name</w:t>
            </w:r>
          </w:p>
        </w:tc>
        <w:tc>
          <w:tcPr>
            <w:tcW w:w="3900" w:type="dxa"/>
            <w:tcBorders>
              <w:top w:val="single" w:sz="8" w:space="0" w:color="auto"/>
              <w:left w:val="nil"/>
              <w:bottom w:val="single" w:sz="8" w:space="0" w:color="auto"/>
              <w:right w:val="single" w:sz="8" w:space="0" w:color="auto"/>
            </w:tcBorders>
            <w:shd w:val="clear" w:color="auto" w:fill="E8EEF5"/>
            <w:tcMar>
              <w:top w:w="80" w:type="dxa"/>
              <w:left w:w="120" w:type="dxa"/>
              <w:bottom w:w="80" w:type="dxa"/>
              <w:right w:w="120" w:type="dxa"/>
            </w:tcMar>
            <w:hideMark/>
          </w:tcPr>
          <w:p w14:paraId="2EE5027B" w14:textId="77777777" w:rsidR="00540416" w:rsidRDefault="00540416">
            <w:r>
              <w:t>Qualitative Task Description</w:t>
            </w:r>
          </w:p>
        </w:tc>
        <w:tc>
          <w:tcPr>
            <w:tcW w:w="1280" w:type="dxa"/>
            <w:tcBorders>
              <w:top w:val="single" w:sz="8" w:space="0" w:color="auto"/>
              <w:left w:val="nil"/>
              <w:bottom w:val="single" w:sz="8" w:space="0" w:color="auto"/>
              <w:right w:val="single" w:sz="8" w:space="0" w:color="auto"/>
            </w:tcBorders>
            <w:shd w:val="clear" w:color="auto" w:fill="E8EEF5"/>
            <w:tcMar>
              <w:top w:w="80" w:type="dxa"/>
              <w:left w:w="120" w:type="dxa"/>
              <w:bottom w:w="80" w:type="dxa"/>
              <w:right w:w="120" w:type="dxa"/>
            </w:tcMar>
            <w:hideMark/>
          </w:tcPr>
          <w:p w14:paraId="229D0453" w14:textId="77777777" w:rsidR="00540416" w:rsidRDefault="00540416">
            <w:r>
              <w:t>Percentage</w:t>
            </w:r>
          </w:p>
        </w:tc>
      </w:tr>
      <w:tr w:rsidR="00540416" w14:paraId="6DB1C9EB" w14:textId="77777777">
        <w:trPr>
          <w:cantSplit/>
        </w:trPr>
        <w:tc>
          <w:tcPr>
            <w:tcW w:w="800" w:type="dxa"/>
            <w:tcBorders>
              <w:top w:val="nil"/>
              <w:left w:val="single" w:sz="8" w:space="0" w:color="auto"/>
              <w:bottom w:val="single" w:sz="8" w:space="0" w:color="auto"/>
              <w:right w:val="single" w:sz="8" w:space="0" w:color="auto"/>
            </w:tcBorders>
            <w:tcMar>
              <w:top w:w="80" w:type="dxa"/>
              <w:left w:w="120" w:type="dxa"/>
              <w:bottom w:w="80" w:type="dxa"/>
              <w:right w:w="120" w:type="dxa"/>
            </w:tcMar>
            <w:hideMark/>
          </w:tcPr>
          <w:p w14:paraId="448C6376" w14:textId="77777777" w:rsidR="00540416" w:rsidRDefault="00540416">
            <w:r>
              <w:t>1</w:t>
            </w:r>
          </w:p>
        </w:tc>
        <w:tc>
          <w:tcPr>
            <w:tcW w:w="1700" w:type="dxa"/>
            <w:tcBorders>
              <w:top w:val="nil"/>
              <w:left w:val="nil"/>
              <w:bottom w:val="single" w:sz="8" w:space="0" w:color="auto"/>
              <w:right w:val="single" w:sz="8" w:space="0" w:color="auto"/>
            </w:tcBorders>
            <w:tcMar>
              <w:top w:w="80" w:type="dxa"/>
              <w:left w:w="120" w:type="dxa"/>
              <w:bottom w:w="80" w:type="dxa"/>
              <w:right w:w="120" w:type="dxa"/>
            </w:tcMar>
            <w:hideMark/>
          </w:tcPr>
          <w:p w14:paraId="58D07D28" w14:textId="77777777" w:rsidR="00540416" w:rsidRDefault="00540416">
            <w:r>
              <w:t>2025AB05113</w:t>
            </w:r>
          </w:p>
        </w:tc>
        <w:tc>
          <w:tcPr>
            <w:tcW w:w="1700" w:type="dxa"/>
            <w:tcBorders>
              <w:top w:val="nil"/>
              <w:left w:val="nil"/>
              <w:bottom w:val="single" w:sz="8" w:space="0" w:color="auto"/>
              <w:right w:val="single" w:sz="8" w:space="0" w:color="auto"/>
            </w:tcBorders>
            <w:tcMar>
              <w:top w:w="80" w:type="dxa"/>
              <w:left w:w="120" w:type="dxa"/>
              <w:bottom w:w="80" w:type="dxa"/>
              <w:right w:w="120" w:type="dxa"/>
            </w:tcMar>
            <w:hideMark/>
          </w:tcPr>
          <w:p w14:paraId="515E58D2" w14:textId="77777777" w:rsidR="00540416" w:rsidRDefault="00540416">
            <w:r>
              <w:t>Prashant</w:t>
            </w:r>
          </w:p>
        </w:tc>
        <w:tc>
          <w:tcPr>
            <w:tcW w:w="3900" w:type="dxa"/>
            <w:tcBorders>
              <w:top w:val="nil"/>
              <w:left w:val="nil"/>
              <w:bottom w:val="single" w:sz="8" w:space="0" w:color="auto"/>
              <w:right w:val="single" w:sz="8" w:space="0" w:color="auto"/>
            </w:tcBorders>
            <w:tcMar>
              <w:top w:w="80" w:type="dxa"/>
              <w:left w:w="120" w:type="dxa"/>
              <w:bottom w:w="80" w:type="dxa"/>
              <w:right w:w="120" w:type="dxa"/>
            </w:tcMar>
            <w:hideMark/>
          </w:tcPr>
          <w:p w14:paraId="2B8262B5" w14:textId="77777777" w:rsidR="00540416" w:rsidRDefault="00540416">
            <w:r>
              <w:t xml:space="preserve">Implemented ML training &amp; preprocessing pipelines, built </w:t>
            </w:r>
            <w:proofErr w:type="spellStart"/>
            <w:r>
              <w:t>FastAPI</w:t>
            </w:r>
            <w:proofErr w:type="spellEnd"/>
            <w:r>
              <w:t xml:space="preserve"> REST endpoints, authored automated </w:t>
            </w:r>
            <w:proofErr w:type="spellStart"/>
            <w:r>
              <w:t>Pytest</w:t>
            </w:r>
            <w:proofErr w:type="spellEnd"/>
            <w:r>
              <w:t xml:space="preserve"> suite, and drafted initial report sections.</w:t>
            </w:r>
          </w:p>
        </w:tc>
        <w:tc>
          <w:tcPr>
            <w:tcW w:w="1280" w:type="dxa"/>
            <w:tcBorders>
              <w:top w:val="nil"/>
              <w:left w:val="nil"/>
              <w:bottom w:val="single" w:sz="8" w:space="0" w:color="auto"/>
              <w:right w:val="single" w:sz="8" w:space="0" w:color="auto"/>
            </w:tcBorders>
            <w:tcMar>
              <w:top w:w="80" w:type="dxa"/>
              <w:left w:w="120" w:type="dxa"/>
              <w:bottom w:w="80" w:type="dxa"/>
              <w:right w:w="120" w:type="dxa"/>
            </w:tcMar>
            <w:hideMark/>
          </w:tcPr>
          <w:p w14:paraId="44117B3E" w14:textId="77777777" w:rsidR="00540416" w:rsidRDefault="00540416">
            <w:r>
              <w:t>25%</w:t>
            </w:r>
          </w:p>
        </w:tc>
      </w:tr>
      <w:tr w:rsidR="00540416" w14:paraId="11937CA7" w14:textId="77777777">
        <w:trPr>
          <w:cantSplit/>
        </w:trPr>
        <w:tc>
          <w:tcPr>
            <w:tcW w:w="800" w:type="dxa"/>
            <w:tcBorders>
              <w:top w:val="nil"/>
              <w:left w:val="single" w:sz="8" w:space="0" w:color="auto"/>
              <w:bottom w:val="single" w:sz="8" w:space="0" w:color="auto"/>
              <w:right w:val="single" w:sz="8" w:space="0" w:color="auto"/>
            </w:tcBorders>
            <w:tcMar>
              <w:top w:w="80" w:type="dxa"/>
              <w:left w:w="120" w:type="dxa"/>
              <w:bottom w:w="80" w:type="dxa"/>
              <w:right w:w="120" w:type="dxa"/>
            </w:tcMar>
            <w:hideMark/>
          </w:tcPr>
          <w:p w14:paraId="589C38C0" w14:textId="77777777" w:rsidR="00540416" w:rsidRDefault="00540416">
            <w:r>
              <w:t>2</w:t>
            </w:r>
          </w:p>
        </w:tc>
        <w:tc>
          <w:tcPr>
            <w:tcW w:w="1700" w:type="dxa"/>
            <w:tcBorders>
              <w:top w:val="nil"/>
              <w:left w:val="nil"/>
              <w:bottom w:val="single" w:sz="8" w:space="0" w:color="auto"/>
              <w:right w:val="single" w:sz="8" w:space="0" w:color="auto"/>
            </w:tcBorders>
            <w:tcMar>
              <w:top w:w="80" w:type="dxa"/>
              <w:left w:w="120" w:type="dxa"/>
              <w:bottom w:w="80" w:type="dxa"/>
              <w:right w:w="120" w:type="dxa"/>
            </w:tcMar>
            <w:hideMark/>
          </w:tcPr>
          <w:p w14:paraId="7C3A0BAB" w14:textId="77777777" w:rsidR="00540416" w:rsidRDefault="00540416">
            <w:r>
              <w:t>2025AA05032</w:t>
            </w:r>
          </w:p>
        </w:tc>
        <w:tc>
          <w:tcPr>
            <w:tcW w:w="1700" w:type="dxa"/>
            <w:tcBorders>
              <w:top w:val="nil"/>
              <w:left w:val="nil"/>
              <w:bottom w:val="single" w:sz="8" w:space="0" w:color="auto"/>
              <w:right w:val="single" w:sz="8" w:space="0" w:color="auto"/>
            </w:tcBorders>
            <w:tcMar>
              <w:top w:w="80" w:type="dxa"/>
              <w:left w:w="120" w:type="dxa"/>
              <w:bottom w:w="80" w:type="dxa"/>
              <w:right w:w="120" w:type="dxa"/>
            </w:tcMar>
            <w:hideMark/>
          </w:tcPr>
          <w:p w14:paraId="59DE8ADE" w14:textId="77777777" w:rsidR="00540416" w:rsidRDefault="00540416">
            <w:r>
              <w:t>Prathap Wagle</w:t>
            </w:r>
          </w:p>
        </w:tc>
        <w:tc>
          <w:tcPr>
            <w:tcW w:w="3900" w:type="dxa"/>
            <w:tcBorders>
              <w:top w:val="nil"/>
              <w:left w:val="nil"/>
              <w:bottom w:val="single" w:sz="8" w:space="0" w:color="auto"/>
              <w:right w:val="single" w:sz="8" w:space="0" w:color="auto"/>
            </w:tcBorders>
            <w:tcMar>
              <w:top w:w="80" w:type="dxa"/>
              <w:left w:w="120" w:type="dxa"/>
              <w:bottom w:w="80" w:type="dxa"/>
              <w:right w:w="120" w:type="dxa"/>
            </w:tcMar>
            <w:hideMark/>
          </w:tcPr>
          <w:p w14:paraId="49824848" w14:textId="77777777" w:rsidR="00540416" w:rsidRDefault="00540416">
            <w:r>
              <w:t xml:space="preserve">Designed system architecture, integrated </w:t>
            </w:r>
            <w:proofErr w:type="spellStart"/>
            <w:r>
              <w:t>Streamlit</w:t>
            </w:r>
            <w:proofErr w:type="spellEnd"/>
            <w:r>
              <w:t xml:space="preserve"> UI &amp; application layer, authored main report, added code comments, and validated submission readiness.</w:t>
            </w:r>
          </w:p>
        </w:tc>
        <w:tc>
          <w:tcPr>
            <w:tcW w:w="1280" w:type="dxa"/>
            <w:tcBorders>
              <w:top w:val="nil"/>
              <w:left w:val="nil"/>
              <w:bottom w:val="single" w:sz="8" w:space="0" w:color="auto"/>
              <w:right w:val="single" w:sz="8" w:space="0" w:color="auto"/>
            </w:tcBorders>
            <w:tcMar>
              <w:top w:w="80" w:type="dxa"/>
              <w:left w:w="120" w:type="dxa"/>
              <w:bottom w:w="80" w:type="dxa"/>
              <w:right w:w="120" w:type="dxa"/>
            </w:tcMar>
            <w:hideMark/>
          </w:tcPr>
          <w:p w14:paraId="261BBFA2" w14:textId="77777777" w:rsidR="00540416" w:rsidRDefault="00540416">
            <w:r>
              <w:t>25%</w:t>
            </w:r>
          </w:p>
        </w:tc>
      </w:tr>
      <w:tr w:rsidR="00540416" w14:paraId="03912604" w14:textId="77777777">
        <w:trPr>
          <w:cantSplit/>
        </w:trPr>
        <w:tc>
          <w:tcPr>
            <w:tcW w:w="800" w:type="dxa"/>
            <w:tcBorders>
              <w:top w:val="nil"/>
              <w:left w:val="single" w:sz="8" w:space="0" w:color="auto"/>
              <w:bottom w:val="single" w:sz="8" w:space="0" w:color="auto"/>
              <w:right w:val="single" w:sz="8" w:space="0" w:color="auto"/>
            </w:tcBorders>
            <w:tcMar>
              <w:top w:w="80" w:type="dxa"/>
              <w:left w:w="120" w:type="dxa"/>
              <w:bottom w:w="80" w:type="dxa"/>
              <w:right w:w="120" w:type="dxa"/>
            </w:tcMar>
            <w:hideMark/>
          </w:tcPr>
          <w:p w14:paraId="6221BB21" w14:textId="77777777" w:rsidR="00540416" w:rsidRDefault="00540416">
            <w:r>
              <w:t>3</w:t>
            </w:r>
          </w:p>
        </w:tc>
        <w:tc>
          <w:tcPr>
            <w:tcW w:w="1700" w:type="dxa"/>
            <w:tcBorders>
              <w:top w:val="nil"/>
              <w:left w:val="nil"/>
              <w:bottom w:val="single" w:sz="8" w:space="0" w:color="auto"/>
              <w:right w:val="single" w:sz="8" w:space="0" w:color="auto"/>
            </w:tcBorders>
            <w:tcMar>
              <w:top w:w="80" w:type="dxa"/>
              <w:left w:w="120" w:type="dxa"/>
              <w:bottom w:w="80" w:type="dxa"/>
              <w:right w:w="120" w:type="dxa"/>
            </w:tcMar>
            <w:hideMark/>
          </w:tcPr>
          <w:p w14:paraId="4314BE20" w14:textId="77777777" w:rsidR="00540416" w:rsidRDefault="00540416">
            <w:r>
              <w:t>2024AC05999</w:t>
            </w:r>
          </w:p>
        </w:tc>
        <w:tc>
          <w:tcPr>
            <w:tcW w:w="1700" w:type="dxa"/>
            <w:tcBorders>
              <w:top w:val="nil"/>
              <w:left w:val="nil"/>
              <w:bottom w:val="single" w:sz="8" w:space="0" w:color="auto"/>
              <w:right w:val="single" w:sz="8" w:space="0" w:color="auto"/>
            </w:tcBorders>
            <w:tcMar>
              <w:top w:w="80" w:type="dxa"/>
              <w:left w:w="120" w:type="dxa"/>
              <w:bottom w:w="80" w:type="dxa"/>
              <w:right w:w="120" w:type="dxa"/>
            </w:tcMar>
            <w:hideMark/>
          </w:tcPr>
          <w:p w14:paraId="0DCEA300" w14:textId="77777777" w:rsidR="00540416" w:rsidRDefault="00540416">
            <w:r>
              <w:t>Prasanna R T</w:t>
            </w:r>
          </w:p>
        </w:tc>
        <w:tc>
          <w:tcPr>
            <w:tcW w:w="3900" w:type="dxa"/>
            <w:tcBorders>
              <w:top w:val="nil"/>
              <w:left w:val="nil"/>
              <w:bottom w:val="single" w:sz="8" w:space="0" w:color="auto"/>
              <w:right w:val="single" w:sz="8" w:space="0" w:color="auto"/>
            </w:tcBorders>
            <w:tcMar>
              <w:top w:w="80" w:type="dxa"/>
              <w:left w:w="120" w:type="dxa"/>
              <w:bottom w:w="80" w:type="dxa"/>
              <w:right w:w="120" w:type="dxa"/>
            </w:tcMar>
            <w:hideMark/>
          </w:tcPr>
          <w:p w14:paraId="4B4FF484" w14:textId="77777777" w:rsidR="00540416" w:rsidRDefault="00540416">
            <w:r>
              <w:t>Conducted test design review, performed functional validation of candidate scoring workflows, and verified edge-case handling.</w:t>
            </w:r>
          </w:p>
        </w:tc>
        <w:tc>
          <w:tcPr>
            <w:tcW w:w="1280" w:type="dxa"/>
            <w:tcBorders>
              <w:top w:val="nil"/>
              <w:left w:val="nil"/>
              <w:bottom w:val="single" w:sz="8" w:space="0" w:color="auto"/>
              <w:right w:val="single" w:sz="8" w:space="0" w:color="auto"/>
            </w:tcBorders>
            <w:tcMar>
              <w:top w:w="80" w:type="dxa"/>
              <w:left w:w="120" w:type="dxa"/>
              <w:bottom w:w="80" w:type="dxa"/>
              <w:right w:w="120" w:type="dxa"/>
            </w:tcMar>
            <w:hideMark/>
          </w:tcPr>
          <w:p w14:paraId="55644AA9" w14:textId="77777777" w:rsidR="00540416" w:rsidRDefault="00540416">
            <w:r>
              <w:t>25%</w:t>
            </w:r>
          </w:p>
        </w:tc>
      </w:tr>
      <w:tr w:rsidR="00540416" w14:paraId="477AC456" w14:textId="77777777">
        <w:trPr>
          <w:cantSplit/>
        </w:trPr>
        <w:tc>
          <w:tcPr>
            <w:tcW w:w="800" w:type="dxa"/>
            <w:tcBorders>
              <w:top w:val="nil"/>
              <w:left w:val="single" w:sz="8" w:space="0" w:color="auto"/>
              <w:bottom w:val="single" w:sz="8" w:space="0" w:color="auto"/>
              <w:right w:val="single" w:sz="8" w:space="0" w:color="auto"/>
            </w:tcBorders>
            <w:tcMar>
              <w:top w:w="80" w:type="dxa"/>
              <w:left w:w="120" w:type="dxa"/>
              <w:bottom w:w="80" w:type="dxa"/>
              <w:right w:w="120" w:type="dxa"/>
            </w:tcMar>
            <w:hideMark/>
          </w:tcPr>
          <w:p w14:paraId="726C1B27" w14:textId="77777777" w:rsidR="00540416" w:rsidRDefault="00540416">
            <w:r>
              <w:t>4</w:t>
            </w:r>
          </w:p>
        </w:tc>
        <w:tc>
          <w:tcPr>
            <w:tcW w:w="1700" w:type="dxa"/>
            <w:tcBorders>
              <w:top w:val="nil"/>
              <w:left w:val="nil"/>
              <w:bottom w:val="single" w:sz="8" w:space="0" w:color="auto"/>
              <w:right w:val="single" w:sz="8" w:space="0" w:color="auto"/>
            </w:tcBorders>
            <w:tcMar>
              <w:top w:w="80" w:type="dxa"/>
              <w:left w:w="120" w:type="dxa"/>
              <w:bottom w:w="80" w:type="dxa"/>
              <w:right w:w="120" w:type="dxa"/>
            </w:tcMar>
            <w:hideMark/>
          </w:tcPr>
          <w:p w14:paraId="385A8DBF" w14:textId="77777777" w:rsidR="00540416" w:rsidRDefault="00540416">
            <w:r>
              <w:t>2024AC05914</w:t>
            </w:r>
          </w:p>
        </w:tc>
        <w:tc>
          <w:tcPr>
            <w:tcW w:w="1700" w:type="dxa"/>
            <w:tcBorders>
              <w:top w:val="nil"/>
              <w:left w:val="nil"/>
              <w:bottom w:val="single" w:sz="8" w:space="0" w:color="auto"/>
              <w:right w:val="single" w:sz="8" w:space="0" w:color="auto"/>
            </w:tcBorders>
            <w:tcMar>
              <w:top w:w="80" w:type="dxa"/>
              <w:left w:w="120" w:type="dxa"/>
              <w:bottom w:w="80" w:type="dxa"/>
              <w:right w:w="120" w:type="dxa"/>
            </w:tcMar>
            <w:hideMark/>
          </w:tcPr>
          <w:p w14:paraId="04FCA57E" w14:textId="77777777" w:rsidR="00540416" w:rsidRDefault="00540416">
            <w:r>
              <w:t>Pranav Mehrotra</w:t>
            </w:r>
          </w:p>
        </w:tc>
        <w:tc>
          <w:tcPr>
            <w:tcW w:w="3900" w:type="dxa"/>
            <w:tcBorders>
              <w:top w:val="nil"/>
              <w:left w:val="nil"/>
              <w:bottom w:val="single" w:sz="8" w:space="0" w:color="auto"/>
              <w:right w:val="single" w:sz="8" w:space="0" w:color="auto"/>
            </w:tcBorders>
            <w:tcMar>
              <w:top w:w="80" w:type="dxa"/>
              <w:left w:w="120" w:type="dxa"/>
              <w:bottom w:w="80" w:type="dxa"/>
              <w:right w:w="120" w:type="dxa"/>
            </w:tcMar>
            <w:hideMark/>
          </w:tcPr>
          <w:p w14:paraId="6B6582BA" w14:textId="77777777" w:rsidR="00540416" w:rsidRDefault="00540416">
            <w:r>
              <w:t>Reviewed quality assurance evidence, conducted code audit reviews, and validated final submission package integrity.</w:t>
            </w:r>
          </w:p>
        </w:tc>
        <w:tc>
          <w:tcPr>
            <w:tcW w:w="1280" w:type="dxa"/>
            <w:tcBorders>
              <w:top w:val="nil"/>
              <w:left w:val="nil"/>
              <w:bottom w:val="single" w:sz="8" w:space="0" w:color="auto"/>
              <w:right w:val="single" w:sz="8" w:space="0" w:color="auto"/>
            </w:tcBorders>
            <w:tcMar>
              <w:top w:w="80" w:type="dxa"/>
              <w:left w:w="120" w:type="dxa"/>
              <w:bottom w:w="80" w:type="dxa"/>
              <w:right w:w="120" w:type="dxa"/>
            </w:tcMar>
            <w:hideMark/>
          </w:tcPr>
          <w:p w14:paraId="3054FD00" w14:textId="77777777" w:rsidR="00540416" w:rsidRDefault="00540416">
            <w:r>
              <w:t>25%</w:t>
            </w:r>
          </w:p>
        </w:tc>
      </w:tr>
    </w:tbl>
    <w:p w14:paraId="5D97B8CA" w14:textId="77777777" w:rsidR="00F15C7A" w:rsidRDefault="00F15C7A">
      <w:pPr>
        <w:spacing w:after="40"/>
      </w:pPr>
    </w:p>
    <w:p w14:paraId="20991472" w14:textId="77777777" w:rsidR="00F15C7A" w:rsidRDefault="00000000">
      <w:r>
        <w:rPr>
          <w:b/>
        </w:rPr>
        <w:t xml:space="preserve">Submission statement. </w:t>
      </w:r>
      <w:r>
        <w:t>This submission evolves the working Assignment I system without removing its upload, explanation, human-oversight, or audit features.</w:t>
      </w:r>
    </w:p>
    <w:p w14:paraId="2BB224F1" w14:textId="77777777" w:rsidR="00F15C7A" w:rsidRDefault="00000000">
      <w:r>
        <w:br w:type="page"/>
      </w:r>
    </w:p>
    <w:p w14:paraId="6C400EFC" w14:textId="77777777" w:rsidR="00F15C7A" w:rsidRDefault="00000000">
      <w:pPr>
        <w:pStyle w:val="Heading1"/>
      </w:pPr>
      <w:r>
        <w:lastRenderedPageBreak/>
        <w:t>Assignment compliance mapping</w:t>
      </w:r>
    </w:p>
    <w:tbl>
      <w:tblPr>
        <w:tblStyle w:val="TableGrid"/>
        <w:tblW w:w="9360" w:type="dxa"/>
        <w:tblInd w:w="120" w:type="dxa"/>
        <w:tblLayout w:type="fixed"/>
        <w:tblLook w:val="04A0" w:firstRow="1" w:lastRow="0" w:firstColumn="1" w:lastColumn="0" w:noHBand="0" w:noVBand="1"/>
      </w:tblPr>
      <w:tblGrid>
        <w:gridCol w:w="2100"/>
        <w:gridCol w:w="4300"/>
        <w:gridCol w:w="2960"/>
      </w:tblGrid>
      <w:tr w:rsidR="00F15C7A" w14:paraId="5E6AECB3" w14:textId="77777777">
        <w:trPr>
          <w:cantSplit/>
          <w:tblHeader/>
        </w:trPr>
        <w:tc>
          <w:tcPr>
            <w:tcW w:w="2100" w:type="dxa"/>
            <w:shd w:val="clear" w:color="auto" w:fill="E8EEF5"/>
            <w:tcMar>
              <w:top w:w="80" w:type="dxa"/>
              <w:left w:w="120" w:type="dxa"/>
              <w:bottom w:w="80" w:type="dxa"/>
              <w:right w:w="120" w:type="dxa"/>
            </w:tcMar>
            <w:vAlign w:val="center"/>
          </w:tcPr>
          <w:p w14:paraId="708BC6CA" w14:textId="77777777" w:rsidR="00F15C7A" w:rsidRDefault="00000000">
            <w:pPr>
              <w:spacing w:after="0" w:line="240" w:lineRule="auto"/>
            </w:pPr>
            <w:r>
              <w:rPr>
                <w:b/>
                <w:color w:val="0B2545"/>
                <w:sz w:val="19"/>
              </w:rPr>
              <w:t>Requirement</w:t>
            </w:r>
          </w:p>
        </w:tc>
        <w:tc>
          <w:tcPr>
            <w:tcW w:w="4300" w:type="dxa"/>
            <w:shd w:val="clear" w:color="auto" w:fill="E8EEF5"/>
            <w:tcMar>
              <w:top w:w="80" w:type="dxa"/>
              <w:left w:w="120" w:type="dxa"/>
              <w:bottom w:w="80" w:type="dxa"/>
              <w:right w:w="120" w:type="dxa"/>
            </w:tcMar>
            <w:vAlign w:val="center"/>
          </w:tcPr>
          <w:p w14:paraId="3D562D4B" w14:textId="77777777" w:rsidR="00F15C7A" w:rsidRDefault="00000000">
            <w:pPr>
              <w:spacing w:after="0" w:line="240" w:lineRule="auto"/>
            </w:pPr>
            <w:r>
              <w:rPr>
                <w:b/>
                <w:color w:val="0B2545"/>
                <w:sz w:val="19"/>
              </w:rPr>
              <w:t>Implementation</w:t>
            </w:r>
          </w:p>
        </w:tc>
        <w:tc>
          <w:tcPr>
            <w:tcW w:w="2960" w:type="dxa"/>
            <w:shd w:val="clear" w:color="auto" w:fill="E8EEF5"/>
            <w:tcMar>
              <w:top w:w="80" w:type="dxa"/>
              <w:left w:w="120" w:type="dxa"/>
              <w:bottom w:w="80" w:type="dxa"/>
              <w:right w:w="120" w:type="dxa"/>
            </w:tcMar>
            <w:vAlign w:val="center"/>
          </w:tcPr>
          <w:p w14:paraId="2E145E1B" w14:textId="77777777" w:rsidR="00F15C7A" w:rsidRDefault="00000000">
            <w:pPr>
              <w:spacing w:after="0" w:line="240" w:lineRule="auto"/>
            </w:pPr>
            <w:r>
              <w:rPr>
                <w:b/>
                <w:color w:val="0B2545"/>
                <w:sz w:val="19"/>
              </w:rPr>
              <w:t>Verified evidence</w:t>
            </w:r>
          </w:p>
        </w:tc>
      </w:tr>
      <w:tr w:rsidR="00F15C7A" w14:paraId="6DAD27D3" w14:textId="77777777">
        <w:trPr>
          <w:cantSplit/>
        </w:trPr>
        <w:tc>
          <w:tcPr>
            <w:tcW w:w="2100" w:type="dxa"/>
            <w:tcMar>
              <w:top w:w="80" w:type="dxa"/>
              <w:left w:w="120" w:type="dxa"/>
              <w:bottom w:w="80" w:type="dxa"/>
              <w:right w:w="120" w:type="dxa"/>
            </w:tcMar>
            <w:vAlign w:val="center"/>
          </w:tcPr>
          <w:p w14:paraId="47078663" w14:textId="77777777" w:rsidR="00F15C7A" w:rsidRDefault="00000000">
            <w:pPr>
              <w:spacing w:after="0" w:line="240" w:lineRule="auto"/>
            </w:pPr>
            <w:r>
              <w:rPr>
                <w:sz w:val="18"/>
              </w:rPr>
              <w:t>1. Modular refactoring</w:t>
            </w:r>
          </w:p>
        </w:tc>
        <w:tc>
          <w:tcPr>
            <w:tcW w:w="4300" w:type="dxa"/>
            <w:tcMar>
              <w:top w:w="80" w:type="dxa"/>
              <w:left w:w="120" w:type="dxa"/>
              <w:bottom w:w="80" w:type="dxa"/>
              <w:right w:w="120" w:type="dxa"/>
            </w:tcMar>
            <w:vAlign w:val="center"/>
          </w:tcPr>
          <w:p w14:paraId="06BB6B5F" w14:textId="77777777" w:rsidR="00F15C7A" w:rsidRDefault="00000000">
            <w:pPr>
              <w:spacing w:after="0" w:line="240" w:lineRule="auto"/>
            </w:pPr>
            <w:r>
              <w:rPr>
                <w:sz w:val="18"/>
              </w:rPr>
              <w:t>ML, quality, shared application, audit, API, and UI modules</w:t>
            </w:r>
          </w:p>
        </w:tc>
        <w:tc>
          <w:tcPr>
            <w:tcW w:w="2960" w:type="dxa"/>
            <w:tcMar>
              <w:top w:w="80" w:type="dxa"/>
              <w:left w:w="120" w:type="dxa"/>
              <w:bottom w:w="80" w:type="dxa"/>
              <w:right w:w="120" w:type="dxa"/>
            </w:tcMar>
            <w:vAlign w:val="center"/>
          </w:tcPr>
          <w:p w14:paraId="5F12C219" w14:textId="77777777" w:rsidR="00F15C7A" w:rsidRDefault="00000000">
            <w:pPr>
              <w:spacing w:after="0" w:line="240" w:lineRule="auto"/>
            </w:pPr>
            <w:r>
              <w:rPr>
                <w:sz w:val="18"/>
              </w:rPr>
              <w:t>ml/ (including features.py), quality/, services/, app/, streamlit_app.py</w:t>
            </w:r>
          </w:p>
        </w:tc>
      </w:tr>
      <w:tr w:rsidR="00F15C7A" w14:paraId="684ED735" w14:textId="77777777">
        <w:trPr>
          <w:cantSplit/>
        </w:trPr>
        <w:tc>
          <w:tcPr>
            <w:tcW w:w="2100" w:type="dxa"/>
            <w:tcMar>
              <w:top w:w="80" w:type="dxa"/>
              <w:left w:w="120" w:type="dxa"/>
              <w:bottom w:w="80" w:type="dxa"/>
              <w:right w:w="120" w:type="dxa"/>
            </w:tcMar>
            <w:vAlign w:val="center"/>
          </w:tcPr>
          <w:p w14:paraId="26DDB553" w14:textId="77777777" w:rsidR="00F15C7A" w:rsidRDefault="00000000">
            <w:pPr>
              <w:spacing w:after="0" w:line="240" w:lineRule="auto"/>
            </w:pPr>
            <w:r>
              <w:rPr>
                <w:sz w:val="18"/>
              </w:rPr>
              <w:t>2. Research vs production</w:t>
            </w:r>
          </w:p>
        </w:tc>
        <w:tc>
          <w:tcPr>
            <w:tcW w:w="4300" w:type="dxa"/>
            <w:tcMar>
              <w:top w:w="80" w:type="dxa"/>
              <w:left w:w="120" w:type="dxa"/>
              <w:bottom w:w="80" w:type="dxa"/>
              <w:right w:w="120" w:type="dxa"/>
            </w:tcMar>
            <w:vAlign w:val="center"/>
          </w:tcPr>
          <w:p w14:paraId="22820BBE" w14:textId="77777777" w:rsidR="00F15C7A" w:rsidRDefault="00000000">
            <w:pPr>
              <w:spacing w:after="0" w:line="240" w:lineRule="auto"/>
            </w:pPr>
            <w:r>
              <w:rPr>
                <w:sz w:val="18"/>
              </w:rPr>
              <w:t>Inline notebook prototypes for clean_text and TF-IDF compared with production modules</w:t>
            </w:r>
          </w:p>
        </w:tc>
        <w:tc>
          <w:tcPr>
            <w:tcW w:w="2960" w:type="dxa"/>
            <w:tcMar>
              <w:top w:w="80" w:type="dxa"/>
              <w:left w:w="120" w:type="dxa"/>
              <w:bottom w:w="80" w:type="dxa"/>
              <w:right w:w="120" w:type="dxa"/>
            </w:tcMar>
            <w:vAlign w:val="center"/>
          </w:tcPr>
          <w:p w14:paraId="720942A6" w14:textId="77777777" w:rsidR="00F15C7A" w:rsidRDefault="00000000">
            <w:pPr>
              <w:spacing w:after="0" w:line="240" w:lineRule="auto"/>
            </w:pPr>
            <w:r>
              <w:rPr>
                <w:sz w:val="18"/>
              </w:rPr>
              <w:t>179.ipynb, Section 3</w:t>
            </w:r>
          </w:p>
        </w:tc>
      </w:tr>
      <w:tr w:rsidR="00F15C7A" w14:paraId="23864CCD" w14:textId="77777777">
        <w:trPr>
          <w:cantSplit/>
        </w:trPr>
        <w:tc>
          <w:tcPr>
            <w:tcW w:w="2100" w:type="dxa"/>
            <w:tcMar>
              <w:top w:w="80" w:type="dxa"/>
              <w:left w:w="120" w:type="dxa"/>
              <w:bottom w:w="80" w:type="dxa"/>
              <w:right w:w="120" w:type="dxa"/>
            </w:tcMar>
            <w:vAlign w:val="center"/>
          </w:tcPr>
          <w:p w14:paraId="33A304AA" w14:textId="77777777" w:rsidR="00F15C7A" w:rsidRDefault="00000000">
            <w:pPr>
              <w:spacing w:after="0" w:line="240" w:lineRule="auto"/>
            </w:pPr>
            <w:r>
              <w:rPr>
                <w:sz w:val="18"/>
              </w:rPr>
              <w:t>3. Logging and errors</w:t>
            </w:r>
          </w:p>
        </w:tc>
        <w:tc>
          <w:tcPr>
            <w:tcW w:w="4300" w:type="dxa"/>
            <w:tcMar>
              <w:top w:w="80" w:type="dxa"/>
              <w:left w:w="120" w:type="dxa"/>
              <w:bottom w:w="80" w:type="dxa"/>
              <w:right w:w="120" w:type="dxa"/>
            </w:tcMar>
            <w:vAlign w:val="center"/>
          </w:tcPr>
          <w:p w14:paraId="0FF6C3A1" w14:textId="77777777" w:rsidR="00F15C7A" w:rsidRDefault="00000000">
            <w:pPr>
              <w:spacing w:after="0" w:line="240" w:lineRule="auto"/>
            </w:pPr>
            <w:r>
              <w:rPr>
                <w:sz w:val="18"/>
              </w:rPr>
              <w:t>INFO/WARNING/ERROR across six critical modules</w:t>
            </w:r>
          </w:p>
        </w:tc>
        <w:tc>
          <w:tcPr>
            <w:tcW w:w="2960" w:type="dxa"/>
            <w:tcMar>
              <w:top w:w="80" w:type="dxa"/>
              <w:left w:w="120" w:type="dxa"/>
              <w:bottom w:w="80" w:type="dxa"/>
              <w:right w:w="120" w:type="dxa"/>
            </w:tcMar>
            <w:vAlign w:val="center"/>
          </w:tcPr>
          <w:p w14:paraId="08BBB11D" w14:textId="77777777" w:rsidR="00F15C7A" w:rsidRDefault="00000000">
            <w:pPr>
              <w:spacing w:after="0" w:line="240" w:lineRule="auto"/>
            </w:pPr>
            <w:r>
              <w:rPr>
                <w:sz w:val="18"/>
              </w:rPr>
              <w:t>logging_config.py, logs/</w:t>
            </w:r>
          </w:p>
        </w:tc>
      </w:tr>
      <w:tr w:rsidR="00F15C7A" w14:paraId="604FCDBE" w14:textId="77777777">
        <w:trPr>
          <w:cantSplit/>
        </w:trPr>
        <w:tc>
          <w:tcPr>
            <w:tcW w:w="2100" w:type="dxa"/>
            <w:tcMar>
              <w:top w:w="80" w:type="dxa"/>
              <w:left w:w="120" w:type="dxa"/>
              <w:bottom w:w="80" w:type="dxa"/>
              <w:right w:w="120" w:type="dxa"/>
            </w:tcMar>
            <w:vAlign w:val="center"/>
          </w:tcPr>
          <w:p w14:paraId="723D0ED7" w14:textId="77777777" w:rsidR="00F15C7A" w:rsidRDefault="00000000">
            <w:pPr>
              <w:spacing w:after="0" w:line="240" w:lineRule="auto"/>
            </w:pPr>
            <w:r>
              <w:rPr>
                <w:sz w:val="18"/>
              </w:rPr>
              <w:t>4. Formatting and linting</w:t>
            </w:r>
          </w:p>
        </w:tc>
        <w:tc>
          <w:tcPr>
            <w:tcW w:w="4300" w:type="dxa"/>
            <w:tcMar>
              <w:top w:w="80" w:type="dxa"/>
              <w:left w:w="120" w:type="dxa"/>
              <w:bottom w:w="80" w:type="dxa"/>
              <w:right w:w="120" w:type="dxa"/>
            </w:tcMar>
            <w:vAlign w:val="center"/>
          </w:tcPr>
          <w:p w14:paraId="2B6F3B0E" w14:textId="77777777" w:rsidR="00F15C7A" w:rsidRDefault="00000000">
            <w:pPr>
              <w:spacing w:after="0" w:line="240" w:lineRule="auto"/>
            </w:pPr>
            <w:r>
              <w:rPr>
                <w:sz w:val="18"/>
              </w:rPr>
              <w:t>Recorded initial findings, then Black/isort/Flake8 pass</w:t>
            </w:r>
          </w:p>
        </w:tc>
        <w:tc>
          <w:tcPr>
            <w:tcW w:w="2960" w:type="dxa"/>
            <w:tcMar>
              <w:top w:w="80" w:type="dxa"/>
              <w:left w:w="120" w:type="dxa"/>
              <w:bottom w:w="80" w:type="dxa"/>
              <w:right w:w="120" w:type="dxa"/>
            </w:tcMar>
            <w:vAlign w:val="center"/>
          </w:tcPr>
          <w:p w14:paraId="65393FC1" w14:textId="77777777" w:rsidR="00F15C7A" w:rsidRDefault="00000000">
            <w:pPr>
              <w:spacing w:after="0" w:line="240" w:lineRule="auto"/>
            </w:pPr>
            <w:r>
              <w:rPr>
                <w:sz w:val="18"/>
              </w:rPr>
              <w:t>report/lint_before.txt and lint_after.txt</w:t>
            </w:r>
          </w:p>
        </w:tc>
      </w:tr>
      <w:tr w:rsidR="00F15C7A" w14:paraId="7D547C13" w14:textId="77777777">
        <w:trPr>
          <w:cantSplit/>
        </w:trPr>
        <w:tc>
          <w:tcPr>
            <w:tcW w:w="2100" w:type="dxa"/>
            <w:tcMar>
              <w:top w:w="80" w:type="dxa"/>
              <w:left w:w="120" w:type="dxa"/>
              <w:bottom w:w="80" w:type="dxa"/>
              <w:right w:w="120" w:type="dxa"/>
            </w:tcMar>
            <w:vAlign w:val="center"/>
          </w:tcPr>
          <w:p w14:paraId="7094CAD0" w14:textId="77777777" w:rsidR="00F15C7A" w:rsidRDefault="00000000">
            <w:pPr>
              <w:spacing w:after="0" w:line="240" w:lineRule="auto"/>
            </w:pPr>
            <w:r>
              <w:rPr>
                <w:sz w:val="18"/>
              </w:rPr>
              <w:t>5. REST API</w:t>
            </w:r>
          </w:p>
        </w:tc>
        <w:tc>
          <w:tcPr>
            <w:tcW w:w="4300" w:type="dxa"/>
            <w:tcMar>
              <w:top w:w="80" w:type="dxa"/>
              <w:left w:w="120" w:type="dxa"/>
              <w:bottom w:w="80" w:type="dxa"/>
              <w:right w:w="120" w:type="dxa"/>
            </w:tcMar>
            <w:vAlign w:val="center"/>
          </w:tcPr>
          <w:p w14:paraId="173570C5" w14:textId="77777777" w:rsidR="00F15C7A" w:rsidRDefault="00000000">
            <w:pPr>
              <w:spacing w:after="0" w:line="240" w:lineRule="auto"/>
            </w:pPr>
            <w:r>
              <w:rPr>
                <w:sz w:val="18"/>
              </w:rPr>
              <w:t>Startup model load; typed prediction, health, and metrics</w:t>
            </w:r>
          </w:p>
        </w:tc>
        <w:tc>
          <w:tcPr>
            <w:tcW w:w="2960" w:type="dxa"/>
            <w:tcMar>
              <w:top w:w="80" w:type="dxa"/>
              <w:left w:w="120" w:type="dxa"/>
              <w:bottom w:w="80" w:type="dxa"/>
              <w:right w:w="120" w:type="dxa"/>
            </w:tcMar>
            <w:vAlign w:val="center"/>
          </w:tcPr>
          <w:p w14:paraId="7833FBEC" w14:textId="77777777" w:rsidR="00F15C7A" w:rsidRDefault="00000000">
            <w:pPr>
              <w:spacing w:after="0" w:line="240" w:lineRule="auto"/>
            </w:pPr>
            <w:r>
              <w:rPr>
                <w:sz w:val="18"/>
              </w:rPr>
              <w:t>app/api.py, app/schemas.py</w:t>
            </w:r>
          </w:p>
        </w:tc>
      </w:tr>
      <w:tr w:rsidR="00F15C7A" w14:paraId="2E91AEE9" w14:textId="77777777">
        <w:trPr>
          <w:cantSplit/>
        </w:trPr>
        <w:tc>
          <w:tcPr>
            <w:tcW w:w="2100" w:type="dxa"/>
            <w:tcMar>
              <w:top w:w="80" w:type="dxa"/>
              <w:left w:w="120" w:type="dxa"/>
              <w:bottom w:w="80" w:type="dxa"/>
              <w:right w:w="120" w:type="dxa"/>
            </w:tcMar>
            <w:vAlign w:val="center"/>
          </w:tcPr>
          <w:p w14:paraId="2D28E21C" w14:textId="77777777" w:rsidR="00F15C7A" w:rsidRDefault="00000000">
            <w:pPr>
              <w:spacing w:after="0" w:line="240" w:lineRule="auto"/>
            </w:pPr>
            <w:r>
              <w:rPr>
                <w:sz w:val="18"/>
              </w:rPr>
              <w:t>6-7. Tests and ML tests</w:t>
            </w:r>
          </w:p>
        </w:tc>
        <w:tc>
          <w:tcPr>
            <w:tcW w:w="4300" w:type="dxa"/>
            <w:tcMar>
              <w:top w:w="80" w:type="dxa"/>
              <w:left w:w="120" w:type="dxa"/>
              <w:bottom w:w="80" w:type="dxa"/>
              <w:right w:w="120" w:type="dxa"/>
            </w:tcMar>
            <w:vAlign w:val="center"/>
          </w:tcPr>
          <w:p w14:paraId="147713BB" w14:textId="77777777" w:rsidR="00F15C7A" w:rsidRDefault="00000000">
            <w:pPr>
              <w:spacing w:after="0" w:line="240" w:lineRule="auto"/>
            </w:pPr>
            <w:r>
              <w:rPr>
                <w:sz w:val="18"/>
              </w:rPr>
              <w:t>Unit, data, loss, persistence, inference, continuity, API</w:t>
            </w:r>
          </w:p>
        </w:tc>
        <w:tc>
          <w:tcPr>
            <w:tcW w:w="2960" w:type="dxa"/>
            <w:tcMar>
              <w:top w:w="80" w:type="dxa"/>
              <w:left w:w="120" w:type="dxa"/>
              <w:bottom w:w="80" w:type="dxa"/>
              <w:right w:w="120" w:type="dxa"/>
            </w:tcMar>
            <w:vAlign w:val="center"/>
          </w:tcPr>
          <w:p w14:paraId="373CB251" w14:textId="6F46A147" w:rsidR="00F15C7A" w:rsidRDefault="00000000" w:rsidP="001E6F40">
            <w:pPr>
              <w:spacing w:after="0"/>
            </w:pPr>
            <w:r>
              <w:rPr>
                <w:sz w:val="18"/>
              </w:rPr>
              <w:t>44 collected / 43 functions; report/pytest_</w:t>
            </w:r>
            <w:r w:rsidR="001E6F40" w:rsidRPr="001E6F40">
              <w:rPr>
                <w:sz w:val="18"/>
                <w:szCs w:val="18"/>
              </w:rPr>
              <w:t>verbose</w:t>
            </w:r>
            <w:r>
              <w:rPr>
                <w:sz w:val="18"/>
              </w:rPr>
              <w:t>.txt</w:t>
            </w:r>
          </w:p>
        </w:tc>
      </w:tr>
      <w:tr w:rsidR="00F15C7A" w14:paraId="4E200900" w14:textId="77777777">
        <w:trPr>
          <w:cantSplit/>
        </w:trPr>
        <w:tc>
          <w:tcPr>
            <w:tcW w:w="2100" w:type="dxa"/>
            <w:tcMar>
              <w:top w:w="80" w:type="dxa"/>
              <w:left w:w="120" w:type="dxa"/>
              <w:bottom w:w="80" w:type="dxa"/>
              <w:right w:w="120" w:type="dxa"/>
            </w:tcMar>
            <w:vAlign w:val="center"/>
          </w:tcPr>
          <w:p w14:paraId="25EFE030" w14:textId="77777777" w:rsidR="00F15C7A" w:rsidRDefault="00000000">
            <w:pPr>
              <w:spacing w:after="0" w:line="240" w:lineRule="auto"/>
            </w:pPr>
            <w:r>
              <w:rPr>
                <w:sz w:val="18"/>
              </w:rPr>
              <w:t>8. Quality metrics</w:t>
            </w:r>
          </w:p>
        </w:tc>
        <w:tc>
          <w:tcPr>
            <w:tcW w:w="4300" w:type="dxa"/>
            <w:tcMar>
              <w:top w:w="80" w:type="dxa"/>
              <w:left w:w="120" w:type="dxa"/>
              <w:bottom w:w="80" w:type="dxa"/>
              <w:right w:w="120" w:type="dxa"/>
            </w:tcMar>
            <w:vAlign w:val="center"/>
          </w:tcPr>
          <w:p w14:paraId="7E78461C" w14:textId="77777777" w:rsidR="00F15C7A" w:rsidRDefault="00000000">
            <w:pPr>
              <w:spacing w:after="0" w:line="240" w:lineRule="auto"/>
            </w:pPr>
            <w:r>
              <w:rPr>
                <w:sz w:val="18"/>
              </w:rPr>
              <w:t>Accuracy, F1, Brier, top-3, schema, balance, wired train/holdout length drift</w:t>
            </w:r>
          </w:p>
        </w:tc>
        <w:tc>
          <w:tcPr>
            <w:tcW w:w="2960" w:type="dxa"/>
            <w:tcMar>
              <w:top w:w="80" w:type="dxa"/>
              <w:left w:w="120" w:type="dxa"/>
              <w:bottom w:w="80" w:type="dxa"/>
              <w:right w:w="120" w:type="dxa"/>
            </w:tcMar>
            <w:vAlign w:val="center"/>
          </w:tcPr>
          <w:p w14:paraId="6726949C" w14:textId="77777777" w:rsidR="00F15C7A" w:rsidRDefault="00000000">
            <w:pPr>
              <w:spacing w:after="0" w:line="240" w:lineRule="auto"/>
            </w:pPr>
            <w:r>
              <w:rPr>
                <w:sz w:val="18"/>
              </w:rPr>
              <w:t>report/metrics_snapshot.json</w:t>
            </w:r>
          </w:p>
        </w:tc>
      </w:tr>
      <w:tr w:rsidR="00F15C7A" w14:paraId="41AF944F" w14:textId="77777777">
        <w:trPr>
          <w:cantSplit/>
        </w:trPr>
        <w:tc>
          <w:tcPr>
            <w:tcW w:w="2100" w:type="dxa"/>
            <w:tcMar>
              <w:top w:w="80" w:type="dxa"/>
              <w:left w:w="120" w:type="dxa"/>
              <w:bottom w:w="80" w:type="dxa"/>
              <w:right w:w="120" w:type="dxa"/>
            </w:tcMar>
            <w:vAlign w:val="center"/>
          </w:tcPr>
          <w:p w14:paraId="3E062728" w14:textId="77777777" w:rsidR="00F15C7A" w:rsidRDefault="00000000">
            <w:pPr>
              <w:spacing w:after="0" w:line="240" w:lineRule="auto"/>
            </w:pPr>
            <w:r>
              <w:rPr>
                <w:sz w:val="18"/>
              </w:rPr>
              <w:t>9. Production and security</w:t>
            </w:r>
          </w:p>
        </w:tc>
        <w:tc>
          <w:tcPr>
            <w:tcW w:w="4300" w:type="dxa"/>
            <w:tcMar>
              <w:top w:w="80" w:type="dxa"/>
              <w:left w:w="120" w:type="dxa"/>
              <w:bottom w:w="80" w:type="dxa"/>
              <w:right w:w="120" w:type="dxa"/>
            </w:tcMar>
            <w:vAlign w:val="center"/>
          </w:tcPr>
          <w:p w14:paraId="0D19016D" w14:textId="77777777" w:rsidR="00F15C7A" w:rsidRDefault="00000000">
            <w:pPr>
              <w:spacing w:after="0" w:line="240" w:lineRule="auto"/>
            </w:pPr>
            <w:r>
              <w:rPr>
                <w:sz w:val="18"/>
              </w:rPr>
              <w:t>Shadow/canary strategy and resume-data controls</w:t>
            </w:r>
          </w:p>
        </w:tc>
        <w:tc>
          <w:tcPr>
            <w:tcW w:w="2960" w:type="dxa"/>
            <w:tcMar>
              <w:top w:w="80" w:type="dxa"/>
              <w:left w:w="120" w:type="dxa"/>
              <w:bottom w:w="80" w:type="dxa"/>
              <w:right w:w="120" w:type="dxa"/>
            </w:tcMar>
            <w:vAlign w:val="center"/>
          </w:tcPr>
          <w:p w14:paraId="1358688D" w14:textId="77777777" w:rsidR="00F15C7A" w:rsidRDefault="00000000">
            <w:pPr>
              <w:spacing w:after="0" w:line="240" w:lineRule="auto"/>
            </w:pPr>
            <w:r>
              <w:rPr>
                <w:sz w:val="18"/>
              </w:rPr>
              <w:t>Section 9</w:t>
            </w:r>
          </w:p>
        </w:tc>
      </w:tr>
    </w:tbl>
    <w:p w14:paraId="07D95F30" w14:textId="77777777" w:rsidR="00F15C7A" w:rsidRDefault="00F15C7A">
      <w:pPr>
        <w:spacing w:after="40"/>
      </w:pPr>
    </w:p>
    <w:p w14:paraId="392568AA" w14:textId="77777777" w:rsidR="00F15C7A" w:rsidRDefault="00000000">
      <w:pPr>
        <w:pStyle w:val="Heading1"/>
      </w:pPr>
      <w:r>
        <w:t>1. Continuity from Assignment I</w:t>
      </w:r>
    </w:p>
    <w:p w14:paraId="6B2D0C62" w14:textId="77777777" w:rsidR="00F15C7A" w:rsidRDefault="00000000">
      <w:r>
        <w:t>Assignment II uses the same HR/recruitment problem, labelled job-role data, TF-IDF and logistic-regression pipeline, keyword explanation, human decision note, and measurable quality goals developed in Assignment I. The monolithic prototype is refactored into production modules and exposed through FastAPI.</w:t>
      </w:r>
    </w:p>
    <w:tbl>
      <w:tblPr>
        <w:tblStyle w:val="TableGrid"/>
        <w:tblW w:w="9360" w:type="dxa"/>
        <w:tblInd w:w="120" w:type="dxa"/>
        <w:tblLayout w:type="fixed"/>
        <w:tblLook w:val="04A0" w:firstRow="1" w:lastRow="0" w:firstColumn="1" w:lastColumn="0" w:noHBand="0" w:noVBand="1"/>
      </w:tblPr>
      <w:tblGrid>
        <w:gridCol w:w="3800"/>
        <w:gridCol w:w="5560"/>
      </w:tblGrid>
      <w:tr w:rsidR="00F15C7A" w14:paraId="7938944B" w14:textId="77777777">
        <w:trPr>
          <w:cantSplit/>
          <w:tblHeader/>
        </w:trPr>
        <w:tc>
          <w:tcPr>
            <w:tcW w:w="3800" w:type="dxa"/>
            <w:shd w:val="clear" w:color="auto" w:fill="E8EEF5"/>
            <w:tcMar>
              <w:top w:w="80" w:type="dxa"/>
              <w:left w:w="120" w:type="dxa"/>
              <w:bottom w:w="80" w:type="dxa"/>
              <w:right w:w="120" w:type="dxa"/>
            </w:tcMar>
            <w:vAlign w:val="center"/>
          </w:tcPr>
          <w:p w14:paraId="3A410882" w14:textId="77777777" w:rsidR="00F15C7A" w:rsidRDefault="00000000">
            <w:pPr>
              <w:spacing w:after="0" w:line="240" w:lineRule="auto"/>
            </w:pPr>
            <w:r>
              <w:rPr>
                <w:b/>
                <w:color w:val="0B2545"/>
                <w:sz w:val="19"/>
              </w:rPr>
              <w:t>Assignment I capability</w:t>
            </w:r>
          </w:p>
        </w:tc>
        <w:tc>
          <w:tcPr>
            <w:tcW w:w="5560" w:type="dxa"/>
            <w:shd w:val="clear" w:color="auto" w:fill="E8EEF5"/>
            <w:tcMar>
              <w:top w:w="80" w:type="dxa"/>
              <w:left w:w="120" w:type="dxa"/>
              <w:bottom w:w="80" w:type="dxa"/>
              <w:right w:w="120" w:type="dxa"/>
            </w:tcMar>
            <w:vAlign w:val="center"/>
          </w:tcPr>
          <w:p w14:paraId="6BF03545" w14:textId="77777777" w:rsidR="00F15C7A" w:rsidRDefault="00000000">
            <w:pPr>
              <w:spacing w:after="0" w:line="240" w:lineRule="auto"/>
            </w:pPr>
            <w:r>
              <w:rPr>
                <w:b/>
                <w:color w:val="0B2545"/>
                <w:sz w:val="19"/>
              </w:rPr>
              <w:t>Preserved Assignment II component</w:t>
            </w:r>
          </w:p>
        </w:tc>
      </w:tr>
      <w:tr w:rsidR="00F15C7A" w14:paraId="55E035DA" w14:textId="77777777">
        <w:trPr>
          <w:cantSplit/>
        </w:trPr>
        <w:tc>
          <w:tcPr>
            <w:tcW w:w="3800" w:type="dxa"/>
            <w:tcMar>
              <w:top w:w="80" w:type="dxa"/>
              <w:left w:w="120" w:type="dxa"/>
              <w:bottom w:w="80" w:type="dxa"/>
              <w:right w:w="120" w:type="dxa"/>
            </w:tcMar>
            <w:vAlign w:val="center"/>
          </w:tcPr>
          <w:p w14:paraId="0A9E07BF" w14:textId="77777777" w:rsidR="00F15C7A" w:rsidRDefault="00000000">
            <w:pPr>
              <w:spacing w:after="0" w:line="240" w:lineRule="auto"/>
            </w:pPr>
            <w:r>
              <w:rPr>
                <w:sz w:val="18"/>
              </w:rPr>
              <w:t>TXT/PDF/DOCX resume upload</w:t>
            </w:r>
          </w:p>
        </w:tc>
        <w:tc>
          <w:tcPr>
            <w:tcW w:w="5560" w:type="dxa"/>
            <w:tcMar>
              <w:top w:w="80" w:type="dxa"/>
              <w:left w:w="120" w:type="dxa"/>
              <w:bottom w:w="80" w:type="dxa"/>
              <w:right w:w="120" w:type="dxa"/>
            </w:tcMar>
            <w:vAlign w:val="center"/>
          </w:tcPr>
          <w:p w14:paraId="6B9BDFA9" w14:textId="77777777" w:rsidR="00F15C7A" w:rsidRDefault="00000000">
            <w:pPr>
              <w:spacing w:after="0" w:line="240" w:lineRule="auto"/>
            </w:pPr>
            <w:r>
              <w:rPr>
                <w:sz w:val="18"/>
              </w:rPr>
              <w:t>ml/ingestion.py</w:t>
            </w:r>
          </w:p>
        </w:tc>
      </w:tr>
      <w:tr w:rsidR="00F15C7A" w14:paraId="0E995FC4" w14:textId="77777777">
        <w:trPr>
          <w:cantSplit/>
        </w:trPr>
        <w:tc>
          <w:tcPr>
            <w:tcW w:w="3800" w:type="dxa"/>
            <w:tcMar>
              <w:top w:w="80" w:type="dxa"/>
              <w:left w:w="120" w:type="dxa"/>
              <w:bottom w:w="80" w:type="dxa"/>
              <w:right w:w="120" w:type="dxa"/>
            </w:tcMar>
            <w:vAlign w:val="center"/>
          </w:tcPr>
          <w:p w14:paraId="157ED5EC" w14:textId="77777777" w:rsidR="00F15C7A" w:rsidRDefault="00000000">
            <w:pPr>
              <w:spacing w:after="0" w:line="240" w:lineRule="auto"/>
            </w:pPr>
            <w:r>
              <w:rPr>
                <w:sz w:val="18"/>
              </w:rPr>
              <w:t>Text normalization and classification</w:t>
            </w:r>
          </w:p>
        </w:tc>
        <w:tc>
          <w:tcPr>
            <w:tcW w:w="5560" w:type="dxa"/>
            <w:tcMar>
              <w:top w:w="80" w:type="dxa"/>
              <w:left w:w="120" w:type="dxa"/>
              <w:bottom w:w="80" w:type="dxa"/>
              <w:right w:w="120" w:type="dxa"/>
            </w:tcMar>
            <w:vAlign w:val="center"/>
          </w:tcPr>
          <w:p w14:paraId="3DE17D86" w14:textId="77777777" w:rsidR="00F15C7A" w:rsidRDefault="00000000">
            <w:pPr>
              <w:spacing w:after="0" w:line="240" w:lineRule="auto"/>
            </w:pPr>
            <w:r>
              <w:rPr>
                <w:sz w:val="18"/>
              </w:rPr>
              <w:t>ml/preprocessing.py, ml/features.py, ml/trainer.py</w:t>
            </w:r>
          </w:p>
        </w:tc>
      </w:tr>
      <w:tr w:rsidR="00F15C7A" w14:paraId="34F54F81" w14:textId="77777777">
        <w:trPr>
          <w:cantSplit/>
        </w:trPr>
        <w:tc>
          <w:tcPr>
            <w:tcW w:w="3800" w:type="dxa"/>
            <w:tcMar>
              <w:top w:w="80" w:type="dxa"/>
              <w:left w:w="120" w:type="dxa"/>
              <w:bottom w:w="80" w:type="dxa"/>
              <w:right w:w="120" w:type="dxa"/>
            </w:tcMar>
            <w:vAlign w:val="center"/>
          </w:tcPr>
          <w:p w14:paraId="2CFB8CC4" w14:textId="77777777" w:rsidR="00F15C7A" w:rsidRDefault="00000000">
            <w:pPr>
              <w:spacing w:after="0" w:line="240" w:lineRule="auto"/>
            </w:pPr>
            <w:r>
              <w:rPr>
                <w:sz w:val="18"/>
              </w:rPr>
              <w:t>Explanation and human oversight</w:t>
            </w:r>
          </w:p>
        </w:tc>
        <w:tc>
          <w:tcPr>
            <w:tcW w:w="5560" w:type="dxa"/>
            <w:tcMar>
              <w:top w:w="80" w:type="dxa"/>
              <w:left w:w="120" w:type="dxa"/>
              <w:bottom w:w="80" w:type="dxa"/>
              <w:right w:w="120" w:type="dxa"/>
            </w:tcMar>
            <w:vAlign w:val="center"/>
          </w:tcPr>
          <w:p w14:paraId="4953F546" w14:textId="77777777" w:rsidR="00F15C7A" w:rsidRDefault="00000000">
            <w:pPr>
              <w:spacing w:after="0" w:line="240" w:lineRule="auto"/>
            </w:pPr>
            <w:r>
              <w:rPr>
                <w:sz w:val="18"/>
              </w:rPr>
              <w:t>services/scoring.py</w:t>
            </w:r>
          </w:p>
        </w:tc>
      </w:tr>
      <w:tr w:rsidR="00F15C7A" w14:paraId="06EC353A" w14:textId="77777777">
        <w:trPr>
          <w:cantSplit/>
        </w:trPr>
        <w:tc>
          <w:tcPr>
            <w:tcW w:w="3800" w:type="dxa"/>
            <w:tcMar>
              <w:top w:w="80" w:type="dxa"/>
              <w:left w:w="120" w:type="dxa"/>
              <w:bottom w:w="80" w:type="dxa"/>
              <w:right w:w="120" w:type="dxa"/>
            </w:tcMar>
            <w:vAlign w:val="center"/>
          </w:tcPr>
          <w:p w14:paraId="41F7CFDF" w14:textId="77777777" w:rsidR="00F15C7A" w:rsidRDefault="00000000">
            <w:pPr>
              <w:spacing w:after="0" w:line="240" w:lineRule="auto"/>
            </w:pPr>
            <w:r>
              <w:rPr>
                <w:sz w:val="18"/>
              </w:rPr>
              <w:t>Consistent submission orchestration</w:t>
            </w:r>
          </w:p>
        </w:tc>
        <w:tc>
          <w:tcPr>
            <w:tcW w:w="5560" w:type="dxa"/>
            <w:tcMar>
              <w:top w:w="80" w:type="dxa"/>
              <w:left w:w="120" w:type="dxa"/>
              <w:bottom w:w="80" w:type="dxa"/>
              <w:right w:w="120" w:type="dxa"/>
            </w:tcMar>
            <w:vAlign w:val="center"/>
          </w:tcPr>
          <w:p w14:paraId="5AEE66D7" w14:textId="77777777" w:rsidR="00F15C7A" w:rsidRDefault="00000000">
            <w:pPr>
              <w:spacing w:after="0" w:line="240" w:lineRule="auto"/>
            </w:pPr>
            <w:r>
              <w:rPr>
                <w:sz w:val="18"/>
              </w:rPr>
              <w:t>services/application.py</w:t>
            </w:r>
          </w:p>
        </w:tc>
      </w:tr>
      <w:tr w:rsidR="00F15C7A" w14:paraId="46DDE4EA" w14:textId="77777777">
        <w:trPr>
          <w:cantSplit/>
        </w:trPr>
        <w:tc>
          <w:tcPr>
            <w:tcW w:w="3800" w:type="dxa"/>
            <w:tcMar>
              <w:top w:w="80" w:type="dxa"/>
              <w:left w:w="120" w:type="dxa"/>
              <w:bottom w:w="80" w:type="dxa"/>
              <w:right w:w="120" w:type="dxa"/>
            </w:tcMar>
            <w:vAlign w:val="center"/>
          </w:tcPr>
          <w:p w14:paraId="2EC2B3DC" w14:textId="77777777" w:rsidR="00F15C7A" w:rsidRDefault="00000000">
            <w:pPr>
              <w:spacing w:after="0" w:line="240" w:lineRule="auto"/>
            </w:pPr>
            <w:r>
              <w:rPr>
                <w:sz w:val="18"/>
              </w:rPr>
              <w:t>Audit history without raw resume storage</w:t>
            </w:r>
          </w:p>
        </w:tc>
        <w:tc>
          <w:tcPr>
            <w:tcW w:w="5560" w:type="dxa"/>
            <w:tcMar>
              <w:top w:w="80" w:type="dxa"/>
              <w:left w:w="120" w:type="dxa"/>
              <w:bottom w:w="80" w:type="dxa"/>
              <w:right w:w="120" w:type="dxa"/>
            </w:tcMar>
            <w:vAlign w:val="center"/>
          </w:tcPr>
          <w:p w14:paraId="7E7AC4D4" w14:textId="77777777" w:rsidR="00F15C7A" w:rsidRDefault="00000000">
            <w:pPr>
              <w:spacing w:after="0" w:line="240" w:lineRule="auto"/>
            </w:pPr>
            <w:r>
              <w:rPr>
                <w:sz w:val="18"/>
              </w:rPr>
              <w:t>services/audit.py</w:t>
            </w:r>
          </w:p>
        </w:tc>
      </w:tr>
      <w:tr w:rsidR="00F15C7A" w14:paraId="2E95F2BF" w14:textId="77777777">
        <w:trPr>
          <w:cantSplit/>
        </w:trPr>
        <w:tc>
          <w:tcPr>
            <w:tcW w:w="3800" w:type="dxa"/>
            <w:tcMar>
              <w:top w:w="80" w:type="dxa"/>
              <w:left w:w="120" w:type="dxa"/>
              <w:bottom w:w="80" w:type="dxa"/>
              <w:right w:w="120" w:type="dxa"/>
            </w:tcMar>
            <w:vAlign w:val="center"/>
          </w:tcPr>
          <w:p w14:paraId="49A3AE10" w14:textId="77777777" w:rsidR="00F15C7A" w:rsidRDefault="00000000">
            <w:pPr>
              <w:spacing w:after="0" w:line="240" w:lineRule="auto"/>
            </w:pPr>
            <w:r>
              <w:rPr>
                <w:sz w:val="18"/>
              </w:rPr>
              <w:t>Recruiter-facing dashboard</w:t>
            </w:r>
          </w:p>
        </w:tc>
        <w:tc>
          <w:tcPr>
            <w:tcW w:w="5560" w:type="dxa"/>
            <w:tcMar>
              <w:top w:w="80" w:type="dxa"/>
              <w:left w:w="120" w:type="dxa"/>
              <w:bottom w:w="80" w:type="dxa"/>
              <w:right w:w="120" w:type="dxa"/>
            </w:tcMar>
            <w:vAlign w:val="center"/>
          </w:tcPr>
          <w:p w14:paraId="2759797A" w14:textId="77777777" w:rsidR="00F15C7A" w:rsidRDefault="00000000">
            <w:pPr>
              <w:spacing w:after="0" w:line="240" w:lineRule="auto"/>
            </w:pPr>
            <w:r>
              <w:rPr>
                <w:sz w:val="18"/>
              </w:rPr>
              <w:t>streamlit_app.py</w:t>
            </w:r>
          </w:p>
        </w:tc>
      </w:tr>
      <w:tr w:rsidR="00F15C7A" w14:paraId="411E74DB" w14:textId="77777777">
        <w:trPr>
          <w:cantSplit/>
        </w:trPr>
        <w:tc>
          <w:tcPr>
            <w:tcW w:w="3800" w:type="dxa"/>
            <w:tcMar>
              <w:top w:w="80" w:type="dxa"/>
              <w:left w:w="120" w:type="dxa"/>
              <w:bottom w:w="80" w:type="dxa"/>
              <w:right w:w="120" w:type="dxa"/>
            </w:tcMar>
            <w:vAlign w:val="center"/>
          </w:tcPr>
          <w:p w14:paraId="498E506B" w14:textId="77777777" w:rsidR="00F15C7A" w:rsidRDefault="00000000">
            <w:pPr>
              <w:spacing w:after="0" w:line="240" w:lineRule="auto"/>
            </w:pPr>
            <w:r>
              <w:rPr>
                <w:sz w:val="18"/>
              </w:rPr>
              <w:t>New production inference contract</w:t>
            </w:r>
          </w:p>
        </w:tc>
        <w:tc>
          <w:tcPr>
            <w:tcW w:w="5560" w:type="dxa"/>
            <w:tcMar>
              <w:top w:w="80" w:type="dxa"/>
              <w:left w:w="120" w:type="dxa"/>
              <w:bottom w:w="80" w:type="dxa"/>
              <w:right w:w="120" w:type="dxa"/>
            </w:tcMar>
            <w:vAlign w:val="center"/>
          </w:tcPr>
          <w:p w14:paraId="73AFFA33" w14:textId="77777777" w:rsidR="00F15C7A" w:rsidRDefault="00000000">
            <w:pPr>
              <w:spacing w:after="0" w:line="240" w:lineRule="auto"/>
            </w:pPr>
            <w:r>
              <w:rPr>
                <w:sz w:val="18"/>
              </w:rPr>
              <w:t>app/api.py and app/schemas.py</w:t>
            </w:r>
          </w:p>
        </w:tc>
      </w:tr>
    </w:tbl>
    <w:p w14:paraId="4875D8FD" w14:textId="77777777" w:rsidR="00F15C7A" w:rsidRDefault="00F15C7A">
      <w:pPr>
        <w:spacing w:after="40"/>
      </w:pPr>
    </w:p>
    <w:p w14:paraId="78564670" w14:textId="77777777" w:rsidR="00540416" w:rsidRDefault="00540416">
      <w:pPr>
        <w:spacing w:after="40"/>
      </w:pPr>
    </w:p>
    <w:p w14:paraId="4635D081" w14:textId="77777777" w:rsidR="00540416" w:rsidRDefault="00540416">
      <w:pPr>
        <w:spacing w:after="40"/>
      </w:pPr>
    </w:p>
    <w:p w14:paraId="4A654F91" w14:textId="77777777" w:rsidR="00540416" w:rsidRDefault="00540416">
      <w:pPr>
        <w:spacing w:after="40"/>
      </w:pPr>
    </w:p>
    <w:tbl>
      <w:tblPr>
        <w:tblStyle w:val="TableGrid"/>
        <w:tblW w:w="9360" w:type="dxa"/>
        <w:tblInd w:w="1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6"/>
        <w:gridCol w:w="431"/>
        <w:gridCol w:w="1966"/>
        <w:gridCol w:w="431"/>
        <w:gridCol w:w="2213"/>
        <w:gridCol w:w="431"/>
        <w:gridCol w:w="1942"/>
      </w:tblGrid>
      <w:tr w:rsidR="00F97762" w14:paraId="2557EB4C" w14:textId="77777777">
        <w:tc>
          <w:tcPr>
            <w:tcW w:w="0" w:type="auto"/>
            <w:gridSpan w:val="7"/>
            <w:tcBorders>
              <w:top w:val="nil"/>
              <w:left w:val="nil"/>
              <w:bottom w:val="nil"/>
              <w:right w:val="nil"/>
            </w:tcBorders>
            <w:tcMar>
              <w:top w:w="40" w:type="dxa"/>
              <w:left w:w="80" w:type="dxa"/>
              <w:bottom w:w="80" w:type="dxa"/>
              <w:right w:w="80" w:type="dxa"/>
            </w:tcMar>
            <w:hideMark/>
          </w:tcPr>
          <w:p w14:paraId="2B7E3F87" w14:textId="77777777" w:rsidR="00F97762" w:rsidRDefault="00F97762">
            <w:pPr>
              <w:spacing w:after="0"/>
              <w:rPr>
                <w:kern w:val="2"/>
                <w:lang w:val="en-IN" w:eastAsia="en-IN"/>
                <w14:ligatures w14:val="standardContextual"/>
              </w:rPr>
            </w:pPr>
            <w:r>
              <w:rPr>
                <w:b/>
                <w:bCs/>
                <w:color w:val="0B2545"/>
                <w:sz w:val="19"/>
                <w:szCs w:val="19"/>
              </w:rPr>
              <w:lastRenderedPageBreak/>
              <w:t>Online path - one shared request workflow</w:t>
            </w:r>
          </w:p>
        </w:tc>
      </w:tr>
      <w:tr w:rsidR="00F97762" w14:paraId="47AC1D93" w14:textId="77777777">
        <w:tc>
          <w:tcPr>
            <w:tcW w:w="2000" w:type="dxa"/>
            <w:tcBorders>
              <w:top w:val="single" w:sz="8" w:space="0" w:color="2E74B5"/>
              <w:left w:val="single" w:sz="8" w:space="0" w:color="2E74B5"/>
              <w:bottom w:val="single" w:sz="8" w:space="0" w:color="2E74B5"/>
              <w:right w:val="single" w:sz="8" w:space="0" w:color="2E74B5"/>
            </w:tcBorders>
            <w:shd w:val="clear" w:color="auto" w:fill="EAF1F8"/>
            <w:tcMar>
              <w:top w:w="100" w:type="dxa"/>
              <w:left w:w="100" w:type="dxa"/>
              <w:bottom w:w="100" w:type="dxa"/>
              <w:right w:w="100" w:type="dxa"/>
            </w:tcMar>
            <w:hideMark/>
          </w:tcPr>
          <w:p w14:paraId="38EA8080" w14:textId="77777777" w:rsidR="00F97762" w:rsidRDefault="00F97762">
            <w:pPr>
              <w:spacing w:after="0"/>
              <w:jc w:val="center"/>
            </w:pPr>
            <w:r>
              <w:rPr>
                <w:b/>
                <w:bCs/>
                <w:color w:val="0B2545"/>
                <w:sz w:val="19"/>
                <w:szCs w:val="19"/>
              </w:rPr>
              <w:t>Clients</w:t>
            </w:r>
          </w:p>
          <w:p w14:paraId="175089B1" w14:textId="77777777" w:rsidR="00F97762" w:rsidRDefault="00F97762">
            <w:pPr>
              <w:spacing w:after="0"/>
              <w:jc w:val="center"/>
            </w:pPr>
            <w:proofErr w:type="spellStart"/>
            <w:r>
              <w:rPr>
                <w:sz w:val="17"/>
                <w:szCs w:val="17"/>
              </w:rPr>
              <w:t>Streamlit</w:t>
            </w:r>
            <w:proofErr w:type="spellEnd"/>
            <w:r>
              <w:rPr>
                <w:sz w:val="17"/>
                <w:szCs w:val="17"/>
              </w:rPr>
              <w:t xml:space="preserve"> UI</w:t>
            </w:r>
            <w:r>
              <w:rPr>
                <w:sz w:val="17"/>
                <w:szCs w:val="17"/>
              </w:rPr>
              <w:br/>
              <w:t>REST consumers</w:t>
            </w:r>
          </w:p>
        </w:tc>
        <w:tc>
          <w:tcPr>
            <w:tcW w:w="440" w:type="dxa"/>
            <w:tcBorders>
              <w:top w:val="nil"/>
              <w:left w:val="nil"/>
              <w:bottom w:val="nil"/>
              <w:right w:val="nil"/>
            </w:tcBorders>
            <w:tcMar>
              <w:top w:w="0" w:type="dxa"/>
              <w:left w:w="0" w:type="dxa"/>
              <w:bottom w:w="0" w:type="dxa"/>
              <w:right w:w="0" w:type="dxa"/>
            </w:tcMar>
            <w:vAlign w:val="center"/>
            <w:hideMark/>
          </w:tcPr>
          <w:p w14:paraId="07BF00F4" w14:textId="77777777" w:rsidR="00F97762" w:rsidRDefault="00F97762">
            <w:pPr>
              <w:spacing w:after="0"/>
              <w:jc w:val="center"/>
            </w:pPr>
            <w:r>
              <w:rPr>
                <w:b/>
                <w:bCs/>
                <w:color w:val="2E74B5"/>
                <w:sz w:val="28"/>
                <w:szCs w:val="28"/>
              </w:rPr>
              <w:t>→</w:t>
            </w:r>
          </w:p>
        </w:tc>
        <w:tc>
          <w:tcPr>
            <w:tcW w:w="2000" w:type="dxa"/>
            <w:tcBorders>
              <w:top w:val="single" w:sz="8" w:space="0" w:color="2E74B5"/>
              <w:left w:val="single" w:sz="8" w:space="0" w:color="2E74B5"/>
              <w:bottom w:val="single" w:sz="8" w:space="0" w:color="2E74B5"/>
              <w:right w:val="single" w:sz="8" w:space="0" w:color="2E74B5"/>
            </w:tcBorders>
            <w:shd w:val="clear" w:color="auto" w:fill="EAF1F8"/>
            <w:tcMar>
              <w:top w:w="100" w:type="dxa"/>
              <w:left w:w="100" w:type="dxa"/>
              <w:bottom w:w="100" w:type="dxa"/>
              <w:right w:w="100" w:type="dxa"/>
            </w:tcMar>
            <w:hideMark/>
          </w:tcPr>
          <w:p w14:paraId="45944637" w14:textId="77777777" w:rsidR="00F97762" w:rsidRDefault="00F97762">
            <w:pPr>
              <w:spacing w:after="0"/>
              <w:jc w:val="center"/>
            </w:pPr>
            <w:r>
              <w:rPr>
                <w:b/>
                <w:bCs/>
                <w:color w:val="0B2545"/>
                <w:sz w:val="19"/>
                <w:szCs w:val="19"/>
              </w:rPr>
              <w:t>Interfaces</w:t>
            </w:r>
          </w:p>
          <w:p w14:paraId="645680F2" w14:textId="77777777" w:rsidR="00F97762" w:rsidRDefault="00F97762">
            <w:pPr>
              <w:spacing w:after="0"/>
              <w:jc w:val="center"/>
            </w:pPr>
            <w:r>
              <w:rPr>
                <w:sz w:val="17"/>
                <w:szCs w:val="17"/>
              </w:rPr>
              <w:t>streamlit_app.py</w:t>
            </w:r>
            <w:r>
              <w:rPr>
                <w:sz w:val="17"/>
                <w:szCs w:val="17"/>
              </w:rPr>
              <w:br/>
            </w:r>
            <w:proofErr w:type="spellStart"/>
            <w:r>
              <w:rPr>
                <w:sz w:val="17"/>
                <w:szCs w:val="17"/>
              </w:rPr>
              <w:t>FastAPI</w:t>
            </w:r>
            <w:proofErr w:type="spellEnd"/>
            <w:r>
              <w:rPr>
                <w:sz w:val="17"/>
                <w:szCs w:val="17"/>
              </w:rPr>
              <w:t xml:space="preserve"> + schemas</w:t>
            </w:r>
          </w:p>
        </w:tc>
        <w:tc>
          <w:tcPr>
            <w:tcW w:w="440" w:type="dxa"/>
            <w:tcBorders>
              <w:top w:val="nil"/>
              <w:left w:val="nil"/>
              <w:bottom w:val="nil"/>
              <w:right w:val="nil"/>
            </w:tcBorders>
            <w:tcMar>
              <w:top w:w="0" w:type="dxa"/>
              <w:left w:w="0" w:type="dxa"/>
              <w:bottom w:w="0" w:type="dxa"/>
              <w:right w:w="0" w:type="dxa"/>
            </w:tcMar>
            <w:vAlign w:val="center"/>
            <w:hideMark/>
          </w:tcPr>
          <w:p w14:paraId="659DC35D" w14:textId="77777777" w:rsidR="00F97762" w:rsidRDefault="00F97762">
            <w:pPr>
              <w:spacing w:after="0"/>
              <w:jc w:val="center"/>
            </w:pPr>
            <w:r>
              <w:rPr>
                <w:b/>
                <w:bCs/>
                <w:color w:val="2E74B5"/>
                <w:sz w:val="28"/>
                <w:szCs w:val="28"/>
              </w:rPr>
              <w:t>→</w:t>
            </w:r>
          </w:p>
        </w:tc>
        <w:tc>
          <w:tcPr>
            <w:tcW w:w="2000" w:type="dxa"/>
            <w:tcBorders>
              <w:top w:val="single" w:sz="8" w:space="0" w:color="2E74B5"/>
              <w:left w:val="single" w:sz="8" w:space="0" w:color="2E74B5"/>
              <w:bottom w:val="single" w:sz="8" w:space="0" w:color="2E74B5"/>
              <w:right w:val="single" w:sz="8" w:space="0" w:color="2E74B5"/>
            </w:tcBorders>
            <w:shd w:val="clear" w:color="auto" w:fill="FDF3DC"/>
            <w:tcMar>
              <w:top w:w="100" w:type="dxa"/>
              <w:left w:w="100" w:type="dxa"/>
              <w:bottom w:w="100" w:type="dxa"/>
              <w:right w:w="100" w:type="dxa"/>
            </w:tcMar>
            <w:hideMark/>
          </w:tcPr>
          <w:p w14:paraId="705CC5DC" w14:textId="77777777" w:rsidR="00F97762" w:rsidRDefault="00F97762">
            <w:pPr>
              <w:spacing w:after="0"/>
              <w:jc w:val="center"/>
            </w:pPr>
            <w:r>
              <w:rPr>
                <w:b/>
                <w:bCs/>
                <w:color w:val="0B2545"/>
                <w:sz w:val="19"/>
                <w:szCs w:val="19"/>
              </w:rPr>
              <w:t>Shared application</w:t>
            </w:r>
          </w:p>
          <w:p w14:paraId="321F8B86" w14:textId="77777777" w:rsidR="00F97762" w:rsidRDefault="00F97762">
            <w:pPr>
              <w:spacing w:after="0"/>
              <w:jc w:val="center"/>
            </w:pPr>
            <w:r>
              <w:rPr>
                <w:sz w:val="17"/>
                <w:szCs w:val="17"/>
              </w:rPr>
              <w:t>validate - score - audit</w:t>
            </w:r>
            <w:r>
              <w:rPr>
                <w:sz w:val="17"/>
                <w:szCs w:val="17"/>
              </w:rPr>
              <w:br/>
            </w:r>
            <w:proofErr w:type="spellStart"/>
            <w:r>
              <w:rPr>
                <w:sz w:val="17"/>
                <w:szCs w:val="17"/>
              </w:rPr>
              <w:t>ResumeScreeningApplication</w:t>
            </w:r>
            <w:proofErr w:type="spellEnd"/>
          </w:p>
        </w:tc>
        <w:tc>
          <w:tcPr>
            <w:tcW w:w="440" w:type="dxa"/>
            <w:tcBorders>
              <w:top w:val="nil"/>
              <w:left w:val="nil"/>
              <w:bottom w:val="nil"/>
              <w:right w:val="nil"/>
            </w:tcBorders>
            <w:tcMar>
              <w:top w:w="0" w:type="dxa"/>
              <w:left w:w="0" w:type="dxa"/>
              <w:bottom w:w="0" w:type="dxa"/>
              <w:right w:w="0" w:type="dxa"/>
            </w:tcMar>
            <w:vAlign w:val="center"/>
            <w:hideMark/>
          </w:tcPr>
          <w:p w14:paraId="7F385E3B" w14:textId="77777777" w:rsidR="00F97762" w:rsidRDefault="00F97762">
            <w:pPr>
              <w:spacing w:after="0"/>
              <w:jc w:val="center"/>
            </w:pPr>
            <w:r>
              <w:rPr>
                <w:b/>
                <w:bCs/>
                <w:color w:val="2E74B5"/>
                <w:sz w:val="28"/>
                <w:szCs w:val="28"/>
              </w:rPr>
              <w:t>→</w:t>
            </w:r>
          </w:p>
        </w:tc>
        <w:tc>
          <w:tcPr>
            <w:tcW w:w="2000" w:type="dxa"/>
            <w:tcBorders>
              <w:top w:val="single" w:sz="8" w:space="0" w:color="2E74B5"/>
              <w:left w:val="single" w:sz="8" w:space="0" w:color="2E74B5"/>
              <w:bottom w:val="single" w:sz="8" w:space="0" w:color="2E74B5"/>
              <w:right w:val="single" w:sz="8" w:space="0" w:color="2E74B5"/>
            </w:tcBorders>
            <w:shd w:val="clear" w:color="auto" w:fill="F2ECF7"/>
            <w:tcMar>
              <w:top w:w="100" w:type="dxa"/>
              <w:left w:w="100" w:type="dxa"/>
              <w:bottom w:w="100" w:type="dxa"/>
              <w:right w:w="100" w:type="dxa"/>
            </w:tcMar>
            <w:hideMark/>
          </w:tcPr>
          <w:p w14:paraId="3083F35F" w14:textId="77777777" w:rsidR="00F97762" w:rsidRDefault="00F97762">
            <w:pPr>
              <w:spacing w:after="0"/>
              <w:jc w:val="center"/>
            </w:pPr>
            <w:r>
              <w:rPr>
                <w:b/>
                <w:bCs/>
                <w:color w:val="0B2545"/>
                <w:sz w:val="19"/>
                <w:szCs w:val="19"/>
              </w:rPr>
              <w:t>Runtime</w:t>
            </w:r>
          </w:p>
          <w:p w14:paraId="511C59C1" w14:textId="77777777" w:rsidR="00F97762" w:rsidRDefault="00F97762">
            <w:pPr>
              <w:spacing w:after="0"/>
              <w:jc w:val="center"/>
            </w:pPr>
            <w:r>
              <w:rPr>
                <w:sz w:val="17"/>
                <w:szCs w:val="17"/>
              </w:rPr>
              <w:t>predictor + model</w:t>
            </w:r>
            <w:r>
              <w:rPr>
                <w:sz w:val="17"/>
                <w:szCs w:val="17"/>
              </w:rPr>
              <w:br/>
              <w:t>audit metadata</w:t>
            </w:r>
          </w:p>
        </w:tc>
      </w:tr>
      <w:tr w:rsidR="00F97762" w14:paraId="4C235976" w14:textId="77777777">
        <w:tc>
          <w:tcPr>
            <w:tcW w:w="0" w:type="auto"/>
            <w:gridSpan w:val="6"/>
            <w:tcBorders>
              <w:top w:val="nil"/>
              <w:left w:val="nil"/>
              <w:bottom w:val="nil"/>
              <w:right w:val="nil"/>
            </w:tcBorders>
            <w:tcMar>
              <w:top w:w="40" w:type="dxa"/>
              <w:left w:w="80" w:type="dxa"/>
              <w:bottom w:w="40" w:type="dxa"/>
              <w:right w:w="80" w:type="dxa"/>
            </w:tcMar>
            <w:hideMark/>
          </w:tcPr>
          <w:p w14:paraId="30F76FCA" w14:textId="77777777" w:rsidR="00F97762" w:rsidRDefault="00F97762">
            <w:pPr>
              <w:spacing w:after="0"/>
            </w:pPr>
            <w:r>
              <w:rPr>
                <w:sz w:val="17"/>
                <w:szCs w:val="17"/>
              </w:rPr>
              <w:t> </w:t>
            </w:r>
          </w:p>
        </w:tc>
        <w:tc>
          <w:tcPr>
            <w:tcW w:w="0" w:type="auto"/>
            <w:tcBorders>
              <w:top w:val="nil"/>
              <w:left w:val="nil"/>
              <w:bottom w:val="nil"/>
              <w:right w:val="nil"/>
            </w:tcBorders>
            <w:tcMar>
              <w:top w:w="40" w:type="dxa"/>
              <w:left w:w="0" w:type="dxa"/>
              <w:bottom w:w="40" w:type="dxa"/>
              <w:right w:w="0" w:type="dxa"/>
            </w:tcMar>
            <w:vAlign w:val="center"/>
            <w:hideMark/>
          </w:tcPr>
          <w:p w14:paraId="1F8854A1" w14:textId="77777777" w:rsidR="00F97762" w:rsidRDefault="00F97762">
            <w:pPr>
              <w:spacing w:after="0"/>
              <w:jc w:val="center"/>
            </w:pPr>
            <w:r>
              <w:rPr>
                <w:b/>
                <w:bCs/>
                <w:color w:val="2E74B5"/>
                <w:sz w:val="28"/>
                <w:szCs w:val="28"/>
              </w:rPr>
              <w:t>↑</w:t>
            </w:r>
          </w:p>
        </w:tc>
      </w:tr>
      <w:tr w:rsidR="00F97762" w14:paraId="474F3E9F" w14:textId="77777777">
        <w:tc>
          <w:tcPr>
            <w:tcW w:w="0" w:type="auto"/>
            <w:gridSpan w:val="7"/>
            <w:tcBorders>
              <w:top w:val="nil"/>
              <w:left w:val="nil"/>
              <w:bottom w:val="nil"/>
              <w:right w:val="nil"/>
            </w:tcBorders>
            <w:tcMar>
              <w:top w:w="40" w:type="dxa"/>
              <w:left w:w="80" w:type="dxa"/>
              <w:bottom w:w="80" w:type="dxa"/>
              <w:right w:w="80" w:type="dxa"/>
            </w:tcMar>
            <w:hideMark/>
          </w:tcPr>
          <w:p w14:paraId="032BEDD2" w14:textId="77777777" w:rsidR="00F97762" w:rsidRDefault="00F97762">
            <w:pPr>
              <w:spacing w:after="0"/>
            </w:pPr>
            <w:r>
              <w:rPr>
                <w:b/>
                <w:bCs/>
                <w:color w:val="0B2545"/>
                <w:sz w:val="19"/>
                <w:szCs w:val="19"/>
              </w:rPr>
              <w:t>Offline path - evidence governs the release</w:t>
            </w:r>
          </w:p>
        </w:tc>
      </w:tr>
      <w:tr w:rsidR="00F97762" w14:paraId="68F009D0" w14:textId="77777777">
        <w:tc>
          <w:tcPr>
            <w:tcW w:w="2000" w:type="dxa"/>
            <w:tcBorders>
              <w:top w:val="single" w:sz="8" w:space="0" w:color="2E74B5"/>
              <w:left w:val="single" w:sz="8" w:space="0" w:color="2E74B5"/>
              <w:bottom w:val="single" w:sz="8" w:space="0" w:color="2E74B5"/>
              <w:right w:val="single" w:sz="8" w:space="0" w:color="2E74B5"/>
            </w:tcBorders>
            <w:shd w:val="clear" w:color="auto" w:fill="EAF1F8"/>
            <w:tcMar>
              <w:top w:w="100" w:type="dxa"/>
              <w:left w:w="100" w:type="dxa"/>
              <w:bottom w:w="100" w:type="dxa"/>
              <w:right w:w="100" w:type="dxa"/>
            </w:tcMar>
            <w:hideMark/>
          </w:tcPr>
          <w:p w14:paraId="46222F7B" w14:textId="77777777" w:rsidR="00F97762" w:rsidRDefault="00F97762">
            <w:pPr>
              <w:spacing w:after="0"/>
              <w:jc w:val="center"/>
            </w:pPr>
            <w:r>
              <w:rPr>
                <w:b/>
                <w:bCs/>
                <w:color w:val="0B2545"/>
                <w:sz w:val="19"/>
                <w:szCs w:val="19"/>
              </w:rPr>
              <w:t>Research</w:t>
            </w:r>
          </w:p>
          <w:p w14:paraId="28846ABC" w14:textId="77777777" w:rsidR="00F97762" w:rsidRDefault="00F97762">
            <w:pPr>
              <w:spacing w:after="0"/>
              <w:jc w:val="center"/>
            </w:pPr>
            <w:r>
              <w:rPr>
                <w:sz w:val="17"/>
                <w:szCs w:val="17"/>
              </w:rPr>
              <w:t>179.ipynb</w:t>
            </w:r>
            <w:r>
              <w:rPr>
                <w:sz w:val="17"/>
                <w:szCs w:val="17"/>
              </w:rPr>
              <w:br/>
              <w:t>EDA + baseline comparison</w:t>
            </w:r>
          </w:p>
        </w:tc>
        <w:tc>
          <w:tcPr>
            <w:tcW w:w="440" w:type="dxa"/>
            <w:tcBorders>
              <w:top w:val="nil"/>
              <w:left w:val="nil"/>
              <w:bottom w:val="nil"/>
              <w:right w:val="nil"/>
            </w:tcBorders>
            <w:tcMar>
              <w:top w:w="0" w:type="dxa"/>
              <w:left w:w="0" w:type="dxa"/>
              <w:bottom w:w="0" w:type="dxa"/>
              <w:right w:w="0" w:type="dxa"/>
            </w:tcMar>
            <w:vAlign w:val="center"/>
            <w:hideMark/>
          </w:tcPr>
          <w:p w14:paraId="7AFF7B18" w14:textId="77777777" w:rsidR="00F97762" w:rsidRDefault="00F97762">
            <w:pPr>
              <w:spacing w:after="0"/>
              <w:jc w:val="center"/>
            </w:pPr>
            <w:r>
              <w:rPr>
                <w:b/>
                <w:bCs/>
                <w:color w:val="2E74B5"/>
                <w:sz w:val="28"/>
                <w:szCs w:val="28"/>
              </w:rPr>
              <w:t>→</w:t>
            </w:r>
          </w:p>
        </w:tc>
        <w:tc>
          <w:tcPr>
            <w:tcW w:w="2000" w:type="dxa"/>
            <w:tcBorders>
              <w:top w:val="single" w:sz="8" w:space="0" w:color="2E74B5"/>
              <w:left w:val="single" w:sz="8" w:space="0" w:color="2E74B5"/>
              <w:bottom w:val="single" w:sz="8" w:space="0" w:color="2E74B5"/>
              <w:right w:val="single" w:sz="8" w:space="0" w:color="2E74B5"/>
            </w:tcBorders>
            <w:shd w:val="clear" w:color="auto" w:fill="EAF1F8"/>
            <w:tcMar>
              <w:top w:w="100" w:type="dxa"/>
              <w:left w:w="100" w:type="dxa"/>
              <w:bottom w:w="100" w:type="dxa"/>
              <w:right w:w="100" w:type="dxa"/>
            </w:tcMar>
            <w:hideMark/>
          </w:tcPr>
          <w:p w14:paraId="36224EE4" w14:textId="77777777" w:rsidR="00F97762" w:rsidRDefault="00F97762">
            <w:pPr>
              <w:spacing w:after="0"/>
              <w:jc w:val="center"/>
            </w:pPr>
            <w:r>
              <w:rPr>
                <w:b/>
                <w:bCs/>
                <w:color w:val="0B2545"/>
                <w:sz w:val="19"/>
                <w:szCs w:val="19"/>
              </w:rPr>
              <w:t>Training and quality</w:t>
            </w:r>
          </w:p>
          <w:p w14:paraId="5D394E61" w14:textId="77777777" w:rsidR="00F97762" w:rsidRDefault="00F97762">
            <w:pPr>
              <w:spacing w:after="0"/>
              <w:jc w:val="center"/>
            </w:pPr>
            <w:r>
              <w:rPr>
                <w:sz w:val="17"/>
                <w:szCs w:val="17"/>
              </w:rPr>
              <w:t>train.py + quality/</w:t>
            </w:r>
            <w:r>
              <w:rPr>
                <w:sz w:val="17"/>
                <w:szCs w:val="17"/>
              </w:rPr>
              <w:br/>
              <w:t>model and data gates</w:t>
            </w:r>
          </w:p>
        </w:tc>
        <w:tc>
          <w:tcPr>
            <w:tcW w:w="440" w:type="dxa"/>
            <w:tcBorders>
              <w:top w:val="nil"/>
              <w:left w:val="nil"/>
              <w:bottom w:val="nil"/>
              <w:right w:val="nil"/>
            </w:tcBorders>
            <w:tcMar>
              <w:top w:w="0" w:type="dxa"/>
              <w:left w:w="0" w:type="dxa"/>
              <w:bottom w:w="0" w:type="dxa"/>
              <w:right w:w="0" w:type="dxa"/>
            </w:tcMar>
            <w:vAlign w:val="center"/>
            <w:hideMark/>
          </w:tcPr>
          <w:p w14:paraId="7A80B900" w14:textId="77777777" w:rsidR="00F97762" w:rsidRDefault="00F97762">
            <w:pPr>
              <w:spacing w:after="0"/>
              <w:jc w:val="center"/>
            </w:pPr>
            <w:r>
              <w:rPr>
                <w:b/>
                <w:bCs/>
                <w:color w:val="2E74B5"/>
                <w:sz w:val="28"/>
                <w:szCs w:val="28"/>
              </w:rPr>
              <w:t>→</w:t>
            </w:r>
          </w:p>
        </w:tc>
        <w:tc>
          <w:tcPr>
            <w:tcW w:w="2000" w:type="dxa"/>
            <w:tcBorders>
              <w:top w:val="single" w:sz="8" w:space="0" w:color="2E74B5"/>
              <w:left w:val="single" w:sz="8" w:space="0" w:color="2E74B5"/>
              <w:bottom w:val="single" w:sz="8" w:space="0" w:color="2E74B5"/>
              <w:right w:val="single" w:sz="8" w:space="0" w:color="2E74B5"/>
            </w:tcBorders>
            <w:shd w:val="clear" w:color="auto" w:fill="FDF3DC"/>
            <w:tcMar>
              <w:top w:w="100" w:type="dxa"/>
              <w:left w:w="100" w:type="dxa"/>
              <w:bottom w:w="100" w:type="dxa"/>
              <w:right w:w="100" w:type="dxa"/>
            </w:tcMar>
            <w:hideMark/>
          </w:tcPr>
          <w:p w14:paraId="37462611" w14:textId="77777777" w:rsidR="00F97762" w:rsidRDefault="00F97762">
            <w:pPr>
              <w:spacing w:after="0"/>
              <w:jc w:val="center"/>
            </w:pPr>
            <w:r>
              <w:rPr>
                <w:b/>
                <w:bCs/>
                <w:color w:val="0B2545"/>
                <w:sz w:val="19"/>
                <w:szCs w:val="19"/>
              </w:rPr>
              <w:t>Release evidence</w:t>
            </w:r>
          </w:p>
          <w:p w14:paraId="192F37C4" w14:textId="77777777" w:rsidR="00F97762" w:rsidRDefault="00F97762">
            <w:pPr>
              <w:spacing w:after="0"/>
              <w:jc w:val="center"/>
            </w:pPr>
            <w:r>
              <w:rPr>
                <w:sz w:val="17"/>
                <w:szCs w:val="17"/>
              </w:rPr>
              <w:t>model artifact + metrics JSON</w:t>
            </w:r>
            <w:r>
              <w:rPr>
                <w:sz w:val="17"/>
                <w:szCs w:val="17"/>
              </w:rPr>
              <w:br/>
              <w:t>tests + before/after lint</w:t>
            </w:r>
          </w:p>
        </w:tc>
        <w:tc>
          <w:tcPr>
            <w:tcW w:w="440" w:type="dxa"/>
            <w:tcBorders>
              <w:top w:val="nil"/>
              <w:left w:val="nil"/>
              <w:bottom w:val="nil"/>
              <w:right w:val="nil"/>
            </w:tcBorders>
            <w:tcMar>
              <w:top w:w="0" w:type="dxa"/>
              <w:left w:w="0" w:type="dxa"/>
              <w:bottom w:w="0" w:type="dxa"/>
              <w:right w:w="0" w:type="dxa"/>
            </w:tcMar>
            <w:vAlign w:val="center"/>
            <w:hideMark/>
          </w:tcPr>
          <w:p w14:paraId="437B08A9" w14:textId="77777777" w:rsidR="00F97762" w:rsidRDefault="00F97762">
            <w:pPr>
              <w:spacing w:after="0"/>
              <w:jc w:val="center"/>
            </w:pPr>
            <w:r>
              <w:rPr>
                <w:b/>
                <w:bCs/>
                <w:color w:val="2E74B5"/>
                <w:sz w:val="28"/>
                <w:szCs w:val="28"/>
              </w:rPr>
              <w:t>→</w:t>
            </w:r>
          </w:p>
        </w:tc>
        <w:tc>
          <w:tcPr>
            <w:tcW w:w="2000" w:type="dxa"/>
            <w:tcBorders>
              <w:top w:val="dotted" w:sz="8" w:space="0" w:color="2E74B5"/>
              <w:left w:val="dotted" w:sz="8" w:space="0" w:color="2E74B5"/>
              <w:bottom w:val="dotted" w:sz="8" w:space="0" w:color="2E74B5"/>
              <w:right w:val="dotted" w:sz="8" w:space="0" w:color="2E74B5"/>
            </w:tcBorders>
            <w:tcMar>
              <w:top w:w="100" w:type="dxa"/>
              <w:left w:w="100" w:type="dxa"/>
              <w:bottom w:w="100" w:type="dxa"/>
              <w:right w:w="100" w:type="dxa"/>
            </w:tcMar>
            <w:hideMark/>
          </w:tcPr>
          <w:p w14:paraId="6208068C" w14:textId="77777777" w:rsidR="00F97762" w:rsidRDefault="00F97762">
            <w:pPr>
              <w:spacing w:after="0"/>
              <w:jc w:val="center"/>
            </w:pPr>
            <w:r>
              <w:rPr>
                <w:color w:val="5B6573"/>
                <w:sz w:val="17"/>
                <w:szCs w:val="17"/>
              </w:rPr>
              <w:t>Gated promotion of the approved artifact to Runtime</w:t>
            </w:r>
          </w:p>
        </w:tc>
      </w:tr>
    </w:tbl>
    <w:p w14:paraId="577F4889" w14:textId="77777777" w:rsidR="00F97762" w:rsidRDefault="00F97762">
      <w:pPr>
        <w:spacing w:after="40"/>
        <w:rPr>
          <w:kern w:val="2"/>
          <w:lang w:val="en-IN" w:eastAsia="en-IN"/>
          <w14:ligatures w14:val="standardContextual"/>
        </w:rPr>
      </w:pPr>
    </w:p>
    <w:p w14:paraId="7D80B422" w14:textId="77777777" w:rsidR="00F15C7A" w:rsidRDefault="00000000">
      <w:pPr>
        <w:keepNext/>
        <w:spacing w:before="80" w:after="160"/>
        <w:jc w:val="center"/>
      </w:pPr>
      <w:r>
        <w:rPr>
          <w:i/>
          <w:color w:val="5B6573"/>
          <w:sz w:val="18"/>
        </w:rPr>
        <w:t>Figure 1. Shared online workflow and evidence-governed offline release.</w:t>
      </w:r>
      <w:r w:rsidR="00540416" w:rsidRPr="00540416">
        <w:rPr>
          <w:i/>
          <w:iCs/>
          <w:color w:val="5B6573"/>
          <w:sz w:val="18"/>
          <w:szCs w:val="18"/>
        </w:rPr>
        <w:t xml:space="preserve"> Horizontal arrows show request and training flow; the vertical arrow shows that an artifact reaches Runtime only after the offline quality gates and release evidence are satisfied.</w:t>
      </w:r>
    </w:p>
    <w:p w14:paraId="29BC129F" w14:textId="77777777" w:rsidR="00F15C7A" w:rsidRDefault="00000000">
      <w:pPr>
        <w:pStyle w:val="Heading1"/>
      </w:pPr>
      <w:r>
        <w:t>2. Refactoring with OOP and functional principles</w:t>
      </w:r>
    </w:p>
    <w:p w14:paraId="2F233A13" w14:textId="77777777" w:rsidR="00F15C7A" w:rsidRDefault="00000000">
      <w:r>
        <w:rPr>
          <w:rFonts w:eastAsia="Calibri"/>
        </w:rPr>
        <w:t>Component view (classes, modules, and key functions) verified against source imports and call paths. Streamlit and FastAPI both call the shared ResumeScreeningApplication; ResumeScoringService uses ModelPredictor and clean_text; train.py drives offline training through ml.data and ml.trainer with quality gates. Editable Mermaid source: docs/component_diagram.mmd.</w:t>
      </w:r>
    </w:p>
    <w:p w14:paraId="7577BC59" w14:textId="77777777" w:rsidR="00F15C7A" w:rsidRDefault="00000000">
      <w:pPr>
        <w:jc w:val="center"/>
      </w:pPr>
      <w:r>
        <w:rPr>
          <w:noProof/>
        </w:rPr>
        <w:drawing>
          <wp:inline distT="0" distB="0" distL="0" distR="0" wp14:anchorId="1E40A6AC" wp14:editId="3146CF74">
            <wp:extent cx="5852160" cy="19109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8"/>
                    <a:stretch>
                      <a:fillRect/>
                    </a:stretch>
                  </pic:blipFill>
                  <pic:spPr>
                    <a:xfrm>
                      <a:off x="0" y="0"/>
                      <a:ext cx="5852160" cy="1910909"/>
                    </a:xfrm>
                    <a:prstGeom prst="rect">
                      <a:avLst/>
                    </a:prstGeom>
                  </pic:spPr>
                </pic:pic>
              </a:graphicData>
            </a:graphic>
          </wp:inline>
        </w:drawing>
      </w:r>
    </w:p>
    <w:p w14:paraId="136FE61F" w14:textId="77777777" w:rsidR="00F15C7A" w:rsidRDefault="00000000">
      <w:pPr>
        <w:spacing w:before="80" w:after="200"/>
        <w:jc w:val="center"/>
      </w:pPr>
      <w:r>
        <w:rPr>
          <w:rFonts w:eastAsia="Calibri"/>
          <w:i/>
          <w:color w:val="333333"/>
          <w:sz w:val="20"/>
        </w:rPr>
        <w:t xml:space="preserve">Figure </w:t>
      </w:r>
      <w:r w:rsidR="0013426B" w:rsidRPr="0013426B">
        <w:rPr>
          <w:i/>
          <w:iCs/>
          <w:color w:val="333333"/>
          <w:sz w:val="20"/>
          <w:szCs w:val="20"/>
        </w:rPr>
        <w:t>2</w:t>
      </w:r>
      <w:r>
        <w:rPr>
          <w:rFonts w:eastAsia="Calibri"/>
          <w:i/>
          <w:color w:val="333333"/>
          <w:sz w:val="20"/>
        </w:rPr>
        <w:t xml:space="preserve">. Production component </w:t>
      </w:r>
      <w:r w:rsidRPr="003235B3">
        <w:rPr>
          <w:i/>
          <w:iCs/>
          <w:color w:val="333333"/>
          <w:sz w:val="20"/>
          <w:szCs w:val="20"/>
        </w:rPr>
        <w:t xml:space="preserve">overview of </w:t>
      </w:r>
      <w:r>
        <w:rPr>
          <w:rFonts w:eastAsia="Calibri"/>
          <w:i/>
          <w:color w:val="333333"/>
          <w:sz w:val="20"/>
        </w:rPr>
        <w:t xml:space="preserve">the </w:t>
      </w:r>
      <w:r w:rsidRPr="003235B3">
        <w:rPr>
          <w:i/>
          <w:iCs/>
          <w:color w:val="333333"/>
          <w:sz w:val="20"/>
          <w:szCs w:val="20"/>
        </w:rPr>
        <w:t xml:space="preserve">modular Assignment II </w:t>
      </w:r>
      <w:r>
        <w:rPr>
          <w:rFonts w:eastAsia="Calibri"/>
          <w:i/>
          <w:color w:val="333333"/>
          <w:sz w:val="20"/>
        </w:rPr>
        <w:t xml:space="preserve">codebase: </w:t>
      </w:r>
      <w:r w:rsidRPr="003235B3">
        <w:rPr>
          <w:i/>
          <w:iCs/>
          <w:color w:val="333333"/>
          <w:sz w:val="20"/>
          <w:szCs w:val="20"/>
        </w:rPr>
        <w:t xml:space="preserve">application </w:t>
      </w:r>
      <w:proofErr w:type="spellStart"/>
      <w:r>
        <w:rPr>
          <w:rFonts w:eastAsia="Calibri"/>
          <w:i/>
          <w:color w:val="333333"/>
          <w:sz w:val="20"/>
        </w:rPr>
        <w:t>entrypoints</w:t>
      </w:r>
      <w:proofErr w:type="spellEnd"/>
      <w:r w:rsidRPr="003235B3">
        <w:rPr>
          <w:i/>
          <w:iCs/>
          <w:color w:val="333333"/>
          <w:sz w:val="20"/>
          <w:szCs w:val="20"/>
        </w:rPr>
        <w:t>, shared</w:t>
      </w:r>
      <w:r>
        <w:rPr>
          <w:rFonts w:eastAsia="Calibri"/>
          <w:i/>
          <w:color w:val="333333"/>
          <w:sz w:val="20"/>
        </w:rPr>
        <w:t xml:space="preserve"> services</w:t>
      </w:r>
      <w:r w:rsidRPr="003235B3">
        <w:rPr>
          <w:i/>
          <w:iCs/>
          <w:color w:val="333333"/>
          <w:sz w:val="20"/>
          <w:szCs w:val="20"/>
        </w:rPr>
        <w:t>,</w:t>
      </w:r>
      <w:r>
        <w:rPr>
          <w:rFonts w:eastAsia="Calibri"/>
          <w:i/>
          <w:color w:val="333333"/>
          <w:sz w:val="20"/>
        </w:rPr>
        <w:t xml:space="preserve"> ML lifecycle modules, quality </w:t>
      </w:r>
      <w:r w:rsidRPr="003235B3">
        <w:rPr>
          <w:i/>
          <w:iCs/>
          <w:color w:val="333333"/>
          <w:sz w:val="20"/>
          <w:szCs w:val="20"/>
        </w:rPr>
        <w:t>checks</w:t>
      </w:r>
      <w:r>
        <w:rPr>
          <w:rFonts w:eastAsia="Calibri"/>
          <w:i/>
          <w:color w:val="333333"/>
          <w:sz w:val="20"/>
        </w:rPr>
        <w:t>, artifacts, and config/logging</w:t>
      </w:r>
      <w:r w:rsidRPr="003235B3">
        <w:rPr>
          <w:i/>
          <w:iCs/>
          <w:color w:val="333333"/>
          <w:sz w:val="20"/>
          <w:szCs w:val="20"/>
        </w:rPr>
        <w:t xml:space="preserve"> boundaries.</w:t>
      </w:r>
      <w:r>
        <w:rPr>
          <w:rFonts w:eastAsia="Calibri"/>
          <w:i/>
          <w:color w:val="333333"/>
          <w:sz w:val="20"/>
        </w:rPr>
        <w:t xml:space="preserve"> Solid edges </w:t>
      </w:r>
      <w:r w:rsidRPr="003235B3">
        <w:rPr>
          <w:i/>
          <w:iCs/>
          <w:color w:val="333333"/>
          <w:sz w:val="20"/>
          <w:szCs w:val="20"/>
        </w:rPr>
        <w:t>indicate</w:t>
      </w:r>
      <w:r>
        <w:rPr>
          <w:rFonts w:eastAsia="Calibri"/>
          <w:i/>
          <w:color w:val="333333"/>
          <w:sz w:val="20"/>
        </w:rPr>
        <w:t xml:space="preserve"> runtime or </w:t>
      </w:r>
      <w:r w:rsidRPr="003235B3">
        <w:rPr>
          <w:i/>
          <w:iCs/>
          <w:color w:val="333333"/>
          <w:sz w:val="20"/>
          <w:szCs w:val="20"/>
        </w:rPr>
        <w:t>training</w:t>
      </w:r>
      <w:r>
        <w:rPr>
          <w:rFonts w:eastAsia="Calibri"/>
          <w:i/>
          <w:color w:val="333333"/>
          <w:sz w:val="20"/>
        </w:rPr>
        <w:t xml:space="preserve"> dependencies; dotted edges </w:t>
      </w:r>
      <w:r w:rsidRPr="003235B3">
        <w:rPr>
          <w:i/>
          <w:iCs/>
          <w:color w:val="333333"/>
          <w:sz w:val="20"/>
          <w:szCs w:val="20"/>
        </w:rPr>
        <w:t>indicate</w:t>
      </w:r>
      <w:r>
        <w:rPr>
          <w:rFonts w:eastAsia="Calibri"/>
          <w:i/>
          <w:color w:val="333333"/>
          <w:sz w:val="20"/>
        </w:rPr>
        <w:t xml:space="preserve"> cross-cutting </w:t>
      </w:r>
      <w:r w:rsidRPr="003235B3">
        <w:rPr>
          <w:i/>
          <w:iCs/>
          <w:color w:val="333333"/>
          <w:sz w:val="20"/>
          <w:szCs w:val="20"/>
        </w:rPr>
        <w:t>configuration</w:t>
      </w:r>
      <w:r>
        <w:rPr>
          <w:rFonts w:eastAsia="Calibri"/>
          <w:i/>
          <w:color w:val="333333"/>
          <w:sz w:val="20"/>
        </w:rPr>
        <w:t xml:space="preserve"> and logging.</w:t>
      </w:r>
    </w:p>
    <w:p w14:paraId="3E11F873" w14:textId="77777777" w:rsidR="00F15C7A" w:rsidRDefault="00000000">
      <w:r>
        <w:rPr>
          <w:b/>
        </w:rPr>
        <w:t xml:space="preserve">Data and validation. </w:t>
      </w:r>
      <w:r>
        <w:t>ml/data.py creates the labelled dataset and returns an immutable DataQualityReport after schema, missing-value, duplicate, and class coverage checks.</w:t>
      </w:r>
    </w:p>
    <w:p w14:paraId="52752C57" w14:textId="77777777" w:rsidR="00F15C7A" w:rsidRDefault="00000000">
      <w:r>
        <w:rPr>
          <w:b/>
        </w:rPr>
        <w:t xml:space="preserve">Ingestion. </w:t>
      </w:r>
      <w:r>
        <w:t>ml/ingestion.py isolates TXT/PDF/DOCX parsing, file-type checks, empty-file checks, and a 5 MB upload limit.</w:t>
      </w:r>
    </w:p>
    <w:p w14:paraId="7432FA44" w14:textId="77777777" w:rsidR="00F15C7A" w:rsidRDefault="00000000">
      <w:r>
        <w:rPr>
          <w:b/>
        </w:rPr>
        <w:t xml:space="preserve">Training. </w:t>
      </w:r>
      <w:r>
        <w:t>ml/features.py isolates TF-IDF as FeatureEngineer. ml/trainer.py builds the pipeline from that step plus logistic regression, measures validation metrics, enforces release gates, retrains on all data, and persists a versionable artifact.</w:t>
      </w:r>
    </w:p>
    <w:p w14:paraId="62B7FBC9" w14:textId="77777777" w:rsidR="00F15C7A" w:rsidRDefault="00000000">
      <w:r>
        <w:rPr>
          <w:b/>
        </w:rPr>
        <w:lastRenderedPageBreak/>
        <w:t xml:space="preserve">Inference and services. </w:t>
      </w:r>
      <w:r>
        <w:t>ModelPredictor owns artifact loading and stable probability output. ResumeScoringService adds explanation and human oversight without coupling those rules to the classifier.</w:t>
      </w:r>
    </w:p>
    <w:p w14:paraId="47433C3D" w14:textId="77777777" w:rsidR="00F15C7A" w:rsidRDefault="00000000">
      <w:r>
        <w:rPr>
          <w:b/>
        </w:rPr>
        <w:t xml:space="preserve">Application boundaries. </w:t>
      </w:r>
      <w:r>
        <w:t>ResumeScreeningApplication coordinates validate, score, and audit for both FastAPI and Streamlit. AuditRepository stores only metadata.</w:t>
      </w:r>
    </w:p>
    <w:p w14:paraId="796AD16A" w14:textId="77777777" w:rsidR="00F15C7A" w:rsidRDefault="00000000">
      <w:r>
        <w:rPr>
          <w:b/>
        </w:rPr>
        <w:t xml:space="preserve">Quality and configuration. </w:t>
      </w:r>
      <w:r>
        <w:t>config.py centralizes runtime paths and versioning; quality/ computes model/data metrics and drift signals; training persists metrics JSON.</w:t>
      </w:r>
    </w:p>
    <w:p w14:paraId="11F0C6DF" w14:textId="77777777" w:rsidR="00F15C7A" w:rsidRDefault="00000000">
      <w:pPr>
        <w:pStyle w:val="Heading1"/>
      </w:pPr>
      <w:r>
        <w:t>3. Research code vs production code</w:t>
      </w:r>
    </w:p>
    <w:p w14:paraId="3E17353B" w14:textId="77777777" w:rsidR="00F15C7A" w:rsidRDefault="00E30DE5" w:rsidP="00D75BE3">
      <w:r w:rsidRPr="00E30DE5">
        <w:t xml:space="preserve">Research code is the exploratory notebook layer used to understand the problem, inspect data, try modelling choices, validate assumptions, and demonstrate that the approach is feasible before it is converted into maintainable software. In this submission, 179.ipynb serves that role by keeping the experiment narrative, EDA, prototype preprocessing, feature extraction trials, model comparison, classification report, and confusion matrix in one reproducible research record. It also </w:t>
      </w:r>
      <w:r w:rsidR="00000000">
        <w:t xml:space="preserve">compares </w:t>
      </w:r>
      <w:proofErr w:type="spellStart"/>
      <w:r w:rsidR="00000000">
        <w:t>MultinomialNB</w:t>
      </w:r>
      <w:proofErr w:type="spellEnd"/>
      <w:r w:rsidR="00000000">
        <w:t xml:space="preserve"> with logistic regression on one fixed split</w:t>
      </w:r>
      <w:r w:rsidRPr="00E30DE5">
        <w:t xml:space="preserve">; </w:t>
      </w:r>
      <w:r w:rsidR="00000000">
        <w:t>both score 1.0</w:t>
      </w:r>
      <w:r w:rsidRPr="00E30DE5">
        <w:t>, while logistic regression is retained</w:t>
      </w:r>
      <w:r w:rsidR="00000000">
        <w:t xml:space="preserve"> for </w:t>
      </w:r>
      <w:r w:rsidRPr="00E30DE5">
        <w:t xml:space="preserve">stable </w:t>
      </w:r>
      <w:r w:rsidR="00000000">
        <w:t xml:space="preserve">probabilities and </w:t>
      </w:r>
      <w:r w:rsidRPr="00E30DE5">
        <w:t xml:space="preserve">deterministic </w:t>
      </w:r>
      <w:r w:rsidR="00000000">
        <w:t xml:space="preserve">production </w:t>
      </w:r>
      <w:r w:rsidRPr="00E30DE5">
        <w:t>behavior</w:t>
      </w:r>
      <w:r w:rsidR="00000000">
        <w:t>.</w:t>
      </w:r>
    </w:p>
    <w:p w14:paraId="7D872033" w14:textId="77777777" w:rsidR="003235B3" w:rsidRDefault="003235B3" w:rsidP="003235B3">
      <w:r w:rsidRPr="00EE3139">
        <w:t xml:space="preserve">The production package moves the validated notebook logic into reusable modules with typed boundaries, validation, logging, automated tests, and API/UI integration. The notebook remains the experimentation record, while production code becomes the executable system used by </w:t>
      </w:r>
      <w:proofErr w:type="spellStart"/>
      <w:r w:rsidRPr="00EE3139">
        <w:t>Streamlit</w:t>
      </w:r>
      <w:proofErr w:type="spellEnd"/>
      <w:r w:rsidRPr="00EE3139">
        <w:t xml:space="preserve">, </w:t>
      </w:r>
      <w:proofErr w:type="spellStart"/>
      <w:r w:rsidRPr="00EE3139">
        <w:t>FastAPI</w:t>
      </w:r>
      <w:proofErr w:type="spellEnd"/>
      <w:r w:rsidRPr="00EE3139">
        <w:t>, and training scripts.</w:t>
      </w:r>
    </w:p>
    <w:p w14:paraId="74D9F702" w14:textId="77777777" w:rsidR="002511A1" w:rsidRDefault="002511A1" w:rsidP="002511A1">
      <w:r w:rsidRPr="003235B3">
        <w:drawing>
          <wp:inline distT="0" distB="0" distL="0" distR="0" wp14:anchorId="5A413900" wp14:editId="3566D21A">
            <wp:extent cx="948781" cy="2198318"/>
            <wp:effectExtent l="0" t="0" r="3810" b="0"/>
            <wp:docPr id="459619704" name="Picture 1" descr="The image contains a list of Python files, organized into folders, which appear to be related to machine learning, data processing, and API testing, including various test files and configur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19704" name="Picture 1" descr="The image contains a list of Python files, organized into folders, which appear to be related to machine learning, data processing, and API testing, including various test files and configurations.&#10;&#10;AI-generated content may be incorrect."/>
                    <pic:cNvPicPr/>
                  </pic:nvPicPr>
                  <pic:blipFill>
                    <a:blip r:embed="rId9"/>
                    <a:stretch>
                      <a:fillRect/>
                    </a:stretch>
                  </pic:blipFill>
                  <pic:spPr>
                    <a:xfrm>
                      <a:off x="0" y="0"/>
                      <a:ext cx="982371" cy="2276147"/>
                    </a:xfrm>
                    <a:prstGeom prst="rect">
                      <a:avLst/>
                    </a:prstGeom>
                  </pic:spPr>
                </pic:pic>
              </a:graphicData>
            </a:graphic>
          </wp:inline>
        </w:drawing>
      </w:r>
    </w:p>
    <w:p w14:paraId="54C294C3" w14:textId="77777777" w:rsidR="00F15C7A" w:rsidRDefault="00000000">
      <w:pPr>
        <w:keepNext/>
        <w:spacing w:before="80" w:after="160"/>
        <w:jc w:val="center"/>
      </w:pPr>
      <w:r>
        <w:rPr>
          <w:i/>
          <w:iCs/>
          <w:color w:val="5B6573"/>
          <w:sz w:val="18"/>
          <w:szCs w:val="18"/>
        </w:rPr>
        <w:t xml:space="preserve">Figure </w:t>
      </w:r>
      <w:r w:rsidR="00131A96" w:rsidRPr="00131A96">
        <w:rPr>
          <w:i/>
          <w:iCs/>
          <w:color w:val="5B6573"/>
          <w:sz w:val="18"/>
          <w:szCs w:val="18"/>
        </w:rPr>
        <w:t>3</w:t>
      </w:r>
      <w:r>
        <w:rPr>
          <w:i/>
          <w:iCs/>
          <w:color w:val="5B6573"/>
          <w:sz w:val="18"/>
          <w:szCs w:val="18"/>
        </w:rPr>
        <w:t>. Research-to-production code separation in the submitted source package. The research notebook remains at the root as 179.ipynb, while reusable production logic is organized under app/, ml/, services/, quality/, and tests/.</w:t>
      </w:r>
    </w:p>
    <w:p w14:paraId="12918CF9" w14:textId="77777777" w:rsidR="002511A1" w:rsidRDefault="002511A1" w:rsidP="003235B3">
      <w:pPr>
        <w:rPr>
          <w:kern w:val="2"/>
          <w:lang w:val="en-IN" w:eastAsia="en-IN"/>
          <w14:ligatures w14:val="standardContextual"/>
        </w:rPr>
      </w:pPr>
    </w:p>
    <w:p w14:paraId="43EB46DD" w14:textId="77777777" w:rsidR="003235B3" w:rsidRDefault="003235B3" w:rsidP="003235B3"/>
    <w:tbl>
      <w:tblPr>
        <w:tblStyle w:val="TableGrid"/>
        <w:tblW w:w="9360" w:type="dxa"/>
        <w:tblInd w:w="1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00"/>
        <w:gridCol w:w="3100"/>
        <w:gridCol w:w="4360"/>
      </w:tblGrid>
      <w:tr w:rsidR="00F07784" w14:paraId="7D12A71A" w14:textId="77777777">
        <w:trPr>
          <w:cantSplit/>
          <w:tblHeader/>
        </w:trPr>
        <w:tc>
          <w:tcPr>
            <w:tcW w:w="1900" w:type="dxa"/>
            <w:tcBorders>
              <w:top w:val="single" w:sz="8" w:space="0" w:color="auto"/>
              <w:left w:val="single" w:sz="8" w:space="0" w:color="auto"/>
              <w:bottom w:val="single" w:sz="8" w:space="0" w:color="auto"/>
              <w:right w:val="single" w:sz="8" w:space="0" w:color="auto"/>
            </w:tcBorders>
            <w:shd w:val="clear" w:color="auto" w:fill="E8EEF5"/>
            <w:tcMar>
              <w:top w:w="80" w:type="dxa"/>
              <w:left w:w="120" w:type="dxa"/>
              <w:bottom w:w="80" w:type="dxa"/>
              <w:right w:w="120" w:type="dxa"/>
            </w:tcMar>
            <w:hideMark/>
          </w:tcPr>
          <w:p w14:paraId="5B987740" w14:textId="77777777" w:rsidR="00F07784" w:rsidRDefault="00F07784">
            <w:pPr>
              <w:spacing w:after="0"/>
              <w:rPr>
                <w:kern w:val="2"/>
                <w:lang w:val="en-IN" w:eastAsia="en-IN"/>
                <w14:ligatures w14:val="standardContextual"/>
              </w:rPr>
            </w:pPr>
            <w:r>
              <w:rPr>
                <w:b/>
                <w:bCs/>
                <w:color w:val="0B2545"/>
                <w:sz w:val="19"/>
                <w:szCs w:val="19"/>
              </w:rPr>
              <w:t>Aspect</w:t>
            </w:r>
          </w:p>
        </w:tc>
        <w:tc>
          <w:tcPr>
            <w:tcW w:w="3100" w:type="dxa"/>
            <w:tcBorders>
              <w:top w:val="single" w:sz="8" w:space="0" w:color="auto"/>
              <w:left w:val="nil"/>
              <w:bottom w:val="single" w:sz="8" w:space="0" w:color="auto"/>
              <w:right w:val="single" w:sz="8" w:space="0" w:color="auto"/>
            </w:tcBorders>
            <w:shd w:val="clear" w:color="auto" w:fill="E8EEF5"/>
            <w:tcMar>
              <w:top w:w="80" w:type="dxa"/>
              <w:left w:w="120" w:type="dxa"/>
              <w:bottom w:w="80" w:type="dxa"/>
              <w:right w:w="120" w:type="dxa"/>
            </w:tcMar>
            <w:hideMark/>
          </w:tcPr>
          <w:p w14:paraId="0323A9EC" w14:textId="77777777" w:rsidR="00F07784" w:rsidRDefault="00F07784">
            <w:pPr>
              <w:spacing w:after="0"/>
            </w:pPr>
            <w:r>
              <w:rPr>
                <w:b/>
                <w:bCs/>
                <w:color w:val="0B2545"/>
                <w:sz w:val="19"/>
                <w:szCs w:val="19"/>
              </w:rPr>
              <w:t>Research notebook path</w:t>
            </w:r>
          </w:p>
        </w:tc>
        <w:tc>
          <w:tcPr>
            <w:tcW w:w="4360" w:type="dxa"/>
            <w:tcBorders>
              <w:top w:val="single" w:sz="8" w:space="0" w:color="auto"/>
              <w:left w:val="nil"/>
              <w:bottom w:val="single" w:sz="8" w:space="0" w:color="auto"/>
              <w:right w:val="single" w:sz="8" w:space="0" w:color="auto"/>
            </w:tcBorders>
            <w:shd w:val="clear" w:color="auto" w:fill="E8EEF5"/>
            <w:tcMar>
              <w:top w:w="80" w:type="dxa"/>
              <w:left w:w="120" w:type="dxa"/>
              <w:bottom w:w="80" w:type="dxa"/>
              <w:right w:w="120" w:type="dxa"/>
            </w:tcMar>
            <w:hideMark/>
          </w:tcPr>
          <w:p w14:paraId="0A3A63C8" w14:textId="77777777" w:rsidR="00F07784" w:rsidRDefault="00F07784">
            <w:pPr>
              <w:spacing w:after="0"/>
            </w:pPr>
            <w:r>
              <w:rPr>
                <w:b/>
                <w:bCs/>
                <w:color w:val="0B2545"/>
                <w:sz w:val="19"/>
                <w:szCs w:val="19"/>
              </w:rPr>
              <w:t>Production package</w:t>
            </w:r>
          </w:p>
        </w:tc>
      </w:tr>
      <w:tr w:rsidR="00F07784" w14:paraId="1807D250" w14:textId="77777777">
        <w:trPr>
          <w:cantSplit/>
        </w:trPr>
        <w:tc>
          <w:tcPr>
            <w:tcW w:w="1900" w:type="dxa"/>
            <w:tcBorders>
              <w:top w:val="nil"/>
              <w:left w:val="single" w:sz="8" w:space="0" w:color="auto"/>
              <w:bottom w:val="single" w:sz="8" w:space="0" w:color="auto"/>
              <w:right w:val="single" w:sz="8" w:space="0" w:color="auto"/>
            </w:tcBorders>
            <w:tcMar>
              <w:top w:w="80" w:type="dxa"/>
              <w:left w:w="120" w:type="dxa"/>
              <w:bottom w:w="80" w:type="dxa"/>
              <w:right w:w="120" w:type="dxa"/>
            </w:tcMar>
            <w:hideMark/>
          </w:tcPr>
          <w:p w14:paraId="4FA1912A" w14:textId="77777777" w:rsidR="00F07784" w:rsidRDefault="00F07784">
            <w:pPr>
              <w:spacing w:after="0"/>
            </w:pPr>
            <w:r>
              <w:rPr>
                <w:sz w:val="18"/>
                <w:szCs w:val="18"/>
              </w:rPr>
              <w:t>Purpose</w:t>
            </w:r>
          </w:p>
        </w:tc>
        <w:tc>
          <w:tcPr>
            <w:tcW w:w="3100" w:type="dxa"/>
            <w:tcBorders>
              <w:top w:val="nil"/>
              <w:left w:val="nil"/>
              <w:bottom w:val="single" w:sz="8" w:space="0" w:color="auto"/>
              <w:right w:val="single" w:sz="8" w:space="0" w:color="auto"/>
            </w:tcBorders>
            <w:tcMar>
              <w:top w:w="80" w:type="dxa"/>
              <w:left w:w="120" w:type="dxa"/>
              <w:bottom w:w="80" w:type="dxa"/>
              <w:right w:w="120" w:type="dxa"/>
            </w:tcMar>
            <w:hideMark/>
          </w:tcPr>
          <w:p w14:paraId="044AC537" w14:textId="77777777" w:rsidR="00F07784" w:rsidRDefault="00F07784">
            <w:pPr>
              <w:spacing w:after="0"/>
            </w:pPr>
            <w:r>
              <w:rPr>
                <w:sz w:val="18"/>
                <w:szCs w:val="18"/>
              </w:rPr>
              <w:t>Explore feasibility, assumptions, metrics, and workflow behavior</w:t>
            </w:r>
          </w:p>
        </w:tc>
        <w:tc>
          <w:tcPr>
            <w:tcW w:w="4360" w:type="dxa"/>
            <w:tcBorders>
              <w:top w:val="nil"/>
              <w:left w:val="nil"/>
              <w:bottom w:val="single" w:sz="8" w:space="0" w:color="auto"/>
              <w:right w:val="single" w:sz="8" w:space="0" w:color="auto"/>
            </w:tcBorders>
            <w:tcMar>
              <w:top w:w="80" w:type="dxa"/>
              <w:left w:w="120" w:type="dxa"/>
              <w:bottom w:w="80" w:type="dxa"/>
              <w:right w:w="120" w:type="dxa"/>
            </w:tcMar>
            <w:hideMark/>
          </w:tcPr>
          <w:p w14:paraId="437C70FF" w14:textId="77777777" w:rsidR="00F07784" w:rsidRDefault="00F07784">
            <w:pPr>
              <w:spacing w:after="0"/>
            </w:pPr>
            <w:r>
              <w:rPr>
                <w:sz w:val="18"/>
                <w:szCs w:val="18"/>
              </w:rPr>
              <w:t>Provide repeatable runtime and training behavior</w:t>
            </w:r>
          </w:p>
        </w:tc>
      </w:tr>
      <w:tr w:rsidR="00F07784" w14:paraId="42E4A211" w14:textId="77777777">
        <w:trPr>
          <w:cantSplit/>
        </w:trPr>
        <w:tc>
          <w:tcPr>
            <w:tcW w:w="1900" w:type="dxa"/>
            <w:tcBorders>
              <w:top w:val="nil"/>
              <w:left w:val="single" w:sz="8" w:space="0" w:color="auto"/>
              <w:bottom w:val="single" w:sz="8" w:space="0" w:color="auto"/>
              <w:right w:val="single" w:sz="8" w:space="0" w:color="auto"/>
            </w:tcBorders>
            <w:tcMar>
              <w:top w:w="80" w:type="dxa"/>
              <w:left w:w="120" w:type="dxa"/>
              <w:bottom w:w="80" w:type="dxa"/>
              <w:right w:w="120" w:type="dxa"/>
            </w:tcMar>
            <w:hideMark/>
          </w:tcPr>
          <w:p w14:paraId="7F1BFB36" w14:textId="77777777" w:rsidR="00F07784" w:rsidRDefault="00F07784">
            <w:pPr>
              <w:spacing w:after="0"/>
            </w:pPr>
            <w:r>
              <w:rPr>
                <w:sz w:val="18"/>
                <w:szCs w:val="18"/>
              </w:rPr>
              <w:lastRenderedPageBreak/>
              <w:t>Structure</w:t>
            </w:r>
          </w:p>
        </w:tc>
        <w:tc>
          <w:tcPr>
            <w:tcW w:w="3100" w:type="dxa"/>
            <w:tcBorders>
              <w:top w:val="nil"/>
              <w:left w:val="nil"/>
              <w:bottom w:val="single" w:sz="8" w:space="0" w:color="auto"/>
              <w:right w:val="single" w:sz="8" w:space="0" w:color="auto"/>
            </w:tcBorders>
            <w:tcMar>
              <w:top w:w="80" w:type="dxa"/>
              <w:left w:w="120" w:type="dxa"/>
              <w:bottom w:w="80" w:type="dxa"/>
              <w:right w:w="120" w:type="dxa"/>
            </w:tcMar>
            <w:hideMark/>
          </w:tcPr>
          <w:p w14:paraId="6F8130A3" w14:textId="77777777" w:rsidR="00F07784" w:rsidRDefault="00F07784">
            <w:pPr>
              <w:spacing w:after="0"/>
            </w:pPr>
            <w:r>
              <w:rPr>
                <w:sz w:val="18"/>
                <w:szCs w:val="18"/>
              </w:rPr>
              <w:t>Sequential cells combining explanation, prototype code, outputs, and demonstrations</w:t>
            </w:r>
          </w:p>
        </w:tc>
        <w:tc>
          <w:tcPr>
            <w:tcW w:w="4360" w:type="dxa"/>
            <w:tcBorders>
              <w:top w:val="nil"/>
              <w:left w:val="nil"/>
              <w:bottom w:val="single" w:sz="8" w:space="0" w:color="auto"/>
              <w:right w:val="single" w:sz="8" w:space="0" w:color="auto"/>
            </w:tcBorders>
            <w:tcMar>
              <w:top w:w="80" w:type="dxa"/>
              <w:left w:w="120" w:type="dxa"/>
              <w:bottom w:w="80" w:type="dxa"/>
              <w:right w:w="120" w:type="dxa"/>
            </w:tcMar>
            <w:hideMark/>
          </w:tcPr>
          <w:p w14:paraId="4A33DE51" w14:textId="77777777" w:rsidR="00F07784" w:rsidRDefault="00F07784">
            <w:pPr>
              <w:spacing w:after="0"/>
            </w:pPr>
            <w:r>
              <w:rPr>
                <w:sz w:val="18"/>
                <w:szCs w:val="18"/>
              </w:rPr>
              <w:t>Importable modules with explicit application, ML, service, quality, and test boundaries</w:t>
            </w:r>
          </w:p>
        </w:tc>
      </w:tr>
      <w:tr w:rsidR="00F07784" w14:paraId="3B207F4F" w14:textId="77777777">
        <w:trPr>
          <w:cantSplit/>
        </w:trPr>
        <w:tc>
          <w:tcPr>
            <w:tcW w:w="1900" w:type="dxa"/>
            <w:tcBorders>
              <w:top w:val="nil"/>
              <w:left w:val="single" w:sz="8" w:space="0" w:color="auto"/>
              <w:bottom w:val="single" w:sz="8" w:space="0" w:color="auto"/>
              <w:right w:val="single" w:sz="8" w:space="0" w:color="auto"/>
            </w:tcBorders>
            <w:tcMar>
              <w:top w:w="80" w:type="dxa"/>
              <w:left w:w="120" w:type="dxa"/>
              <w:bottom w:w="80" w:type="dxa"/>
              <w:right w:w="120" w:type="dxa"/>
            </w:tcMar>
            <w:hideMark/>
          </w:tcPr>
          <w:p w14:paraId="582A3B71" w14:textId="77777777" w:rsidR="00F07784" w:rsidRDefault="00F07784">
            <w:pPr>
              <w:spacing w:after="0"/>
            </w:pPr>
            <w:r>
              <w:rPr>
                <w:sz w:val="18"/>
                <w:szCs w:val="18"/>
              </w:rPr>
              <w:t>ML workflow</w:t>
            </w:r>
          </w:p>
        </w:tc>
        <w:tc>
          <w:tcPr>
            <w:tcW w:w="3100" w:type="dxa"/>
            <w:tcBorders>
              <w:top w:val="nil"/>
              <w:left w:val="nil"/>
              <w:bottom w:val="single" w:sz="8" w:space="0" w:color="auto"/>
              <w:right w:val="single" w:sz="8" w:space="0" w:color="auto"/>
            </w:tcBorders>
            <w:tcMar>
              <w:top w:w="80" w:type="dxa"/>
              <w:left w:w="120" w:type="dxa"/>
              <w:bottom w:w="80" w:type="dxa"/>
              <w:right w:w="120" w:type="dxa"/>
            </w:tcMar>
            <w:hideMark/>
          </w:tcPr>
          <w:p w14:paraId="67375303" w14:textId="77777777" w:rsidR="00F07784" w:rsidRDefault="00F07784">
            <w:pPr>
              <w:spacing w:after="0"/>
            </w:pPr>
            <w:r>
              <w:rPr>
                <w:sz w:val="18"/>
                <w:szCs w:val="18"/>
              </w:rPr>
              <w:t>EDA, inline preprocessing, TF-IDF trials, baseline comparison, validation report, and confusion matrix</w:t>
            </w:r>
          </w:p>
        </w:tc>
        <w:tc>
          <w:tcPr>
            <w:tcW w:w="4360" w:type="dxa"/>
            <w:tcBorders>
              <w:top w:val="nil"/>
              <w:left w:val="nil"/>
              <w:bottom w:val="single" w:sz="8" w:space="0" w:color="auto"/>
              <w:right w:val="single" w:sz="8" w:space="0" w:color="auto"/>
            </w:tcBorders>
            <w:tcMar>
              <w:top w:w="80" w:type="dxa"/>
              <w:left w:w="120" w:type="dxa"/>
              <w:bottom w:w="80" w:type="dxa"/>
              <w:right w:w="120" w:type="dxa"/>
            </w:tcMar>
            <w:hideMark/>
          </w:tcPr>
          <w:p w14:paraId="507888AF" w14:textId="77777777" w:rsidR="00F07784" w:rsidRDefault="00F07784">
            <w:pPr>
              <w:spacing w:after="0"/>
            </w:pPr>
            <w:r>
              <w:rPr>
                <w:sz w:val="18"/>
                <w:szCs w:val="18"/>
              </w:rPr>
              <w:t>Reusable pipeline, trainer, predictor, versioned artifacts, and metrics snapshot</w:t>
            </w:r>
          </w:p>
        </w:tc>
      </w:tr>
      <w:tr w:rsidR="00F07784" w14:paraId="626C756C" w14:textId="77777777">
        <w:trPr>
          <w:cantSplit/>
        </w:trPr>
        <w:tc>
          <w:tcPr>
            <w:tcW w:w="1900" w:type="dxa"/>
            <w:tcBorders>
              <w:top w:val="nil"/>
              <w:left w:val="single" w:sz="8" w:space="0" w:color="auto"/>
              <w:bottom w:val="single" w:sz="8" w:space="0" w:color="auto"/>
              <w:right w:val="single" w:sz="8" w:space="0" w:color="auto"/>
            </w:tcBorders>
            <w:tcMar>
              <w:top w:w="80" w:type="dxa"/>
              <w:left w:w="120" w:type="dxa"/>
              <w:bottom w:w="80" w:type="dxa"/>
              <w:right w:w="120" w:type="dxa"/>
            </w:tcMar>
            <w:hideMark/>
          </w:tcPr>
          <w:p w14:paraId="68C0DC74" w14:textId="77777777" w:rsidR="00F07784" w:rsidRDefault="00F07784">
            <w:pPr>
              <w:spacing w:after="0"/>
            </w:pPr>
            <w:r>
              <w:rPr>
                <w:sz w:val="18"/>
                <w:szCs w:val="18"/>
              </w:rPr>
              <w:t>Validation</w:t>
            </w:r>
          </w:p>
        </w:tc>
        <w:tc>
          <w:tcPr>
            <w:tcW w:w="3100" w:type="dxa"/>
            <w:tcBorders>
              <w:top w:val="nil"/>
              <w:left w:val="nil"/>
              <w:bottom w:val="single" w:sz="8" w:space="0" w:color="auto"/>
              <w:right w:val="single" w:sz="8" w:space="0" w:color="auto"/>
            </w:tcBorders>
            <w:tcMar>
              <w:top w:w="80" w:type="dxa"/>
              <w:left w:w="120" w:type="dxa"/>
              <w:bottom w:w="80" w:type="dxa"/>
              <w:right w:w="120" w:type="dxa"/>
            </w:tcMar>
            <w:hideMark/>
          </w:tcPr>
          <w:p w14:paraId="49D6376A" w14:textId="77777777" w:rsidR="00F07784" w:rsidRDefault="00F07784">
            <w:pPr>
              <w:spacing w:after="0"/>
            </w:pPr>
            <w:r>
              <w:rPr>
                <w:sz w:val="18"/>
                <w:szCs w:val="18"/>
              </w:rPr>
              <w:t>Observed through notebook outputs, fixed holdout results, API demo cells, and audit preview</w:t>
            </w:r>
          </w:p>
        </w:tc>
        <w:tc>
          <w:tcPr>
            <w:tcW w:w="4360" w:type="dxa"/>
            <w:tcBorders>
              <w:top w:val="nil"/>
              <w:left w:val="nil"/>
              <w:bottom w:val="single" w:sz="8" w:space="0" w:color="auto"/>
              <w:right w:val="single" w:sz="8" w:space="0" w:color="auto"/>
            </w:tcBorders>
            <w:tcMar>
              <w:top w:w="80" w:type="dxa"/>
              <w:left w:w="120" w:type="dxa"/>
              <w:bottom w:w="80" w:type="dxa"/>
              <w:right w:w="120" w:type="dxa"/>
            </w:tcMar>
            <w:hideMark/>
          </w:tcPr>
          <w:p w14:paraId="3A18BF37" w14:textId="77777777" w:rsidR="00F07784" w:rsidRDefault="00F07784">
            <w:pPr>
              <w:spacing w:after="0"/>
            </w:pPr>
            <w:r>
              <w:rPr>
                <w:sz w:val="18"/>
                <w:szCs w:val="18"/>
              </w:rPr>
              <w:t>Enforced through data validation, request validation, release gates, and automated tests</w:t>
            </w:r>
          </w:p>
        </w:tc>
      </w:tr>
      <w:tr w:rsidR="00F07784" w14:paraId="36555F86" w14:textId="77777777">
        <w:trPr>
          <w:cantSplit/>
        </w:trPr>
        <w:tc>
          <w:tcPr>
            <w:tcW w:w="1900" w:type="dxa"/>
            <w:tcBorders>
              <w:top w:val="nil"/>
              <w:left w:val="single" w:sz="8" w:space="0" w:color="auto"/>
              <w:bottom w:val="single" w:sz="8" w:space="0" w:color="auto"/>
              <w:right w:val="single" w:sz="8" w:space="0" w:color="auto"/>
            </w:tcBorders>
            <w:tcMar>
              <w:top w:w="80" w:type="dxa"/>
              <w:left w:w="120" w:type="dxa"/>
              <w:bottom w:w="80" w:type="dxa"/>
              <w:right w:w="120" w:type="dxa"/>
            </w:tcMar>
            <w:hideMark/>
          </w:tcPr>
          <w:p w14:paraId="75E1A545" w14:textId="77777777" w:rsidR="00F07784" w:rsidRDefault="00F07784">
            <w:pPr>
              <w:spacing w:after="0"/>
            </w:pPr>
            <w:r>
              <w:rPr>
                <w:sz w:val="18"/>
                <w:szCs w:val="18"/>
              </w:rPr>
              <w:t>Observability</w:t>
            </w:r>
          </w:p>
        </w:tc>
        <w:tc>
          <w:tcPr>
            <w:tcW w:w="3100" w:type="dxa"/>
            <w:tcBorders>
              <w:top w:val="nil"/>
              <w:left w:val="nil"/>
              <w:bottom w:val="single" w:sz="8" w:space="0" w:color="auto"/>
              <w:right w:val="single" w:sz="8" w:space="0" w:color="auto"/>
            </w:tcBorders>
            <w:tcMar>
              <w:top w:w="80" w:type="dxa"/>
              <w:left w:w="120" w:type="dxa"/>
              <w:bottom w:w="80" w:type="dxa"/>
              <w:right w:w="120" w:type="dxa"/>
            </w:tcMar>
            <w:hideMark/>
          </w:tcPr>
          <w:p w14:paraId="6C8E3DA0" w14:textId="77777777" w:rsidR="00F07784" w:rsidRDefault="00F07784">
            <w:pPr>
              <w:spacing w:after="0"/>
            </w:pPr>
            <w:r>
              <w:rPr>
                <w:sz w:val="18"/>
                <w:szCs w:val="18"/>
              </w:rPr>
              <w:t>Printed and displayed notebook outputs for interpretation</w:t>
            </w:r>
          </w:p>
        </w:tc>
        <w:tc>
          <w:tcPr>
            <w:tcW w:w="4360" w:type="dxa"/>
            <w:tcBorders>
              <w:top w:val="nil"/>
              <w:left w:val="nil"/>
              <w:bottom w:val="single" w:sz="8" w:space="0" w:color="auto"/>
              <w:right w:val="single" w:sz="8" w:space="0" w:color="auto"/>
            </w:tcBorders>
            <w:tcMar>
              <w:top w:w="80" w:type="dxa"/>
              <w:left w:w="120" w:type="dxa"/>
              <w:bottom w:w="80" w:type="dxa"/>
              <w:right w:w="120" w:type="dxa"/>
            </w:tcMar>
            <w:hideMark/>
          </w:tcPr>
          <w:p w14:paraId="27DF232E" w14:textId="77777777" w:rsidR="00F07784" w:rsidRDefault="00F07784">
            <w:pPr>
              <w:spacing w:after="0"/>
            </w:pPr>
            <w:r>
              <w:rPr>
                <w:sz w:val="18"/>
                <w:szCs w:val="18"/>
              </w:rPr>
              <w:t>Structured logs, API responses, metrics endpoint, and persisted release snapshot</w:t>
            </w:r>
          </w:p>
        </w:tc>
      </w:tr>
      <w:tr w:rsidR="00F07784" w14:paraId="71CDAB53" w14:textId="77777777">
        <w:trPr>
          <w:cantSplit/>
        </w:trPr>
        <w:tc>
          <w:tcPr>
            <w:tcW w:w="1900" w:type="dxa"/>
            <w:tcBorders>
              <w:top w:val="nil"/>
              <w:left w:val="single" w:sz="8" w:space="0" w:color="auto"/>
              <w:bottom w:val="single" w:sz="8" w:space="0" w:color="auto"/>
              <w:right w:val="single" w:sz="8" w:space="0" w:color="auto"/>
            </w:tcBorders>
            <w:tcMar>
              <w:top w:w="80" w:type="dxa"/>
              <w:left w:w="120" w:type="dxa"/>
              <w:bottom w:w="80" w:type="dxa"/>
              <w:right w:w="120" w:type="dxa"/>
            </w:tcMar>
            <w:hideMark/>
          </w:tcPr>
          <w:p w14:paraId="043E59EC" w14:textId="77777777" w:rsidR="00F07784" w:rsidRDefault="00F07784">
            <w:pPr>
              <w:spacing w:after="0"/>
            </w:pPr>
            <w:r>
              <w:rPr>
                <w:sz w:val="18"/>
                <w:szCs w:val="18"/>
              </w:rPr>
              <w:t>Quality evidence</w:t>
            </w:r>
          </w:p>
        </w:tc>
        <w:tc>
          <w:tcPr>
            <w:tcW w:w="3100" w:type="dxa"/>
            <w:tcBorders>
              <w:top w:val="nil"/>
              <w:left w:val="nil"/>
              <w:bottom w:val="single" w:sz="8" w:space="0" w:color="auto"/>
              <w:right w:val="single" w:sz="8" w:space="0" w:color="auto"/>
            </w:tcBorders>
            <w:tcMar>
              <w:top w:w="80" w:type="dxa"/>
              <w:left w:w="120" w:type="dxa"/>
              <w:bottom w:w="80" w:type="dxa"/>
              <w:right w:w="120" w:type="dxa"/>
            </w:tcMar>
            <w:hideMark/>
          </w:tcPr>
          <w:p w14:paraId="670C55B9" w14:textId="77777777" w:rsidR="00F07784" w:rsidRDefault="00F07784">
            <w:pPr>
              <w:spacing w:after="0"/>
            </w:pPr>
            <w:r>
              <w:rPr>
                <w:sz w:val="18"/>
                <w:szCs w:val="18"/>
              </w:rPr>
              <w:t>Notebook execution demonstrates the research and demonstration path</w:t>
            </w:r>
          </w:p>
        </w:tc>
        <w:tc>
          <w:tcPr>
            <w:tcW w:w="4360" w:type="dxa"/>
            <w:tcBorders>
              <w:top w:val="nil"/>
              <w:left w:val="nil"/>
              <w:bottom w:val="single" w:sz="8" w:space="0" w:color="auto"/>
              <w:right w:val="single" w:sz="8" w:space="0" w:color="auto"/>
            </w:tcBorders>
            <w:tcMar>
              <w:top w:w="80" w:type="dxa"/>
              <w:left w:w="120" w:type="dxa"/>
              <w:bottom w:w="80" w:type="dxa"/>
              <w:right w:w="120" w:type="dxa"/>
            </w:tcMar>
            <w:hideMark/>
          </w:tcPr>
          <w:p w14:paraId="5F4193BD" w14:textId="77777777" w:rsidR="00F07784" w:rsidRDefault="00F07784">
            <w:pPr>
              <w:spacing w:after="0"/>
            </w:pPr>
            <w:proofErr w:type="spellStart"/>
            <w:r>
              <w:rPr>
                <w:sz w:val="18"/>
                <w:szCs w:val="18"/>
              </w:rPr>
              <w:t>Pytest</w:t>
            </w:r>
            <w:proofErr w:type="spellEnd"/>
            <w:r>
              <w:rPr>
                <w:sz w:val="18"/>
                <w:szCs w:val="18"/>
              </w:rPr>
              <w:t>, linting, metrics files, source zip, and runtime screenshots verify the package</w:t>
            </w:r>
          </w:p>
        </w:tc>
      </w:tr>
    </w:tbl>
    <w:p w14:paraId="5A00FA3D" w14:textId="77777777" w:rsidR="00F15C7A" w:rsidRDefault="009B4CF4" w:rsidP="0076336F">
      <w:r w:rsidRPr="009B4CF4">
        <w:t xml:space="preserve">This table summarizes the full notebook-to-package transition. In 179.ipynb, research code is represented by sequential cells for EDA, prototype preprocessing, feature extraction, baseline comparison, validation reports, API demonstration, audit continuity, and quality checks. In the production package, the same responsibilities are moved into reusable modules, persisted artifacts, tested contracts, structured logs, and API/UI </w:t>
      </w:r>
      <w:proofErr w:type="spellStart"/>
      <w:r w:rsidRPr="009B4CF4">
        <w:t>entrypoints</w:t>
      </w:r>
      <w:proofErr w:type="spellEnd"/>
      <w:r w:rsidRPr="009B4CF4">
        <w:t>.</w:t>
      </w:r>
    </w:p>
    <w:p w14:paraId="414193BD" w14:textId="77777777" w:rsidR="00F15C7A" w:rsidRDefault="00F15C7A">
      <w:pPr>
        <w:spacing w:after="40"/>
      </w:pPr>
    </w:p>
    <w:p w14:paraId="0BCD8A36" w14:textId="77777777" w:rsidR="00F15C7A" w:rsidRDefault="00000000">
      <w:pPr>
        <w:pStyle w:val="Heading1"/>
      </w:pPr>
      <w:r>
        <w:t>4. Error handling and logging</w:t>
      </w:r>
    </w:p>
    <w:p w14:paraId="673BF735" w14:textId="77777777" w:rsidR="00F15C7A" w:rsidRDefault="00000000">
      <w:r>
        <w:t>Logging is configured centrally and writes to console plus a rotating project-relative file (1 MB, three backups). Raw resume text is neither logged nor stored in the audit CSV.</w:t>
      </w:r>
    </w:p>
    <w:p w14:paraId="04642C1F" w14:textId="77777777" w:rsidR="00345ABC" w:rsidRDefault="00345ABC"/>
    <w:tbl>
      <w:tblPr>
        <w:tblStyle w:val="TableGrid"/>
        <w:tblW w:w="9360" w:type="dxa"/>
        <w:tblInd w:w="120" w:type="dxa"/>
        <w:tblLayout w:type="fixed"/>
        <w:tblLook w:val="04A0" w:firstRow="1" w:lastRow="0" w:firstColumn="1" w:lastColumn="0" w:noHBand="0" w:noVBand="1"/>
      </w:tblPr>
      <w:tblGrid>
        <w:gridCol w:w="2200"/>
        <w:gridCol w:w="3000"/>
        <w:gridCol w:w="4160"/>
      </w:tblGrid>
      <w:tr w:rsidR="00F15C7A" w14:paraId="7277311B" w14:textId="77777777">
        <w:trPr>
          <w:cantSplit/>
          <w:tblHeader/>
        </w:trPr>
        <w:tc>
          <w:tcPr>
            <w:tcW w:w="2200" w:type="dxa"/>
            <w:shd w:val="clear" w:color="auto" w:fill="E8EEF5"/>
            <w:tcMar>
              <w:top w:w="80" w:type="dxa"/>
              <w:left w:w="120" w:type="dxa"/>
              <w:bottom w:w="80" w:type="dxa"/>
              <w:right w:w="120" w:type="dxa"/>
            </w:tcMar>
            <w:vAlign w:val="center"/>
          </w:tcPr>
          <w:p w14:paraId="028791F0" w14:textId="77777777" w:rsidR="00F15C7A" w:rsidRDefault="00000000">
            <w:pPr>
              <w:spacing w:after="0" w:line="240" w:lineRule="auto"/>
            </w:pPr>
            <w:r>
              <w:rPr>
                <w:b/>
                <w:color w:val="0B2545"/>
                <w:sz w:val="19"/>
              </w:rPr>
              <w:t>Critical module</w:t>
            </w:r>
          </w:p>
        </w:tc>
        <w:tc>
          <w:tcPr>
            <w:tcW w:w="3000" w:type="dxa"/>
            <w:shd w:val="clear" w:color="auto" w:fill="E8EEF5"/>
            <w:tcMar>
              <w:top w:w="80" w:type="dxa"/>
              <w:left w:w="120" w:type="dxa"/>
              <w:bottom w:w="80" w:type="dxa"/>
              <w:right w:w="120" w:type="dxa"/>
            </w:tcMar>
            <w:vAlign w:val="center"/>
          </w:tcPr>
          <w:p w14:paraId="25F643F6" w14:textId="77777777" w:rsidR="00F15C7A" w:rsidRDefault="00000000">
            <w:pPr>
              <w:spacing w:after="0" w:line="240" w:lineRule="auto"/>
            </w:pPr>
            <w:r>
              <w:rPr>
                <w:b/>
                <w:color w:val="0B2545"/>
                <w:sz w:val="19"/>
              </w:rPr>
              <w:t>INFO</w:t>
            </w:r>
          </w:p>
        </w:tc>
        <w:tc>
          <w:tcPr>
            <w:tcW w:w="4160" w:type="dxa"/>
            <w:shd w:val="clear" w:color="auto" w:fill="E8EEF5"/>
            <w:tcMar>
              <w:top w:w="80" w:type="dxa"/>
              <w:left w:w="120" w:type="dxa"/>
              <w:bottom w:w="80" w:type="dxa"/>
              <w:right w:w="120" w:type="dxa"/>
            </w:tcMar>
            <w:vAlign w:val="center"/>
          </w:tcPr>
          <w:p w14:paraId="7399E871" w14:textId="77777777" w:rsidR="00F15C7A" w:rsidRDefault="00000000">
            <w:pPr>
              <w:spacing w:after="0" w:line="240" w:lineRule="auto"/>
            </w:pPr>
            <w:r>
              <w:rPr>
                <w:b/>
                <w:color w:val="0B2545"/>
                <w:sz w:val="19"/>
              </w:rPr>
              <w:t>WARNING / ERROR</w:t>
            </w:r>
          </w:p>
        </w:tc>
      </w:tr>
      <w:tr w:rsidR="00F15C7A" w14:paraId="7D914F99" w14:textId="77777777">
        <w:trPr>
          <w:cantSplit/>
        </w:trPr>
        <w:tc>
          <w:tcPr>
            <w:tcW w:w="2200" w:type="dxa"/>
            <w:tcMar>
              <w:top w:w="80" w:type="dxa"/>
              <w:left w:w="120" w:type="dxa"/>
              <w:bottom w:w="80" w:type="dxa"/>
              <w:right w:w="120" w:type="dxa"/>
            </w:tcMar>
            <w:vAlign w:val="center"/>
          </w:tcPr>
          <w:p w14:paraId="61A3D4F7" w14:textId="77777777" w:rsidR="00F15C7A" w:rsidRDefault="00000000">
            <w:pPr>
              <w:spacing w:after="0" w:line="240" w:lineRule="auto"/>
            </w:pPr>
            <w:r>
              <w:rPr>
                <w:sz w:val="18"/>
              </w:rPr>
              <w:t>ml/preprocessing.py</w:t>
            </w:r>
          </w:p>
        </w:tc>
        <w:tc>
          <w:tcPr>
            <w:tcW w:w="3000" w:type="dxa"/>
            <w:tcMar>
              <w:top w:w="80" w:type="dxa"/>
              <w:left w:w="120" w:type="dxa"/>
              <w:bottom w:w="80" w:type="dxa"/>
              <w:right w:w="120" w:type="dxa"/>
            </w:tcMar>
            <w:vAlign w:val="center"/>
          </w:tcPr>
          <w:p w14:paraId="652DE0D1" w14:textId="77777777" w:rsidR="00F15C7A" w:rsidRDefault="00000000">
            <w:pPr>
              <w:spacing w:after="0" w:line="240" w:lineRule="auto"/>
            </w:pPr>
            <w:r>
              <w:rPr>
                <w:sz w:val="18"/>
              </w:rPr>
              <w:t>Input/output character counts</w:t>
            </w:r>
          </w:p>
        </w:tc>
        <w:tc>
          <w:tcPr>
            <w:tcW w:w="4160" w:type="dxa"/>
            <w:tcMar>
              <w:top w:w="80" w:type="dxa"/>
              <w:left w:w="120" w:type="dxa"/>
              <w:bottom w:w="80" w:type="dxa"/>
              <w:right w:w="120" w:type="dxa"/>
            </w:tcMar>
            <w:vAlign w:val="center"/>
          </w:tcPr>
          <w:p w14:paraId="2C16B101" w14:textId="77777777" w:rsidR="00F15C7A" w:rsidRDefault="00000000">
            <w:pPr>
              <w:spacing w:after="0" w:line="240" w:lineRule="auto"/>
            </w:pPr>
            <w:r>
              <w:rPr>
                <w:sz w:val="18"/>
              </w:rPr>
              <w:t>Wrong type, empty, oversized, or unusable content</w:t>
            </w:r>
          </w:p>
        </w:tc>
      </w:tr>
      <w:tr w:rsidR="00F15C7A" w14:paraId="6B2C01BD" w14:textId="77777777">
        <w:trPr>
          <w:cantSplit/>
        </w:trPr>
        <w:tc>
          <w:tcPr>
            <w:tcW w:w="2200" w:type="dxa"/>
            <w:tcMar>
              <w:top w:w="80" w:type="dxa"/>
              <w:left w:w="120" w:type="dxa"/>
              <w:bottom w:w="80" w:type="dxa"/>
              <w:right w:w="120" w:type="dxa"/>
            </w:tcMar>
            <w:vAlign w:val="center"/>
          </w:tcPr>
          <w:p w14:paraId="4AA7916C" w14:textId="77777777" w:rsidR="00F15C7A" w:rsidRDefault="00000000">
            <w:pPr>
              <w:spacing w:after="0" w:line="240" w:lineRule="auto"/>
            </w:pPr>
            <w:r>
              <w:rPr>
                <w:sz w:val="18"/>
              </w:rPr>
              <w:t>ml/ingestion.py</w:t>
            </w:r>
          </w:p>
        </w:tc>
        <w:tc>
          <w:tcPr>
            <w:tcW w:w="3000" w:type="dxa"/>
            <w:tcMar>
              <w:top w:w="80" w:type="dxa"/>
              <w:left w:w="120" w:type="dxa"/>
              <w:bottom w:w="80" w:type="dxa"/>
              <w:right w:w="120" w:type="dxa"/>
            </w:tcMar>
            <w:vAlign w:val="center"/>
          </w:tcPr>
          <w:p w14:paraId="1982CB5B" w14:textId="77777777" w:rsidR="00F15C7A" w:rsidRDefault="00000000">
            <w:pPr>
              <w:spacing w:after="0" w:line="240" w:lineRule="auto"/>
            </w:pPr>
            <w:r>
              <w:rPr>
                <w:sz w:val="18"/>
              </w:rPr>
              <w:t>Type and extracted length</w:t>
            </w:r>
          </w:p>
        </w:tc>
        <w:tc>
          <w:tcPr>
            <w:tcW w:w="4160" w:type="dxa"/>
            <w:tcMar>
              <w:top w:w="80" w:type="dxa"/>
              <w:left w:w="120" w:type="dxa"/>
              <w:bottom w:w="80" w:type="dxa"/>
              <w:right w:w="120" w:type="dxa"/>
            </w:tcMar>
            <w:vAlign w:val="center"/>
          </w:tcPr>
          <w:p w14:paraId="49C023D8" w14:textId="77777777" w:rsidR="00F15C7A" w:rsidRDefault="00000000">
            <w:pPr>
              <w:spacing w:after="0" w:line="240" w:lineRule="auto"/>
            </w:pPr>
            <w:r>
              <w:rPr>
                <w:sz w:val="18"/>
              </w:rPr>
              <w:t>Unsupported, empty, oversized, or failed extraction</w:t>
            </w:r>
          </w:p>
        </w:tc>
      </w:tr>
      <w:tr w:rsidR="00F15C7A" w14:paraId="246A6C1E" w14:textId="77777777">
        <w:trPr>
          <w:cantSplit/>
        </w:trPr>
        <w:tc>
          <w:tcPr>
            <w:tcW w:w="2200" w:type="dxa"/>
            <w:tcMar>
              <w:top w:w="80" w:type="dxa"/>
              <w:left w:w="120" w:type="dxa"/>
              <w:bottom w:w="80" w:type="dxa"/>
              <w:right w:w="120" w:type="dxa"/>
            </w:tcMar>
            <w:vAlign w:val="center"/>
          </w:tcPr>
          <w:p w14:paraId="124B9B8F" w14:textId="77777777" w:rsidR="00F15C7A" w:rsidRDefault="00000000">
            <w:pPr>
              <w:spacing w:after="0" w:line="240" w:lineRule="auto"/>
            </w:pPr>
            <w:r>
              <w:rPr>
                <w:sz w:val="18"/>
              </w:rPr>
              <w:t>ml/data.py</w:t>
            </w:r>
          </w:p>
        </w:tc>
        <w:tc>
          <w:tcPr>
            <w:tcW w:w="3000" w:type="dxa"/>
            <w:tcMar>
              <w:top w:w="80" w:type="dxa"/>
              <w:left w:w="120" w:type="dxa"/>
              <w:bottom w:w="80" w:type="dxa"/>
              <w:right w:w="120" w:type="dxa"/>
            </w:tcMar>
            <w:vAlign w:val="center"/>
          </w:tcPr>
          <w:p w14:paraId="799B8600" w14:textId="77777777" w:rsidR="00F15C7A" w:rsidRDefault="00000000">
            <w:pPr>
              <w:spacing w:after="0" w:line="240" w:lineRule="auto"/>
            </w:pPr>
            <w:r>
              <w:rPr>
                <w:sz w:val="18"/>
              </w:rPr>
              <w:t>Rows, schema, quality report</w:t>
            </w:r>
          </w:p>
        </w:tc>
        <w:tc>
          <w:tcPr>
            <w:tcW w:w="4160" w:type="dxa"/>
            <w:tcMar>
              <w:top w:w="80" w:type="dxa"/>
              <w:left w:w="120" w:type="dxa"/>
              <w:bottom w:w="80" w:type="dxa"/>
              <w:right w:w="120" w:type="dxa"/>
            </w:tcMar>
            <w:vAlign w:val="center"/>
          </w:tcPr>
          <w:p w14:paraId="5E70B206" w14:textId="77777777" w:rsidR="00F15C7A" w:rsidRDefault="00000000">
            <w:pPr>
              <w:spacing w:after="0" w:line="240" w:lineRule="auto"/>
            </w:pPr>
            <w:r>
              <w:rPr>
                <w:sz w:val="18"/>
              </w:rPr>
              <w:t>Missing schema/values or insufficient classes</w:t>
            </w:r>
          </w:p>
        </w:tc>
      </w:tr>
      <w:tr w:rsidR="00F15C7A" w14:paraId="20946E1D" w14:textId="77777777">
        <w:trPr>
          <w:cantSplit/>
        </w:trPr>
        <w:tc>
          <w:tcPr>
            <w:tcW w:w="2200" w:type="dxa"/>
            <w:tcMar>
              <w:top w:w="80" w:type="dxa"/>
              <w:left w:w="120" w:type="dxa"/>
              <w:bottom w:w="80" w:type="dxa"/>
              <w:right w:w="120" w:type="dxa"/>
            </w:tcMar>
            <w:vAlign w:val="center"/>
          </w:tcPr>
          <w:p w14:paraId="21C28FDF" w14:textId="77777777" w:rsidR="00F15C7A" w:rsidRDefault="00000000">
            <w:pPr>
              <w:spacing w:after="0" w:line="240" w:lineRule="auto"/>
            </w:pPr>
            <w:r>
              <w:rPr>
                <w:sz w:val="18"/>
              </w:rPr>
              <w:t>ml/trainer.py</w:t>
            </w:r>
          </w:p>
        </w:tc>
        <w:tc>
          <w:tcPr>
            <w:tcW w:w="3000" w:type="dxa"/>
            <w:tcMar>
              <w:top w:w="80" w:type="dxa"/>
              <w:left w:w="120" w:type="dxa"/>
              <w:bottom w:w="80" w:type="dxa"/>
              <w:right w:w="120" w:type="dxa"/>
            </w:tcMar>
            <w:vAlign w:val="center"/>
          </w:tcPr>
          <w:p w14:paraId="401610BD" w14:textId="77777777" w:rsidR="00F15C7A" w:rsidRDefault="00000000">
            <w:pPr>
              <w:spacing w:after="0" w:line="240" w:lineRule="auto"/>
            </w:pPr>
            <w:r>
              <w:rPr>
                <w:sz w:val="18"/>
              </w:rPr>
              <w:t>Training rows, artifact, metrics</w:t>
            </w:r>
          </w:p>
        </w:tc>
        <w:tc>
          <w:tcPr>
            <w:tcW w:w="4160" w:type="dxa"/>
            <w:tcMar>
              <w:top w:w="80" w:type="dxa"/>
              <w:left w:w="120" w:type="dxa"/>
              <w:bottom w:w="80" w:type="dxa"/>
              <w:right w:w="120" w:type="dxa"/>
            </w:tcMar>
            <w:vAlign w:val="center"/>
          </w:tcPr>
          <w:p w14:paraId="298CFB60" w14:textId="77777777" w:rsidR="00F15C7A" w:rsidRDefault="00000000">
            <w:pPr>
              <w:spacing w:after="0" w:line="240" w:lineRule="auto"/>
            </w:pPr>
            <w:r>
              <w:rPr>
                <w:sz w:val="18"/>
              </w:rPr>
              <w:t>Fit exception or failed quality gate</w:t>
            </w:r>
          </w:p>
        </w:tc>
      </w:tr>
      <w:tr w:rsidR="00F15C7A" w14:paraId="3F54ABC7" w14:textId="77777777">
        <w:trPr>
          <w:cantSplit/>
        </w:trPr>
        <w:tc>
          <w:tcPr>
            <w:tcW w:w="2200" w:type="dxa"/>
            <w:tcMar>
              <w:top w:w="80" w:type="dxa"/>
              <w:left w:w="120" w:type="dxa"/>
              <w:bottom w:w="80" w:type="dxa"/>
              <w:right w:w="120" w:type="dxa"/>
            </w:tcMar>
            <w:vAlign w:val="center"/>
          </w:tcPr>
          <w:p w14:paraId="79511903" w14:textId="77777777" w:rsidR="00F15C7A" w:rsidRDefault="00000000">
            <w:pPr>
              <w:spacing w:after="0" w:line="240" w:lineRule="auto"/>
            </w:pPr>
            <w:r>
              <w:rPr>
                <w:sz w:val="18"/>
              </w:rPr>
              <w:t>ml/predictor.py</w:t>
            </w:r>
          </w:p>
        </w:tc>
        <w:tc>
          <w:tcPr>
            <w:tcW w:w="3000" w:type="dxa"/>
            <w:tcMar>
              <w:top w:w="80" w:type="dxa"/>
              <w:left w:w="120" w:type="dxa"/>
              <w:bottom w:w="80" w:type="dxa"/>
              <w:right w:w="120" w:type="dxa"/>
            </w:tcMar>
            <w:vAlign w:val="center"/>
          </w:tcPr>
          <w:p w14:paraId="3739770F" w14:textId="77777777" w:rsidR="00F15C7A" w:rsidRDefault="00000000">
            <w:pPr>
              <w:spacing w:after="0" w:line="240" w:lineRule="auto"/>
            </w:pPr>
            <w:r>
              <w:rPr>
                <w:sz w:val="18"/>
              </w:rPr>
              <w:t>Artifact and prediction metadata</w:t>
            </w:r>
          </w:p>
        </w:tc>
        <w:tc>
          <w:tcPr>
            <w:tcW w:w="4160" w:type="dxa"/>
            <w:tcMar>
              <w:top w:w="80" w:type="dxa"/>
              <w:left w:w="120" w:type="dxa"/>
              <w:bottom w:w="80" w:type="dxa"/>
              <w:right w:w="120" w:type="dxa"/>
            </w:tcMar>
            <w:vAlign w:val="center"/>
          </w:tcPr>
          <w:p w14:paraId="329954BD" w14:textId="77777777" w:rsidR="00F15C7A" w:rsidRDefault="00000000">
            <w:pPr>
              <w:spacing w:after="0" w:line="240" w:lineRule="auto"/>
            </w:pPr>
            <w:r>
              <w:rPr>
                <w:sz w:val="18"/>
              </w:rPr>
              <w:t>Missing artifact or inference exception</w:t>
            </w:r>
          </w:p>
        </w:tc>
      </w:tr>
      <w:tr w:rsidR="00F15C7A" w14:paraId="15E6E6F4" w14:textId="77777777">
        <w:trPr>
          <w:cantSplit/>
        </w:trPr>
        <w:tc>
          <w:tcPr>
            <w:tcW w:w="2200" w:type="dxa"/>
            <w:tcMar>
              <w:top w:w="80" w:type="dxa"/>
              <w:left w:w="120" w:type="dxa"/>
              <w:bottom w:w="80" w:type="dxa"/>
              <w:right w:w="120" w:type="dxa"/>
            </w:tcMar>
            <w:vAlign w:val="center"/>
          </w:tcPr>
          <w:p w14:paraId="2E4ED852" w14:textId="77777777" w:rsidR="00F15C7A" w:rsidRDefault="00000000">
            <w:pPr>
              <w:spacing w:after="0" w:line="240" w:lineRule="auto"/>
            </w:pPr>
            <w:r>
              <w:rPr>
                <w:sz w:val="18"/>
              </w:rPr>
              <w:t>app/api.py</w:t>
            </w:r>
          </w:p>
        </w:tc>
        <w:tc>
          <w:tcPr>
            <w:tcW w:w="3000" w:type="dxa"/>
            <w:tcMar>
              <w:top w:w="80" w:type="dxa"/>
              <w:left w:w="120" w:type="dxa"/>
              <w:bottom w:w="80" w:type="dxa"/>
              <w:right w:w="120" w:type="dxa"/>
            </w:tcMar>
            <w:vAlign w:val="center"/>
          </w:tcPr>
          <w:p w14:paraId="21CD9244" w14:textId="77777777" w:rsidR="00F15C7A" w:rsidRDefault="00000000">
            <w:pPr>
              <w:spacing w:after="0" w:line="240" w:lineRule="auto"/>
            </w:pPr>
            <w:r>
              <w:rPr>
                <w:sz w:val="18"/>
              </w:rPr>
              <w:t>Startup model load and successful requests</w:t>
            </w:r>
          </w:p>
        </w:tc>
        <w:tc>
          <w:tcPr>
            <w:tcW w:w="4160" w:type="dxa"/>
            <w:tcMar>
              <w:top w:w="80" w:type="dxa"/>
              <w:left w:w="120" w:type="dxa"/>
              <w:bottom w:w="80" w:type="dxa"/>
              <w:right w:w="120" w:type="dxa"/>
            </w:tcMar>
            <w:vAlign w:val="center"/>
          </w:tcPr>
          <w:p w14:paraId="6670F153" w14:textId="77777777" w:rsidR="00F15C7A" w:rsidRDefault="00000000">
            <w:pPr>
              <w:spacing w:after="0" w:line="240" w:lineRule="auto"/>
            </w:pPr>
            <w:r>
              <w:rPr>
                <w:sz w:val="18"/>
              </w:rPr>
              <w:t>Invalid request, unavailable model, unexpected error</w:t>
            </w:r>
          </w:p>
        </w:tc>
      </w:tr>
    </w:tbl>
    <w:p w14:paraId="6F827981" w14:textId="66698B94" w:rsidR="009B4CF4" w:rsidRDefault="009B4CF4">
      <w:pPr>
        <w:rPr>
          <w:kern w:val="2"/>
          <w:lang w:val="en-IN" w:eastAsia="en-IN"/>
          <w14:ligatures w14:val="standardContextual"/>
        </w:rPr>
      </w:pPr>
      <w:r>
        <w:t>The error-handling design keeps validation close to the module that owns the risk, text validation in preprocessing, file validation in ingestion, schema and class checks in data loading, model readiness in prediction and API startup, and request validation at the API boundary. This prevents invalid inputs from silently reaching the model while keeping logs useful for debugging without exposing raw resume content.</w:t>
      </w:r>
    </w:p>
    <w:p w14:paraId="5636E466" w14:textId="77777777" w:rsidR="00F15C7A" w:rsidRDefault="00F15C7A">
      <w:pPr>
        <w:spacing w:after="40"/>
      </w:pPr>
    </w:p>
    <w:p w14:paraId="12E4FB05" w14:textId="77777777" w:rsidR="00F15C7A" w:rsidRDefault="00000000">
      <w:pPr>
        <w:pStyle w:val="Heading1"/>
      </w:pPr>
      <w:r>
        <w:t>5. Code formatting and linting</w:t>
      </w:r>
    </w:p>
    <w:p w14:paraId="757E99BF" w14:textId="77777777" w:rsidR="00F15C7A" w:rsidRDefault="00000000">
      <w:r>
        <w:t>The initial review established a summarized baseline before remediation (see lint_before.txt). After formatting, the reproducible evidence is the raw after transcript in lint_after.txt plus the live black/isort/flake8 commands.</w:t>
      </w:r>
    </w:p>
    <w:p w14:paraId="14DD37AA" w14:textId="77777777" w:rsidR="00F15C7A" w:rsidRDefault="00000000">
      <w:pPr>
        <w:shd w:val="clear" w:color="auto" w:fill="172033"/>
        <w:spacing w:before="60" w:after="160" w:line="240" w:lineRule="auto"/>
        <w:ind w:left="173" w:right="173"/>
      </w:pPr>
      <w:r>
        <w:rPr>
          <w:rFonts w:ascii="Courier New" w:hAnsi="Courier New"/>
          <w:color w:val="FFFFFF"/>
          <w:sz w:val="17"/>
        </w:rPr>
        <w:t>BEFORE (2026-07-26)</w:t>
      </w:r>
      <w:r>
        <w:rPr>
          <w:rFonts w:ascii="Courier New" w:hAnsi="Courier New"/>
          <w:color w:val="FFFFFF"/>
          <w:sz w:val="17"/>
        </w:rPr>
        <w:br/>
        <w:t>Black: 15 files needed formatting.</w:t>
      </w:r>
      <w:r>
        <w:rPr>
          <w:rFonts w:ascii="Courier New" w:hAnsi="Courier New"/>
          <w:color w:val="FFFFFF"/>
          <w:sz w:val="17"/>
        </w:rPr>
        <w:br/>
        <w:t>isort: 6 files had incorrectly sorted imports.</w:t>
      </w:r>
      <w:r>
        <w:rPr>
          <w:rFonts w:ascii="Courier New" w:hAnsi="Courier New"/>
          <w:color w:val="FFFFFF"/>
          <w:sz w:val="17"/>
        </w:rPr>
        <w:br/>
        <w:t>Flake8: 29 violations.</w:t>
      </w:r>
      <w:r>
        <w:rPr>
          <w:rFonts w:ascii="Courier New" w:hAnsi="Courier New"/>
          <w:color w:val="FFFFFF"/>
          <w:sz w:val="17"/>
        </w:rPr>
        <w:br/>
      </w:r>
      <w:r>
        <w:rPr>
          <w:rFonts w:ascii="Courier New" w:hAnsi="Courier New"/>
          <w:color w:val="FFFFFF"/>
          <w:sz w:val="17"/>
        </w:rPr>
        <w:br/>
        <w:t>AFTER (2026-08-15)</w:t>
      </w:r>
      <w:r>
        <w:rPr>
          <w:rFonts w:ascii="Courier New" w:hAnsi="Courier New"/>
          <w:color w:val="FFFFFF"/>
          <w:sz w:val="17"/>
        </w:rPr>
        <w:br/>
        <w:t>$ black --check . -&gt; PASS</w:t>
      </w:r>
      <w:r>
        <w:rPr>
          <w:rFonts w:ascii="Courier New" w:hAnsi="Courier New"/>
          <w:color w:val="FFFFFF"/>
          <w:sz w:val="17"/>
        </w:rPr>
        <w:br/>
        <w:t>$ isort --check-only .</w:t>
      </w:r>
      <w:r>
        <w:rPr>
          <w:rFonts w:ascii="Courier New" w:hAnsi="Courier New"/>
          <w:color w:val="FFFFFF"/>
          <w:sz w:val="17"/>
        </w:rPr>
        <w:br/>
        <w:t>PASS - no incorrectly sorted imports.</w:t>
      </w:r>
      <w:r>
        <w:rPr>
          <w:rFonts w:ascii="Courier New" w:hAnsi="Courier New"/>
          <w:color w:val="FFFFFF"/>
          <w:sz w:val="17"/>
        </w:rPr>
        <w:br/>
      </w:r>
      <w:r>
        <w:rPr>
          <w:rFonts w:ascii="Courier New" w:hAnsi="Courier New"/>
          <w:color w:val="FFFFFF"/>
          <w:sz w:val="17"/>
        </w:rPr>
        <w:br/>
        <w:t>$ flake8 .</w:t>
      </w:r>
      <w:r>
        <w:rPr>
          <w:rFonts w:ascii="Courier New" w:hAnsi="Courier New"/>
          <w:color w:val="FFFFFF"/>
          <w:sz w:val="17"/>
        </w:rPr>
        <w:br/>
        <w:t>PASS - no violations.</w:t>
      </w:r>
    </w:p>
    <w:p w14:paraId="05AD313B" w14:textId="77777777" w:rsidR="00F15C7A" w:rsidRDefault="00000000">
      <w:pPr>
        <w:keepNext/>
        <w:spacing w:before="80" w:after="160" w:line="240" w:lineRule="auto"/>
        <w:jc w:val="center"/>
      </w:pPr>
      <w:r>
        <w:rPr>
          <w:i/>
          <w:color w:val="5B6573"/>
          <w:sz w:val="18"/>
        </w:rPr>
        <w:t>Evidence 1. Recorded baseline and reproducible post-remediation results.</w:t>
      </w:r>
    </w:p>
    <w:p w14:paraId="719DCF7C" w14:textId="77777777" w:rsidR="009B4CF4" w:rsidRDefault="009B4CF4">
      <w:pPr>
        <w:rPr>
          <w:kern w:val="2"/>
          <w:lang w:val="en-IN" w:eastAsia="en-IN"/>
          <w14:ligatures w14:val="standardContextual"/>
        </w:rPr>
      </w:pPr>
      <w:r>
        <w:t>This evidence shows that code style, import ordering, and static lint violations were first measured, then remediated, and finally rechecked using reproducible command-line tools rather than manual inspection.</w:t>
      </w:r>
    </w:p>
    <w:p w14:paraId="604647F3" w14:textId="77777777" w:rsidR="00F15C7A" w:rsidRDefault="00000000">
      <w:pPr>
        <w:pStyle w:val="Heading1"/>
      </w:pPr>
      <w:r>
        <w:t>6. REST API design</w:t>
      </w:r>
    </w:p>
    <w:p w14:paraId="7342ACA0" w14:textId="77777777" w:rsidR="009B4CF4" w:rsidRDefault="009B4CF4">
      <w:pPr>
        <w:rPr>
          <w:kern w:val="2"/>
          <w:lang w:val="en-IN" w:eastAsia="en-IN"/>
          <w14:ligatures w14:val="standardContextual"/>
        </w:rPr>
      </w:pPr>
      <w:r>
        <w:t xml:space="preserve">The REST API is designed as a thin production boundary over the shared application service. </w:t>
      </w:r>
      <w:proofErr w:type="spellStart"/>
      <w:r>
        <w:t>FastAPI</w:t>
      </w:r>
      <w:proofErr w:type="spellEnd"/>
      <w:r>
        <w:t xml:space="preserve"> owns HTTP routing, schema validation, </w:t>
      </w:r>
      <w:proofErr w:type="spellStart"/>
      <w:r>
        <w:t>OpenAPI</w:t>
      </w:r>
      <w:proofErr w:type="spellEnd"/>
      <w:r>
        <w:t xml:space="preserve"> documentation, and status-code translation, while </w:t>
      </w:r>
      <w:proofErr w:type="spellStart"/>
      <w:r>
        <w:t>ResumeScreeningApplication</w:t>
      </w:r>
      <w:proofErr w:type="spellEnd"/>
      <w:r>
        <w:t xml:space="preserve"> owns resume validation, scoring, explanation, and audit writes. This keeps the API contract stable without duplicating business logic from </w:t>
      </w:r>
      <w:proofErr w:type="spellStart"/>
      <w:r>
        <w:t>Streamlit</w:t>
      </w:r>
      <w:proofErr w:type="spellEnd"/>
      <w:r>
        <w:t xml:space="preserve"> or the ML modules.</w:t>
      </w:r>
    </w:p>
    <w:tbl>
      <w:tblPr>
        <w:tblStyle w:val="TableGrid"/>
        <w:tblW w:w="9360" w:type="dxa"/>
        <w:tblInd w:w="120" w:type="dxa"/>
        <w:tblLayout w:type="fixed"/>
        <w:tblLook w:val="04A0" w:firstRow="1" w:lastRow="0" w:firstColumn="1" w:lastColumn="0" w:noHBand="0" w:noVBand="1"/>
      </w:tblPr>
      <w:tblGrid>
        <w:gridCol w:w="2000"/>
        <w:gridCol w:w="4160"/>
        <w:gridCol w:w="3200"/>
      </w:tblGrid>
      <w:tr w:rsidR="00F15C7A" w14:paraId="4CEDB854" w14:textId="77777777">
        <w:trPr>
          <w:cantSplit/>
          <w:tblHeader/>
        </w:trPr>
        <w:tc>
          <w:tcPr>
            <w:tcW w:w="2000" w:type="dxa"/>
            <w:shd w:val="clear" w:color="auto" w:fill="E8EEF5"/>
            <w:tcMar>
              <w:top w:w="80" w:type="dxa"/>
              <w:left w:w="120" w:type="dxa"/>
              <w:bottom w:w="80" w:type="dxa"/>
              <w:right w:w="120" w:type="dxa"/>
            </w:tcMar>
            <w:vAlign w:val="center"/>
          </w:tcPr>
          <w:p w14:paraId="034312DE" w14:textId="77777777" w:rsidR="00F15C7A" w:rsidRDefault="00000000">
            <w:pPr>
              <w:spacing w:after="0" w:line="240" w:lineRule="auto"/>
            </w:pPr>
            <w:r>
              <w:rPr>
                <w:b/>
                <w:color w:val="0B2545"/>
                <w:sz w:val="19"/>
              </w:rPr>
              <w:t>Endpoint</w:t>
            </w:r>
          </w:p>
        </w:tc>
        <w:tc>
          <w:tcPr>
            <w:tcW w:w="4160" w:type="dxa"/>
            <w:shd w:val="clear" w:color="auto" w:fill="E8EEF5"/>
            <w:tcMar>
              <w:top w:w="80" w:type="dxa"/>
              <w:left w:w="120" w:type="dxa"/>
              <w:bottom w:w="80" w:type="dxa"/>
              <w:right w:w="120" w:type="dxa"/>
            </w:tcMar>
            <w:vAlign w:val="center"/>
          </w:tcPr>
          <w:p w14:paraId="3F377D1B" w14:textId="77777777" w:rsidR="00F15C7A" w:rsidRDefault="00000000">
            <w:pPr>
              <w:spacing w:after="0" w:line="240" w:lineRule="auto"/>
            </w:pPr>
            <w:r>
              <w:rPr>
                <w:b/>
                <w:color w:val="0B2545"/>
                <w:sz w:val="19"/>
              </w:rPr>
              <w:t>Contract</w:t>
            </w:r>
          </w:p>
        </w:tc>
        <w:tc>
          <w:tcPr>
            <w:tcW w:w="3200" w:type="dxa"/>
            <w:shd w:val="clear" w:color="auto" w:fill="E8EEF5"/>
            <w:tcMar>
              <w:top w:w="80" w:type="dxa"/>
              <w:left w:w="120" w:type="dxa"/>
              <w:bottom w:w="80" w:type="dxa"/>
              <w:right w:w="120" w:type="dxa"/>
            </w:tcMar>
            <w:vAlign w:val="center"/>
          </w:tcPr>
          <w:p w14:paraId="4EC73FF7" w14:textId="77777777" w:rsidR="00F15C7A" w:rsidRDefault="00000000">
            <w:pPr>
              <w:spacing w:after="0" w:line="240" w:lineRule="auto"/>
            </w:pPr>
            <w:r>
              <w:rPr>
                <w:b/>
                <w:color w:val="0B2545"/>
                <w:sz w:val="19"/>
              </w:rPr>
              <w:t>Status behavior</w:t>
            </w:r>
          </w:p>
        </w:tc>
      </w:tr>
      <w:tr w:rsidR="00F15C7A" w14:paraId="490CB94E" w14:textId="77777777">
        <w:trPr>
          <w:cantSplit/>
        </w:trPr>
        <w:tc>
          <w:tcPr>
            <w:tcW w:w="2000" w:type="dxa"/>
            <w:tcMar>
              <w:top w:w="80" w:type="dxa"/>
              <w:left w:w="120" w:type="dxa"/>
              <w:bottom w:w="80" w:type="dxa"/>
              <w:right w:w="120" w:type="dxa"/>
            </w:tcMar>
            <w:vAlign w:val="center"/>
          </w:tcPr>
          <w:p w14:paraId="56C540F0" w14:textId="77777777" w:rsidR="00F15C7A" w:rsidRDefault="00000000">
            <w:pPr>
              <w:spacing w:after="0" w:line="240" w:lineRule="auto"/>
            </w:pPr>
            <w:r>
              <w:rPr>
                <w:sz w:val="18"/>
              </w:rPr>
              <w:t>GET /health</w:t>
            </w:r>
          </w:p>
        </w:tc>
        <w:tc>
          <w:tcPr>
            <w:tcW w:w="4160" w:type="dxa"/>
            <w:tcMar>
              <w:top w:w="80" w:type="dxa"/>
              <w:left w:w="120" w:type="dxa"/>
              <w:bottom w:w="80" w:type="dxa"/>
              <w:right w:w="120" w:type="dxa"/>
            </w:tcMar>
            <w:vAlign w:val="center"/>
          </w:tcPr>
          <w:p w14:paraId="68590988" w14:textId="77777777" w:rsidR="00F15C7A" w:rsidRDefault="00000000">
            <w:pPr>
              <w:spacing w:after="0" w:line="240" w:lineRule="auto"/>
            </w:pPr>
            <w:r>
              <w:rPr>
                <w:sz w:val="18"/>
              </w:rPr>
              <w:t>Typed status, model_loaded, and API version</w:t>
            </w:r>
          </w:p>
        </w:tc>
        <w:tc>
          <w:tcPr>
            <w:tcW w:w="3200" w:type="dxa"/>
            <w:tcMar>
              <w:top w:w="80" w:type="dxa"/>
              <w:left w:w="120" w:type="dxa"/>
              <w:bottom w:w="80" w:type="dxa"/>
              <w:right w:w="120" w:type="dxa"/>
            </w:tcMar>
            <w:vAlign w:val="center"/>
          </w:tcPr>
          <w:p w14:paraId="3ACF9826" w14:textId="77777777" w:rsidR="00F15C7A" w:rsidRDefault="00000000">
            <w:pPr>
              <w:spacing w:after="0" w:line="240" w:lineRule="auto"/>
            </w:pPr>
            <w:r>
              <w:rPr>
                <w:sz w:val="18"/>
              </w:rPr>
              <w:t>200 ready after a successful model load; 503 if the artifact is missing or corrupt</w:t>
            </w:r>
          </w:p>
        </w:tc>
      </w:tr>
      <w:tr w:rsidR="00F15C7A" w14:paraId="12E3527D" w14:textId="77777777">
        <w:trPr>
          <w:cantSplit/>
        </w:trPr>
        <w:tc>
          <w:tcPr>
            <w:tcW w:w="2000" w:type="dxa"/>
            <w:tcMar>
              <w:top w:w="80" w:type="dxa"/>
              <w:left w:w="120" w:type="dxa"/>
              <w:bottom w:w="80" w:type="dxa"/>
              <w:right w:w="120" w:type="dxa"/>
            </w:tcMar>
            <w:vAlign w:val="center"/>
          </w:tcPr>
          <w:p w14:paraId="082DB477" w14:textId="77777777" w:rsidR="00F15C7A" w:rsidRDefault="00000000">
            <w:pPr>
              <w:spacing w:after="0" w:line="240" w:lineRule="auto"/>
            </w:pPr>
            <w:r>
              <w:rPr>
                <w:sz w:val="18"/>
              </w:rPr>
              <w:t>POST /predict and /v1/predictions</w:t>
            </w:r>
          </w:p>
        </w:tc>
        <w:tc>
          <w:tcPr>
            <w:tcW w:w="4160" w:type="dxa"/>
            <w:tcMar>
              <w:top w:w="80" w:type="dxa"/>
              <w:left w:w="120" w:type="dxa"/>
              <w:bottom w:w="80" w:type="dxa"/>
              <w:right w:w="120" w:type="dxa"/>
            </w:tcMar>
            <w:vAlign w:val="center"/>
          </w:tcPr>
          <w:p w14:paraId="5C70E583" w14:textId="77777777" w:rsidR="00F15C7A" w:rsidRDefault="00000000">
            <w:pPr>
              <w:spacing w:after="0" w:line="240" w:lineRule="auto"/>
            </w:pPr>
            <w:r>
              <w:rPr>
                <w:sz w:val="18"/>
              </w:rPr>
              <w:t>Typed candidate and resume request; typed ranking response</w:t>
            </w:r>
          </w:p>
        </w:tc>
        <w:tc>
          <w:tcPr>
            <w:tcW w:w="3200" w:type="dxa"/>
            <w:tcMar>
              <w:top w:w="80" w:type="dxa"/>
              <w:left w:w="120" w:type="dxa"/>
              <w:bottom w:w="80" w:type="dxa"/>
              <w:right w:w="120" w:type="dxa"/>
            </w:tcMar>
            <w:vAlign w:val="center"/>
          </w:tcPr>
          <w:p w14:paraId="7221B9D7" w14:textId="77777777" w:rsidR="00F15C7A" w:rsidRDefault="00000000">
            <w:pPr>
              <w:spacing w:after="0" w:line="240" w:lineRule="auto"/>
            </w:pPr>
            <w:r>
              <w:rPr>
                <w:sz w:val="18"/>
              </w:rPr>
              <w:t>200 success; 422 invalid; 503 model; 500 unexpected</w:t>
            </w:r>
          </w:p>
        </w:tc>
      </w:tr>
      <w:tr w:rsidR="00F15C7A" w14:paraId="04BA7760" w14:textId="77777777">
        <w:trPr>
          <w:cantSplit/>
        </w:trPr>
        <w:tc>
          <w:tcPr>
            <w:tcW w:w="2000" w:type="dxa"/>
            <w:tcMar>
              <w:top w:w="80" w:type="dxa"/>
              <w:left w:w="120" w:type="dxa"/>
              <w:bottom w:w="80" w:type="dxa"/>
              <w:right w:w="120" w:type="dxa"/>
            </w:tcMar>
            <w:vAlign w:val="center"/>
          </w:tcPr>
          <w:p w14:paraId="35E02FBF" w14:textId="77777777" w:rsidR="00F15C7A" w:rsidRDefault="00000000">
            <w:pPr>
              <w:spacing w:after="0" w:line="240" w:lineRule="auto"/>
            </w:pPr>
            <w:r>
              <w:rPr>
                <w:sz w:val="18"/>
              </w:rPr>
              <w:t>GET /metrics</w:t>
            </w:r>
          </w:p>
        </w:tc>
        <w:tc>
          <w:tcPr>
            <w:tcW w:w="4160" w:type="dxa"/>
            <w:tcMar>
              <w:top w:w="80" w:type="dxa"/>
              <w:left w:w="120" w:type="dxa"/>
              <w:bottom w:w="80" w:type="dxa"/>
              <w:right w:w="120" w:type="dxa"/>
            </w:tcMar>
            <w:vAlign w:val="center"/>
          </w:tcPr>
          <w:p w14:paraId="74947DE9" w14:textId="77777777" w:rsidR="00F15C7A" w:rsidRDefault="00000000">
            <w:pPr>
              <w:spacing w:after="0" w:line="240" w:lineRule="auto"/>
            </w:pPr>
            <w:r>
              <w:rPr>
                <w:sz w:val="18"/>
              </w:rPr>
              <w:t>Persisted model/data release snapshot</w:t>
            </w:r>
          </w:p>
        </w:tc>
        <w:tc>
          <w:tcPr>
            <w:tcW w:w="3200" w:type="dxa"/>
            <w:tcMar>
              <w:top w:w="80" w:type="dxa"/>
              <w:left w:w="120" w:type="dxa"/>
              <w:bottom w:w="80" w:type="dxa"/>
              <w:right w:w="120" w:type="dxa"/>
            </w:tcMar>
            <w:vAlign w:val="center"/>
          </w:tcPr>
          <w:p w14:paraId="7FAF5771" w14:textId="77777777" w:rsidR="00F15C7A" w:rsidRDefault="00000000">
            <w:pPr>
              <w:spacing w:after="0" w:line="240" w:lineRule="auto"/>
            </w:pPr>
            <w:r>
              <w:rPr>
                <w:sz w:val="18"/>
              </w:rPr>
              <w:t>200 available; 404 snapshot missing</w:t>
            </w:r>
          </w:p>
        </w:tc>
      </w:tr>
      <w:tr w:rsidR="00F15C7A" w14:paraId="07D7AF7C" w14:textId="77777777">
        <w:trPr>
          <w:cantSplit/>
        </w:trPr>
        <w:tc>
          <w:tcPr>
            <w:tcW w:w="2000" w:type="dxa"/>
            <w:tcMar>
              <w:top w:w="80" w:type="dxa"/>
              <w:left w:w="120" w:type="dxa"/>
              <w:bottom w:w="80" w:type="dxa"/>
              <w:right w:w="120" w:type="dxa"/>
            </w:tcMar>
            <w:vAlign w:val="center"/>
          </w:tcPr>
          <w:p w14:paraId="008251F4" w14:textId="77777777" w:rsidR="00F15C7A" w:rsidRDefault="00000000">
            <w:pPr>
              <w:spacing w:after="0" w:line="240" w:lineRule="auto"/>
            </w:pPr>
            <w:r>
              <w:rPr>
                <w:sz w:val="18"/>
              </w:rPr>
              <w:t>GET /docs</w:t>
            </w:r>
          </w:p>
        </w:tc>
        <w:tc>
          <w:tcPr>
            <w:tcW w:w="4160" w:type="dxa"/>
            <w:tcMar>
              <w:top w:w="80" w:type="dxa"/>
              <w:left w:w="120" w:type="dxa"/>
              <w:bottom w:w="80" w:type="dxa"/>
              <w:right w:w="120" w:type="dxa"/>
            </w:tcMar>
            <w:vAlign w:val="center"/>
          </w:tcPr>
          <w:p w14:paraId="228EBA56" w14:textId="77777777" w:rsidR="00F15C7A" w:rsidRDefault="00000000">
            <w:pPr>
              <w:spacing w:after="0" w:line="240" w:lineRule="auto"/>
            </w:pPr>
            <w:r>
              <w:rPr>
                <w:sz w:val="18"/>
              </w:rPr>
              <w:t>Generated OpenAPI/Swagger documentation</w:t>
            </w:r>
          </w:p>
        </w:tc>
        <w:tc>
          <w:tcPr>
            <w:tcW w:w="3200" w:type="dxa"/>
            <w:tcMar>
              <w:top w:w="80" w:type="dxa"/>
              <w:left w:w="120" w:type="dxa"/>
              <w:bottom w:w="80" w:type="dxa"/>
              <w:right w:w="120" w:type="dxa"/>
            </w:tcMar>
            <w:vAlign w:val="center"/>
          </w:tcPr>
          <w:p w14:paraId="588F2DAA" w14:textId="77777777" w:rsidR="00F15C7A" w:rsidRDefault="00000000">
            <w:pPr>
              <w:spacing w:after="0" w:line="240" w:lineRule="auto"/>
            </w:pPr>
            <w:r>
              <w:rPr>
                <w:sz w:val="18"/>
              </w:rPr>
              <w:t>Interactive contract documentation</w:t>
            </w:r>
          </w:p>
        </w:tc>
      </w:tr>
    </w:tbl>
    <w:p w14:paraId="7873E63C" w14:textId="77777777" w:rsidR="00F15C7A" w:rsidRDefault="00F15C7A">
      <w:pPr>
        <w:spacing w:after="40"/>
      </w:pPr>
    </w:p>
    <w:p w14:paraId="115482DC" w14:textId="77777777" w:rsidR="00F15C7A" w:rsidRDefault="00000000">
      <w:r>
        <w:t>Validation occurs at both schema and domain layers. A punctuation-only resume is rejected after normalization, blank candidate names are rejected, model loading occurs at startup, and readiness fails when the artifact is missing.</w:t>
      </w:r>
    </w:p>
    <w:p w14:paraId="0BFCB726" w14:textId="77777777" w:rsidR="00F15C7A" w:rsidRDefault="00BB7E59" w:rsidP="00BB7E59">
      <w:pPr>
        <w:pStyle w:val="Heading2"/>
      </w:pPr>
      <w:r w:rsidRPr="00BB7E59">
        <w:lastRenderedPageBreak/>
        <w:t>6.1 Runtime evidence for REST API</w:t>
      </w:r>
    </w:p>
    <w:p w14:paraId="224DD8D0" w14:textId="77777777" w:rsidR="00F15C7A" w:rsidRDefault="00000000">
      <w:pPr>
        <w:spacing w:after="160"/>
      </w:pPr>
      <w:r w:rsidRPr="00BB3B3B">
        <w:t xml:space="preserve">The screenshots below provide runtime evidence for the REST API contract described in this section. </w:t>
      </w:r>
      <w:r w:rsidR="00507A10" w:rsidRPr="00507A10">
        <w:t>They show the service startup and model load,</w:t>
      </w:r>
      <w:r w:rsidRPr="00BB3B3B">
        <w:t xml:space="preserve"> the generated </w:t>
      </w:r>
      <w:proofErr w:type="spellStart"/>
      <w:r w:rsidRPr="00BB3B3B">
        <w:t>OpenAPI</w:t>
      </w:r>
      <w:proofErr w:type="spellEnd"/>
      <w:r w:rsidRPr="00BB3B3B">
        <w:t xml:space="preserve"> documentation, health readiness response, interactive prediction request form, successful prediction response, and metrics snapshot.</w:t>
      </w:r>
    </w:p>
    <w:p w14:paraId="58751F1E" w14:textId="77777777" w:rsidR="00F15C7A" w:rsidRDefault="00000000" w:rsidP="008F2457">
      <w:r w:rsidRPr="00BB3B3B">
        <w:drawing>
          <wp:inline distT="0" distB="0" distL="0" distR="0" wp14:anchorId="20379B24" wp14:editId="1B79D7BA">
            <wp:extent cx="5943600" cy="533400"/>
            <wp:effectExtent l="0" t="0" r="0" b="0"/>
            <wp:docPr id="632876091" name="Picture 1" descr="The image displays a terminal window with a Python script being executed, showing information about the server process starting, loading a machine learning model, and starting a web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76091" name="Picture 1" descr="The image displays a terminal window with a Python script being executed, showing information about the server process starting, loading a machine learning model, and starting a web server.&#10;&#10;AI-generated content may be incorrect."/>
                    <pic:cNvPicPr/>
                  </pic:nvPicPr>
                  <pic:blipFill>
                    <a:blip r:embed="rId10"/>
                    <a:stretch>
                      <a:fillRect/>
                    </a:stretch>
                  </pic:blipFill>
                  <pic:spPr>
                    <a:xfrm>
                      <a:off x="0" y="0"/>
                      <a:ext cx="5943600" cy="533400"/>
                    </a:xfrm>
                    <a:prstGeom prst="rect">
                      <a:avLst/>
                    </a:prstGeom>
                  </pic:spPr>
                </pic:pic>
              </a:graphicData>
            </a:graphic>
          </wp:inline>
        </w:drawing>
      </w:r>
    </w:p>
    <w:p w14:paraId="7B9626DB" w14:textId="77777777" w:rsidR="00C532FA" w:rsidRDefault="00C532FA" w:rsidP="00C532FA">
      <w:r w:rsidRPr="00463571">
        <w:rPr>
          <w:i/>
          <w:iCs/>
          <w:color w:val="333333"/>
          <w:sz w:val="20"/>
          <w:szCs w:val="20"/>
        </w:rPr>
        <w:t xml:space="preserve">Figure 4. </w:t>
      </w:r>
      <w:proofErr w:type="spellStart"/>
      <w:r w:rsidRPr="00463571">
        <w:rPr>
          <w:i/>
          <w:iCs/>
          <w:color w:val="333333"/>
          <w:sz w:val="20"/>
          <w:szCs w:val="20"/>
        </w:rPr>
        <w:t>FastAPI</w:t>
      </w:r>
      <w:proofErr w:type="spellEnd"/>
      <w:r w:rsidRPr="00463571">
        <w:rPr>
          <w:i/>
          <w:iCs/>
          <w:color w:val="333333"/>
          <w:sz w:val="20"/>
          <w:szCs w:val="20"/>
        </w:rPr>
        <w:t xml:space="preserve"> runtime startup from run_api.py. The console confirms that the application started successfully, loaded the </w:t>
      </w:r>
      <w:proofErr w:type="spellStart"/>
      <w:r w:rsidRPr="00463571">
        <w:rPr>
          <w:i/>
          <w:iCs/>
          <w:color w:val="333333"/>
          <w:sz w:val="20"/>
          <w:szCs w:val="20"/>
        </w:rPr>
        <w:t>resume_</w:t>
      </w:r>
      <w:proofErr w:type="gramStart"/>
      <w:r w:rsidRPr="00463571">
        <w:rPr>
          <w:i/>
          <w:iCs/>
          <w:color w:val="333333"/>
          <w:sz w:val="20"/>
          <w:szCs w:val="20"/>
        </w:rPr>
        <w:t>classifier.joblib</w:t>
      </w:r>
      <w:proofErr w:type="spellEnd"/>
      <w:proofErr w:type="gramEnd"/>
      <w:r w:rsidRPr="00463571">
        <w:rPr>
          <w:i/>
          <w:iCs/>
          <w:color w:val="333333"/>
          <w:sz w:val="20"/>
          <w:szCs w:val="20"/>
        </w:rPr>
        <w:t xml:space="preserve"> model artifact, registered API version 2.1.0, and began serving through </w:t>
      </w:r>
      <w:proofErr w:type="spellStart"/>
      <w:r w:rsidRPr="00463571">
        <w:rPr>
          <w:i/>
          <w:iCs/>
          <w:color w:val="333333"/>
          <w:sz w:val="20"/>
          <w:szCs w:val="20"/>
        </w:rPr>
        <w:t>Uvicorn</w:t>
      </w:r>
      <w:proofErr w:type="spellEnd"/>
      <w:r w:rsidRPr="00463571">
        <w:rPr>
          <w:i/>
          <w:iCs/>
          <w:color w:val="333333"/>
          <w:sz w:val="20"/>
          <w:szCs w:val="20"/>
        </w:rPr>
        <w:t xml:space="preserve"> at http://127.0.0.1:8000.</w:t>
      </w:r>
    </w:p>
    <w:p w14:paraId="66C3AB79" w14:textId="77777777" w:rsidR="00C532FA" w:rsidRDefault="00C532FA" w:rsidP="008F2457"/>
    <w:p w14:paraId="60594A42" w14:textId="77777777" w:rsidR="00C42FED" w:rsidRDefault="00C42FED" w:rsidP="00C42FED">
      <w:pPr>
        <w:spacing w:before="120" w:after="40"/>
        <w:jc w:val="center"/>
      </w:pPr>
      <w:r>
        <w:rPr>
          <w:noProof/>
        </w:rPr>
        <w:drawing>
          <wp:inline distT="0" distB="0" distL="0" distR="0" wp14:anchorId="573D4D04" wp14:editId="3FC1C6F4">
            <wp:extent cx="5760720" cy="3084598"/>
            <wp:effectExtent l="0" t="0" r="0" b="0"/>
            <wp:docPr id="4" name="Picture 4" descr="The image displays a web interface with a list of different sections and options related to a Resume Screening API, including health checks, data quality metrics, and various API end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 image displays a web interface with a list of different sections and options related to a Resume Screening API, including health checks, data quality metrics, and various API endpoints.&#10;&#10;AI-generated content may be incorrect."/>
                    <pic:cNvPicPr/>
                  </pic:nvPicPr>
                  <pic:blipFill>
                    <a:blip r:embed="rId11"/>
                    <a:stretch>
                      <a:fillRect/>
                    </a:stretch>
                  </pic:blipFill>
                  <pic:spPr>
                    <a:xfrm>
                      <a:off x="0" y="0"/>
                      <a:ext cx="5760720" cy="3084598"/>
                    </a:xfrm>
                    <a:prstGeom prst="rect">
                      <a:avLst/>
                    </a:prstGeom>
                  </pic:spPr>
                </pic:pic>
              </a:graphicData>
            </a:graphic>
          </wp:inline>
        </w:drawing>
      </w:r>
    </w:p>
    <w:p w14:paraId="4A1A9DDB" w14:textId="77777777" w:rsidR="00F15C7A" w:rsidRDefault="00000000">
      <w:pPr>
        <w:spacing w:before="80" w:after="240"/>
        <w:jc w:val="center"/>
      </w:pPr>
      <w:r>
        <w:rPr>
          <w:rFonts w:eastAsia="Calibri"/>
          <w:i/>
          <w:color w:val="333333"/>
          <w:sz w:val="20"/>
        </w:rPr>
        <w:t xml:space="preserve">Figure </w:t>
      </w:r>
      <w:r w:rsidR="004E4D93" w:rsidRPr="004E4D93">
        <w:rPr>
          <w:i/>
          <w:iCs/>
          <w:color w:val="333333"/>
          <w:sz w:val="20"/>
          <w:szCs w:val="20"/>
        </w:rPr>
        <w:t>5</w:t>
      </w:r>
      <w:r>
        <w:rPr>
          <w:rFonts w:eastAsia="Calibri"/>
          <w:i/>
          <w:color w:val="333333"/>
          <w:sz w:val="20"/>
        </w:rPr>
        <w:t xml:space="preserve">. </w:t>
      </w:r>
      <w:proofErr w:type="spellStart"/>
      <w:r>
        <w:rPr>
          <w:rFonts w:eastAsia="Calibri"/>
          <w:i/>
          <w:color w:val="333333"/>
          <w:sz w:val="20"/>
        </w:rPr>
        <w:t>OpenAPI</w:t>
      </w:r>
      <w:proofErr w:type="spellEnd"/>
      <w:r>
        <w:rPr>
          <w:rFonts w:eastAsia="Calibri"/>
          <w:i/>
          <w:color w:val="333333"/>
          <w:sz w:val="20"/>
        </w:rPr>
        <w:t xml:space="preserve"> specification - GET /health, POST /v1/predictions, POST /predict, GET /metrics, and generated schema models.</w:t>
      </w:r>
    </w:p>
    <w:p w14:paraId="1EB7B2DF" w14:textId="77777777" w:rsidR="00C42FED" w:rsidRDefault="00C42FED" w:rsidP="00C42FED">
      <w:pPr>
        <w:spacing w:before="120" w:after="40"/>
        <w:jc w:val="center"/>
      </w:pPr>
      <w:r>
        <w:rPr>
          <w:noProof/>
        </w:rPr>
        <w:drawing>
          <wp:inline distT="0" distB="0" distL="0" distR="0" wp14:anchorId="225AA72B" wp14:editId="0ACBF198">
            <wp:extent cx="5486400" cy="11336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stHeatlthCheck.png"/>
                    <pic:cNvPicPr/>
                  </pic:nvPicPr>
                  <pic:blipFill>
                    <a:blip r:embed="rId12"/>
                    <a:stretch>
                      <a:fillRect/>
                    </a:stretch>
                  </pic:blipFill>
                  <pic:spPr>
                    <a:xfrm>
                      <a:off x="0" y="0"/>
                      <a:ext cx="5486400" cy="1133699"/>
                    </a:xfrm>
                    <a:prstGeom prst="rect">
                      <a:avLst/>
                    </a:prstGeom>
                  </pic:spPr>
                </pic:pic>
              </a:graphicData>
            </a:graphic>
          </wp:inline>
        </w:drawing>
      </w:r>
    </w:p>
    <w:p w14:paraId="09855644" w14:textId="77777777" w:rsidR="00F15C7A" w:rsidRDefault="00000000">
      <w:pPr>
        <w:spacing w:before="80" w:after="240"/>
        <w:jc w:val="center"/>
      </w:pPr>
      <w:r>
        <w:rPr>
          <w:rFonts w:eastAsia="Calibri"/>
          <w:i/>
          <w:color w:val="333333"/>
          <w:sz w:val="20"/>
        </w:rPr>
        <w:t xml:space="preserve">Figure </w:t>
      </w:r>
      <w:r w:rsidR="00232B17" w:rsidRPr="00232B17">
        <w:rPr>
          <w:i/>
          <w:iCs/>
          <w:color w:val="333333"/>
          <w:sz w:val="20"/>
          <w:szCs w:val="20"/>
        </w:rPr>
        <w:t>6</w:t>
      </w:r>
      <w:r>
        <w:rPr>
          <w:rFonts w:eastAsia="Calibri"/>
          <w:i/>
          <w:color w:val="333333"/>
          <w:sz w:val="20"/>
        </w:rPr>
        <w:t xml:space="preserve">. GET /health - service ready with </w:t>
      </w:r>
      <w:proofErr w:type="spellStart"/>
      <w:r>
        <w:rPr>
          <w:rFonts w:eastAsia="Calibri"/>
          <w:i/>
          <w:color w:val="333333"/>
          <w:sz w:val="20"/>
        </w:rPr>
        <w:t>model_loaded</w:t>
      </w:r>
      <w:proofErr w:type="spellEnd"/>
      <w:r>
        <w:rPr>
          <w:rFonts w:eastAsia="Calibri"/>
          <w:i/>
          <w:color w:val="333333"/>
          <w:sz w:val="20"/>
        </w:rPr>
        <w:t>=true and API version 2.1.0.</w:t>
      </w:r>
    </w:p>
    <w:p w14:paraId="5E15F3CA" w14:textId="77777777" w:rsidR="00C42FED" w:rsidRDefault="00C42FED" w:rsidP="00C42FED">
      <w:pPr>
        <w:spacing w:before="120" w:after="40"/>
        <w:jc w:val="center"/>
      </w:pPr>
      <w:r>
        <w:rPr>
          <w:noProof/>
        </w:rPr>
        <w:lastRenderedPageBreak/>
        <w:drawing>
          <wp:inline distT="0" distB="0" distL="0" distR="0" wp14:anchorId="4D0006F2" wp14:editId="07FA65AC">
            <wp:extent cx="5760720" cy="3093608"/>
            <wp:effectExtent l="0" t="0" r="0" b="0"/>
            <wp:docPr id="6" name="Picture 6" descr="The image displays a web interface with a resume screening page, including fields for candidate information, technical skills, and professional experi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he image displays a web interface with a resume screening page, including fields for candidate information, technical skills, and professional experience.&#10;&#10;AI-generated content may be incorrect."/>
                    <pic:cNvPicPr/>
                  </pic:nvPicPr>
                  <pic:blipFill>
                    <a:blip r:embed="rId13"/>
                    <a:stretch>
                      <a:fillRect/>
                    </a:stretch>
                  </pic:blipFill>
                  <pic:spPr>
                    <a:xfrm>
                      <a:off x="0" y="0"/>
                      <a:ext cx="5760720" cy="3093608"/>
                    </a:xfrm>
                    <a:prstGeom prst="rect">
                      <a:avLst/>
                    </a:prstGeom>
                  </pic:spPr>
                </pic:pic>
              </a:graphicData>
            </a:graphic>
          </wp:inline>
        </w:drawing>
      </w:r>
    </w:p>
    <w:p w14:paraId="48289428" w14:textId="77777777" w:rsidR="00F15C7A" w:rsidRDefault="00000000">
      <w:pPr>
        <w:spacing w:before="80" w:after="240"/>
        <w:jc w:val="center"/>
      </w:pPr>
      <w:r>
        <w:rPr>
          <w:rFonts w:eastAsia="Calibri"/>
          <w:i/>
          <w:color w:val="333333"/>
          <w:sz w:val="20"/>
        </w:rPr>
        <w:t xml:space="preserve">Figure </w:t>
      </w:r>
      <w:r w:rsidR="00635D27" w:rsidRPr="00635D27">
        <w:rPr>
          <w:i/>
          <w:iCs/>
          <w:color w:val="333333"/>
          <w:sz w:val="20"/>
          <w:szCs w:val="20"/>
        </w:rPr>
        <w:t>7</w:t>
      </w:r>
      <w:r>
        <w:rPr>
          <w:rFonts w:eastAsia="Calibri"/>
          <w:i/>
          <w:color w:val="333333"/>
          <w:sz w:val="20"/>
        </w:rPr>
        <w:t>. POST /v1/predictions - interactive request form (</w:t>
      </w:r>
      <w:proofErr w:type="spellStart"/>
      <w:r>
        <w:rPr>
          <w:rFonts w:eastAsia="Calibri"/>
          <w:i/>
          <w:color w:val="333333"/>
          <w:sz w:val="20"/>
        </w:rPr>
        <w:t>candidate_name</w:t>
      </w:r>
      <w:proofErr w:type="spellEnd"/>
      <w:r>
        <w:rPr>
          <w:rFonts w:eastAsia="Calibri"/>
          <w:i/>
          <w:color w:val="333333"/>
          <w:sz w:val="20"/>
        </w:rPr>
        <w:t xml:space="preserve">, </w:t>
      </w:r>
      <w:proofErr w:type="spellStart"/>
      <w:r>
        <w:rPr>
          <w:rFonts w:eastAsia="Calibri"/>
          <w:i/>
          <w:color w:val="333333"/>
          <w:sz w:val="20"/>
        </w:rPr>
        <w:t>resume_text</w:t>
      </w:r>
      <w:proofErr w:type="spellEnd"/>
      <w:r>
        <w:rPr>
          <w:rFonts w:eastAsia="Calibri"/>
          <w:i/>
          <w:color w:val="333333"/>
          <w:sz w:val="20"/>
        </w:rPr>
        <w:t>).</w:t>
      </w:r>
    </w:p>
    <w:p w14:paraId="407DF012" w14:textId="77777777" w:rsidR="00C42FED" w:rsidRDefault="00C42FED" w:rsidP="00C42FED">
      <w:pPr>
        <w:spacing w:before="120" w:after="40"/>
        <w:jc w:val="center"/>
      </w:pPr>
      <w:r>
        <w:rPr>
          <w:noProof/>
        </w:rPr>
        <w:drawing>
          <wp:inline distT="0" distB="0" distL="0" distR="0" wp14:anchorId="3996DEBA" wp14:editId="2C1B2198">
            <wp:extent cx="5760720" cy="3081594"/>
            <wp:effectExtent l="0" t="0" r="0" b="0"/>
            <wp:docPr id="7" name="Picture 7" descr="A web interface displaying a resume screening result for a candidate named Alex Morgan, listing a predicted role as Data Engineer with a confidence score of 0.221.&#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web interface displaying a resume screening result for a candidate named Alex Morgan, listing a predicted role as Data Engineer with a confidence score of 0.221.&#10;&#10;AI-generated content may be incorrect."/>
                    <pic:cNvPicPr/>
                  </pic:nvPicPr>
                  <pic:blipFill>
                    <a:blip r:embed="rId14"/>
                    <a:stretch>
                      <a:fillRect/>
                    </a:stretch>
                  </pic:blipFill>
                  <pic:spPr>
                    <a:xfrm>
                      <a:off x="0" y="0"/>
                      <a:ext cx="5760720" cy="3081594"/>
                    </a:xfrm>
                    <a:prstGeom prst="rect">
                      <a:avLst/>
                    </a:prstGeom>
                  </pic:spPr>
                </pic:pic>
              </a:graphicData>
            </a:graphic>
          </wp:inline>
        </w:drawing>
      </w:r>
    </w:p>
    <w:p w14:paraId="1FC174CF" w14:textId="77777777" w:rsidR="00F15C7A" w:rsidRDefault="00000000">
      <w:pPr>
        <w:spacing w:before="80" w:after="240"/>
        <w:jc w:val="center"/>
      </w:pPr>
      <w:r>
        <w:rPr>
          <w:rFonts w:eastAsia="Calibri"/>
          <w:i/>
          <w:color w:val="333333"/>
          <w:sz w:val="20"/>
        </w:rPr>
        <w:t xml:space="preserve">Figure </w:t>
      </w:r>
      <w:r w:rsidR="00157272" w:rsidRPr="00157272">
        <w:rPr>
          <w:i/>
          <w:iCs/>
          <w:color w:val="333333"/>
          <w:sz w:val="20"/>
          <w:szCs w:val="20"/>
        </w:rPr>
        <w:t>8</w:t>
      </w:r>
      <w:r>
        <w:rPr>
          <w:rFonts w:eastAsia="Calibri"/>
          <w:i/>
          <w:color w:val="333333"/>
          <w:sz w:val="20"/>
        </w:rPr>
        <w:t xml:space="preserve">. POST /v1/predictions - successful 200 </w:t>
      </w:r>
      <w:proofErr w:type="gramStart"/>
      <w:r>
        <w:rPr>
          <w:rFonts w:eastAsia="Calibri"/>
          <w:i/>
          <w:color w:val="333333"/>
          <w:sz w:val="20"/>
        </w:rPr>
        <w:t>response</w:t>
      </w:r>
      <w:proofErr w:type="gramEnd"/>
      <w:r>
        <w:rPr>
          <w:rFonts w:eastAsia="Calibri"/>
          <w:i/>
          <w:color w:val="333333"/>
          <w:sz w:val="20"/>
        </w:rPr>
        <w:t xml:space="preserve"> with </w:t>
      </w:r>
      <w:proofErr w:type="spellStart"/>
      <w:r>
        <w:rPr>
          <w:rFonts w:eastAsia="Calibri"/>
          <w:i/>
          <w:color w:val="333333"/>
          <w:sz w:val="20"/>
        </w:rPr>
        <w:t>predicted_role</w:t>
      </w:r>
      <w:proofErr w:type="spellEnd"/>
      <w:r>
        <w:rPr>
          <w:rFonts w:eastAsia="Calibri"/>
          <w:i/>
          <w:color w:val="333333"/>
          <w:sz w:val="20"/>
        </w:rPr>
        <w:t xml:space="preserve">, confidence, </w:t>
      </w:r>
      <w:proofErr w:type="spellStart"/>
      <w:r>
        <w:rPr>
          <w:rFonts w:eastAsia="Calibri"/>
          <w:i/>
          <w:color w:val="333333"/>
          <w:sz w:val="20"/>
        </w:rPr>
        <w:t>role_ranking</w:t>
      </w:r>
      <w:proofErr w:type="spellEnd"/>
      <w:r>
        <w:rPr>
          <w:rFonts w:eastAsia="Calibri"/>
          <w:i/>
          <w:color w:val="333333"/>
          <w:sz w:val="20"/>
        </w:rPr>
        <w:t xml:space="preserve">, explanation, and </w:t>
      </w:r>
      <w:proofErr w:type="spellStart"/>
      <w:r>
        <w:rPr>
          <w:rFonts w:eastAsia="Calibri"/>
          <w:i/>
          <w:color w:val="333333"/>
          <w:sz w:val="20"/>
        </w:rPr>
        <w:t>decision_note</w:t>
      </w:r>
      <w:proofErr w:type="spellEnd"/>
      <w:r>
        <w:rPr>
          <w:rFonts w:eastAsia="Calibri"/>
          <w:i/>
          <w:color w:val="333333"/>
          <w:sz w:val="20"/>
        </w:rPr>
        <w:t>.</w:t>
      </w:r>
    </w:p>
    <w:p w14:paraId="69F6F9CA" w14:textId="77777777" w:rsidR="00C42FED" w:rsidRDefault="00C42FED" w:rsidP="00C42FED">
      <w:pPr>
        <w:spacing w:before="120" w:after="40"/>
        <w:jc w:val="center"/>
      </w:pPr>
      <w:r>
        <w:rPr>
          <w:noProof/>
        </w:rPr>
        <w:lastRenderedPageBreak/>
        <w:drawing>
          <wp:inline distT="0" distB="0" distL="0" distR="0" wp14:anchorId="3D6ACB54" wp14:editId="27E4A135">
            <wp:extent cx="5760720" cy="3118745"/>
            <wp:effectExtent l="0" t="0" r="0" b="0"/>
            <wp:docPr id="8" name="Picture 8" descr="The image displays a web interface with a URL for a health check, a link to cancel the request, a GET request to a metrics endpoint, and a JSON response containing various metr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he image displays a web interface with a URL for a health check, a link to cancel the request, a GET request to a metrics endpoint, and a JSON response containing various metrics.&#10;&#10;AI-generated content may be incorrect."/>
                    <pic:cNvPicPr/>
                  </pic:nvPicPr>
                  <pic:blipFill>
                    <a:blip r:embed="rId15"/>
                    <a:stretch>
                      <a:fillRect/>
                    </a:stretch>
                  </pic:blipFill>
                  <pic:spPr>
                    <a:xfrm>
                      <a:off x="0" y="0"/>
                      <a:ext cx="5760720" cy="3118745"/>
                    </a:xfrm>
                    <a:prstGeom prst="rect">
                      <a:avLst/>
                    </a:prstGeom>
                  </pic:spPr>
                </pic:pic>
              </a:graphicData>
            </a:graphic>
          </wp:inline>
        </w:drawing>
      </w:r>
    </w:p>
    <w:p w14:paraId="39ACA5C4" w14:textId="77777777" w:rsidR="00F15C7A" w:rsidRDefault="00000000">
      <w:pPr>
        <w:spacing w:before="80" w:after="240"/>
        <w:jc w:val="center"/>
      </w:pPr>
      <w:r>
        <w:rPr>
          <w:rFonts w:eastAsia="Calibri"/>
          <w:i/>
          <w:color w:val="333333"/>
          <w:sz w:val="20"/>
        </w:rPr>
        <w:t xml:space="preserve">Figure </w:t>
      </w:r>
      <w:r w:rsidR="00C532FA" w:rsidRPr="00C532FA">
        <w:rPr>
          <w:i/>
          <w:iCs/>
          <w:color w:val="333333"/>
          <w:sz w:val="20"/>
          <w:szCs w:val="20"/>
        </w:rPr>
        <w:t>9</w:t>
      </w:r>
      <w:r>
        <w:rPr>
          <w:rFonts w:eastAsia="Calibri"/>
          <w:i/>
          <w:color w:val="333333"/>
          <w:sz w:val="20"/>
        </w:rPr>
        <w:t>. GET /metrics - persisted model and data quality snapshot used for release evidence and UI sidebar metrics.</w:t>
      </w:r>
    </w:p>
    <w:p w14:paraId="7A1C28C0" w14:textId="77777777" w:rsidR="00F15C7A" w:rsidRDefault="00000000">
      <w:pPr>
        <w:pStyle w:val="Heading1"/>
      </w:pPr>
      <w:r>
        <w:t>7. Testing strategy and implementation</w:t>
      </w:r>
    </w:p>
    <w:p w14:paraId="3458A6B5" w14:textId="77777777" w:rsidR="00F87E46" w:rsidRDefault="00F87E46">
      <w:pPr>
        <w:rPr>
          <w:kern w:val="2"/>
          <w:lang w:val="en-IN" w:eastAsia="en-IN"/>
          <w14:ligatures w14:val="standardContextual"/>
        </w:rPr>
      </w:pPr>
      <w:r>
        <w:t xml:space="preserve">The test suite is organized around production risk areas rather than only source files. It covers input validation, ingestion continuity, data quality, feature engineering, model training, persisted artifacts, inference contract, API behavior, audit privacy, and monitoring helpers. This ensures that the refactored modules are not only </w:t>
      </w:r>
      <w:proofErr w:type="gramStart"/>
      <w:r>
        <w:t>importable, but</w:t>
      </w:r>
      <w:proofErr w:type="gramEnd"/>
      <w:r>
        <w:t xml:space="preserve"> also preserve Assignment I behavior and enforce Assignment II production-quality expectations.</w:t>
      </w:r>
    </w:p>
    <w:tbl>
      <w:tblPr>
        <w:tblStyle w:val="TableGrid"/>
        <w:tblW w:w="9360" w:type="dxa"/>
        <w:tblInd w:w="120" w:type="dxa"/>
        <w:tblLayout w:type="fixed"/>
        <w:tblLook w:val="04A0" w:firstRow="1" w:lastRow="0" w:firstColumn="1" w:lastColumn="0" w:noHBand="0" w:noVBand="1"/>
      </w:tblPr>
      <w:tblGrid>
        <w:gridCol w:w="1800"/>
        <w:gridCol w:w="4260"/>
        <w:gridCol w:w="3300"/>
      </w:tblGrid>
      <w:tr w:rsidR="00F15C7A" w14:paraId="6F3CD4B8" w14:textId="77777777">
        <w:trPr>
          <w:cantSplit/>
          <w:tblHeader/>
        </w:trPr>
        <w:tc>
          <w:tcPr>
            <w:tcW w:w="1800" w:type="dxa"/>
            <w:shd w:val="clear" w:color="auto" w:fill="E8EEF5"/>
            <w:tcMar>
              <w:top w:w="80" w:type="dxa"/>
              <w:left w:w="120" w:type="dxa"/>
              <w:bottom w:w="80" w:type="dxa"/>
              <w:right w:w="120" w:type="dxa"/>
            </w:tcMar>
            <w:vAlign w:val="center"/>
          </w:tcPr>
          <w:p w14:paraId="255447E3" w14:textId="77777777" w:rsidR="00F15C7A" w:rsidRDefault="00000000">
            <w:pPr>
              <w:spacing w:after="0" w:line="240" w:lineRule="auto"/>
            </w:pPr>
            <w:r>
              <w:rPr>
                <w:b/>
                <w:color w:val="0B2545"/>
                <w:sz w:val="19"/>
              </w:rPr>
              <w:t>Type</w:t>
            </w:r>
          </w:p>
        </w:tc>
        <w:tc>
          <w:tcPr>
            <w:tcW w:w="4260" w:type="dxa"/>
            <w:shd w:val="clear" w:color="auto" w:fill="E8EEF5"/>
            <w:tcMar>
              <w:top w:w="80" w:type="dxa"/>
              <w:left w:w="120" w:type="dxa"/>
              <w:bottom w:w="80" w:type="dxa"/>
              <w:right w:w="120" w:type="dxa"/>
            </w:tcMar>
            <w:vAlign w:val="center"/>
          </w:tcPr>
          <w:p w14:paraId="2D5685F0" w14:textId="77777777" w:rsidR="00F15C7A" w:rsidRDefault="00000000">
            <w:pPr>
              <w:spacing w:after="0" w:line="240" w:lineRule="auto"/>
            </w:pPr>
            <w:r>
              <w:rPr>
                <w:b/>
                <w:color w:val="0B2545"/>
                <w:sz w:val="19"/>
              </w:rPr>
              <w:t>Representative checks</w:t>
            </w:r>
          </w:p>
        </w:tc>
        <w:tc>
          <w:tcPr>
            <w:tcW w:w="3300" w:type="dxa"/>
            <w:shd w:val="clear" w:color="auto" w:fill="E8EEF5"/>
            <w:tcMar>
              <w:top w:w="80" w:type="dxa"/>
              <w:left w:w="120" w:type="dxa"/>
              <w:bottom w:w="80" w:type="dxa"/>
              <w:right w:w="120" w:type="dxa"/>
            </w:tcMar>
            <w:vAlign w:val="center"/>
          </w:tcPr>
          <w:p w14:paraId="6B5D240C" w14:textId="77777777" w:rsidR="00F15C7A" w:rsidRDefault="00000000">
            <w:pPr>
              <w:spacing w:after="0" w:line="240" w:lineRule="auto"/>
            </w:pPr>
            <w:r>
              <w:rPr>
                <w:b/>
                <w:color w:val="0B2545"/>
                <w:sz w:val="19"/>
              </w:rPr>
              <w:t>Evidence</w:t>
            </w:r>
          </w:p>
        </w:tc>
      </w:tr>
      <w:tr w:rsidR="00F15C7A" w14:paraId="23AF620E" w14:textId="77777777">
        <w:trPr>
          <w:cantSplit/>
        </w:trPr>
        <w:tc>
          <w:tcPr>
            <w:tcW w:w="1800" w:type="dxa"/>
            <w:tcMar>
              <w:top w:w="80" w:type="dxa"/>
              <w:left w:w="120" w:type="dxa"/>
              <w:bottom w:w="80" w:type="dxa"/>
              <w:right w:w="120" w:type="dxa"/>
            </w:tcMar>
            <w:vAlign w:val="center"/>
          </w:tcPr>
          <w:p w14:paraId="0BB99A7F" w14:textId="77777777" w:rsidR="00F15C7A" w:rsidRDefault="00000000">
            <w:pPr>
              <w:spacing w:after="0" w:line="240" w:lineRule="auto"/>
            </w:pPr>
            <w:r>
              <w:rPr>
                <w:sz w:val="18"/>
              </w:rPr>
              <w:t>Unit</w:t>
            </w:r>
          </w:p>
        </w:tc>
        <w:tc>
          <w:tcPr>
            <w:tcW w:w="4260" w:type="dxa"/>
            <w:tcMar>
              <w:top w:w="80" w:type="dxa"/>
              <w:left w:w="120" w:type="dxa"/>
              <w:bottom w:w="80" w:type="dxa"/>
              <w:right w:w="120" w:type="dxa"/>
            </w:tcMar>
            <w:vAlign w:val="center"/>
          </w:tcPr>
          <w:p w14:paraId="6A68B328" w14:textId="77777777" w:rsidR="00F15C7A" w:rsidRDefault="00000000">
            <w:pPr>
              <w:spacing w:after="0" w:line="240" w:lineRule="auto"/>
            </w:pPr>
            <w:r>
              <w:rPr>
                <w:sz w:val="18"/>
              </w:rPr>
              <w:t>Normalization, invalid content, TXT ingestion, audit privacy</w:t>
            </w:r>
          </w:p>
        </w:tc>
        <w:tc>
          <w:tcPr>
            <w:tcW w:w="3300" w:type="dxa"/>
            <w:tcMar>
              <w:top w:w="80" w:type="dxa"/>
              <w:left w:w="120" w:type="dxa"/>
              <w:bottom w:w="80" w:type="dxa"/>
              <w:right w:w="120" w:type="dxa"/>
            </w:tcMar>
            <w:vAlign w:val="center"/>
          </w:tcPr>
          <w:p w14:paraId="4DADE823" w14:textId="77777777" w:rsidR="00F15C7A" w:rsidRDefault="00000000">
            <w:pPr>
              <w:spacing w:after="0" w:line="240" w:lineRule="auto"/>
            </w:pPr>
            <w:r>
              <w:rPr>
                <w:sz w:val="18"/>
              </w:rPr>
              <w:t>test_preprocessing.py, test_continuity.py</w:t>
            </w:r>
          </w:p>
        </w:tc>
      </w:tr>
      <w:tr w:rsidR="00F15C7A" w14:paraId="7FAC1801" w14:textId="77777777">
        <w:trPr>
          <w:cantSplit/>
        </w:trPr>
        <w:tc>
          <w:tcPr>
            <w:tcW w:w="1800" w:type="dxa"/>
            <w:tcMar>
              <w:top w:w="80" w:type="dxa"/>
              <w:left w:w="120" w:type="dxa"/>
              <w:bottom w:w="80" w:type="dxa"/>
              <w:right w:w="120" w:type="dxa"/>
            </w:tcMar>
            <w:vAlign w:val="center"/>
          </w:tcPr>
          <w:p w14:paraId="1A5176AD" w14:textId="77777777" w:rsidR="00F15C7A" w:rsidRDefault="00000000">
            <w:pPr>
              <w:spacing w:after="0" w:line="240" w:lineRule="auto"/>
            </w:pPr>
            <w:r>
              <w:rPr>
                <w:sz w:val="18"/>
              </w:rPr>
              <w:t>Data validation</w:t>
            </w:r>
          </w:p>
        </w:tc>
        <w:tc>
          <w:tcPr>
            <w:tcW w:w="4260" w:type="dxa"/>
            <w:tcMar>
              <w:top w:w="80" w:type="dxa"/>
              <w:left w:w="120" w:type="dxa"/>
              <w:bottom w:w="80" w:type="dxa"/>
              <w:right w:w="120" w:type="dxa"/>
            </w:tcMar>
            <w:vAlign w:val="center"/>
          </w:tcPr>
          <w:p w14:paraId="4242782E" w14:textId="77777777" w:rsidR="00F15C7A" w:rsidRDefault="00000000">
            <w:pPr>
              <w:spacing w:after="0" w:line="240" w:lineRule="auto"/>
            </w:pPr>
            <w:r>
              <w:rPr>
                <w:sz w:val="18"/>
              </w:rPr>
              <w:t>Schema, missing values, duplicates, class coverage</w:t>
            </w:r>
          </w:p>
        </w:tc>
        <w:tc>
          <w:tcPr>
            <w:tcW w:w="3300" w:type="dxa"/>
            <w:tcMar>
              <w:top w:w="80" w:type="dxa"/>
              <w:left w:w="120" w:type="dxa"/>
              <w:bottom w:w="80" w:type="dxa"/>
              <w:right w:w="120" w:type="dxa"/>
            </w:tcMar>
            <w:vAlign w:val="center"/>
          </w:tcPr>
          <w:p w14:paraId="0B09526F" w14:textId="77777777" w:rsidR="00F15C7A" w:rsidRDefault="00000000">
            <w:pPr>
              <w:spacing w:after="0" w:line="240" w:lineRule="auto"/>
            </w:pPr>
            <w:r>
              <w:rPr>
                <w:sz w:val="18"/>
              </w:rPr>
              <w:t>test_data_quality.py</w:t>
            </w:r>
          </w:p>
        </w:tc>
      </w:tr>
      <w:tr w:rsidR="00F15C7A" w14:paraId="5FFB1577" w14:textId="77777777">
        <w:trPr>
          <w:cantSplit/>
        </w:trPr>
        <w:tc>
          <w:tcPr>
            <w:tcW w:w="1800" w:type="dxa"/>
            <w:tcMar>
              <w:top w:w="80" w:type="dxa"/>
              <w:left w:w="120" w:type="dxa"/>
              <w:bottom w:w="80" w:type="dxa"/>
              <w:right w:w="120" w:type="dxa"/>
            </w:tcMar>
            <w:vAlign w:val="center"/>
          </w:tcPr>
          <w:p w14:paraId="0821DA99" w14:textId="77777777" w:rsidR="00F15C7A" w:rsidRDefault="00000000">
            <w:pPr>
              <w:spacing w:after="0" w:line="240" w:lineRule="auto"/>
            </w:pPr>
            <w:r>
              <w:rPr>
                <w:sz w:val="18"/>
              </w:rPr>
              <w:t>Model training</w:t>
            </w:r>
          </w:p>
        </w:tc>
        <w:tc>
          <w:tcPr>
            <w:tcW w:w="4260" w:type="dxa"/>
            <w:tcMar>
              <w:top w:w="80" w:type="dxa"/>
              <w:left w:w="120" w:type="dxa"/>
              <w:bottom w:w="80" w:type="dxa"/>
              <w:right w:w="120" w:type="dxa"/>
            </w:tcMar>
            <w:vAlign w:val="center"/>
          </w:tcPr>
          <w:p w14:paraId="15CBD95B" w14:textId="77777777" w:rsidR="00F15C7A" w:rsidRDefault="00000000">
            <w:pPr>
              <w:spacing w:after="0" w:line="240" w:lineRule="auto"/>
            </w:pPr>
            <w:r>
              <w:rPr>
                <w:sz w:val="18"/>
              </w:rPr>
              <w:t>Loss decreases, gates, determinism, persistence round-trip</w:t>
            </w:r>
          </w:p>
        </w:tc>
        <w:tc>
          <w:tcPr>
            <w:tcW w:w="3300" w:type="dxa"/>
            <w:tcMar>
              <w:top w:w="80" w:type="dxa"/>
              <w:left w:w="120" w:type="dxa"/>
              <w:bottom w:w="80" w:type="dxa"/>
              <w:right w:w="120" w:type="dxa"/>
            </w:tcMar>
            <w:vAlign w:val="center"/>
          </w:tcPr>
          <w:p w14:paraId="485E2D42" w14:textId="77777777" w:rsidR="00F15C7A" w:rsidRDefault="00000000">
            <w:pPr>
              <w:spacing w:after="0" w:line="240" w:lineRule="auto"/>
            </w:pPr>
            <w:r>
              <w:rPr>
                <w:sz w:val="18"/>
              </w:rPr>
              <w:t>test_training.py</w:t>
            </w:r>
          </w:p>
        </w:tc>
      </w:tr>
      <w:tr w:rsidR="00F15C7A" w14:paraId="65D0E1D5" w14:textId="77777777">
        <w:trPr>
          <w:cantSplit/>
        </w:trPr>
        <w:tc>
          <w:tcPr>
            <w:tcW w:w="1800" w:type="dxa"/>
            <w:tcMar>
              <w:top w:w="80" w:type="dxa"/>
              <w:left w:w="120" w:type="dxa"/>
              <w:bottom w:w="80" w:type="dxa"/>
              <w:right w:w="120" w:type="dxa"/>
            </w:tcMar>
            <w:vAlign w:val="center"/>
          </w:tcPr>
          <w:p w14:paraId="3E7363ED" w14:textId="77777777" w:rsidR="00F15C7A" w:rsidRDefault="00000000">
            <w:pPr>
              <w:spacing w:after="0" w:line="240" w:lineRule="auto"/>
            </w:pPr>
            <w:r>
              <w:rPr>
                <w:sz w:val="18"/>
              </w:rPr>
              <w:t>Model inference</w:t>
            </w:r>
          </w:p>
        </w:tc>
        <w:tc>
          <w:tcPr>
            <w:tcW w:w="4260" w:type="dxa"/>
            <w:tcMar>
              <w:top w:w="80" w:type="dxa"/>
              <w:left w:w="120" w:type="dxa"/>
              <w:bottom w:w="80" w:type="dxa"/>
              <w:right w:w="120" w:type="dxa"/>
            </w:tcMar>
            <w:vAlign w:val="center"/>
          </w:tcPr>
          <w:p w14:paraId="6BCD51F0" w14:textId="77777777" w:rsidR="00F15C7A" w:rsidRDefault="00000000">
            <w:pPr>
              <w:spacing w:after="0" w:line="240" w:lineRule="auto"/>
            </w:pPr>
            <w:r>
              <w:rPr>
                <w:sz w:val="18"/>
              </w:rPr>
              <w:t>Ranking/probability contract, direction, invariance, empty input</w:t>
            </w:r>
          </w:p>
        </w:tc>
        <w:tc>
          <w:tcPr>
            <w:tcW w:w="3300" w:type="dxa"/>
            <w:tcMar>
              <w:top w:w="80" w:type="dxa"/>
              <w:left w:w="120" w:type="dxa"/>
              <w:bottom w:w="80" w:type="dxa"/>
              <w:right w:w="120" w:type="dxa"/>
            </w:tcMar>
            <w:vAlign w:val="center"/>
          </w:tcPr>
          <w:p w14:paraId="3ECD5208" w14:textId="77777777" w:rsidR="00F15C7A" w:rsidRDefault="00000000">
            <w:pPr>
              <w:spacing w:after="0" w:line="240" w:lineRule="auto"/>
            </w:pPr>
            <w:r>
              <w:rPr>
                <w:sz w:val="18"/>
              </w:rPr>
              <w:t>test_inference.py</w:t>
            </w:r>
          </w:p>
        </w:tc>
      </w:tr>
      <w:tr w:rsidR="00F15C7A" w14:paraId="3A96FC3E" w14:textId="77777777">
        <w:trPr>
          <w:cantSplit/>
        </w:trPr>
        <w:tc>
          <w:tcPr>
            <w:tcW w:w="1800" w:type="dxa"/>
            <w:tcMar>
              <w:top w:w="80" w:type="dxa"/>
              <w:left w:w="120" w:type="dxa"/>
              <w:bottom w:w="80" w:type="dxa"/>
              <w:right w:w="120" w:type="dxa"/>
            </w:tcMar>
            <w:vAlign w:val="center"/>
          </w:tcPr>
          <w:p w14:paraId="19749BEC" w14:textId="77777777" w:rsidR="00F15C7A" w:rsidRDefault="00000000">
            <w:pPr>
              <w:spacing w:after="0" w:line="240" w:lineRule="auto"/>
            </w:pPr>
            <w:r>
              <w:rPr>
                <w:sz w:val="18"/>
              </w:rPr>
              <w:t>API integration</w:t>
            </w:r>
          </w:p>
        </w:tc>
        <w:tc>
          <w:tcPr>
            <w:tcW w:w="4260" w:type="dxa"/>
            <w:tcMar>
              <w:top w:w="80" w:type="dxa"/>
              <w:left w:w="120" w:type="dxa"/>
              <w:bottom w:w="80" w:type="dxa"/>
              <w:right w:w="120" w:type="dxa"/>
            </w:tcMar>
            <w:vAlign w:val="center"/>
          </w:tcPr>
          <w:p w14:paraId="298E63A9" w14:textId="77777777" w:rsidR="00F15C7A" w:rsidRDefault="00000000">
            <w:pPr>
              <w:spacing w:after="0" w:line="240" w:lineRule="auto"/>
            </w:pPr>
            <w:r>
              <w:rPr>
                <w:sz w:val="18"/>
              </w:rPr>
              <w:t>Lifecycle, aliases, metrics, audit privacy, validation/errors</w:t>
            </w:r>
          </w:p>
        </w:tc>
        <w:tc>
          <w:tcPr>
            <w:tcW w:w="3300" w:type="dxa"/>
            <w:tcMar>
              <w:top w:w="80" w:type="dxa"/>
              <w:left w:w="120" w:type="dxa"/>
              <w:bottom w:w="80" w:type="dxa"/>
              <w:right w:w="120" w:type="dxa"/>
            </w:tcMar>
            <w:vAlign w:val="center"/>
          </w:tcPr>
          <w:p w14:paraId="56920357" w14:textId="77777777" w:rsidR="00F15C7A" w:rsidRDefault="00000000">
            <w:pPr>
              <w:spacing w:after="0" w:line="240" w:lineRule="auto"/>
            </w:pPr>
            <w:r>
              <w:rPr>
                <w:sz w:val="18"/>
              </w:rPr>
              <w:t>test_api.py</w:t>
            </w:r>
          </w:p>
        </w:tc>
      </w:tr>
      <w:tr w:rsidR="00F15C7A" w14:paraId="0AAED4A1" w14:textId="77777777">
        <w:trPr>
          <w:cantSplit/>
        </w:trPr>
        <w:tc>
          <w:tcPr>
            <w:tcW w:w="1800" w:type="dxa"/>
            <w:tcMar>
              <w:top w:w="80" w:type="dxa"/>
              <w:left w:w="120" w:type="dxa"/>
              <w:bottom w:w="80" w:type="dxa"/>
              <w:right w:w="120" w:type="dxa"/>
            </w:tcMar>
            <w:vAlign w:val="center"/>
          </w:tcPr>
          <w:p w14:paraId="4D57B5FB" w14:textId="77777777" w:rsidR="00F15C7A" w:rsidRDefault="00000000">
            <w:pPr>
              <w:spacing w:after="0" w:line="240" w:lineRule="auto"/>
            </w:pPr>
            <w:r>
              <w:rPr>
                <w:sz w:val="18"/>
              </w:rPr>
              <w:t>Quality monitoring</w:t>
            </w:r>
          </w:p>
        </w:tc>
        <w:tc>
          <w:tcPr>
            <w:tcW w:w="4260" w:type="dxa"/>
            <w:tcMar>
              <w:top w:w="80" w:type="dxa"/>
              <w:left w:w="120" w:type="dxa"/>
              <w:bottom w:w="80" w:type="dxa"/>
              <w:right w:w="120" w:type="dxa"/>
            </w:tcMar>
            <w:vAlign w:val="center"/>
          </w:tcPr>
          <w:p w14:paraId="38ED47C2" w14:textId="77777777" w:rsidR="00F15C7A" w:rsidRDefault="00000000">
            <w:pPr>
              <w:spacing w:after="0" w:line="240" w:lineRule="auto"/>
            </w:pPr>
            <w:r>
              <w:rPr>
                <w:sz w:val="18"/>
              </w:rPr>
              <w:t>Data summary and text-length drift detection</w:t>
            </w:r>
          </w:p>
        </w:tc>
        <w:tc>
          <w:tcPr>
            <w:tcW w:w="3300" w:type="dxa"/>
            <w:tcMar>
              <w:top w:w="80" w:type="dxa"/>
              <w:left w:w="120" w:type="dxa"/>
              <w:bottom w:w="80" w:type="dxa"/>
              <w:right w:w="120" w:type="dxa"/>
            </w:tcMar>
            <w:vAlign w:val="center"/>
          </w:tcPr>
          <w:p w14:paraId="01E6B4B2" w14:textId="77777777" w:rsidR="00F15C7A" w:rsidRDefault="00000000">
            <w:pPr>
              <w:spacing w:after="0" w:line="240" w:lineRule="auto"/>
            </w:pPr>
            <w:r>
              <w:rPr>
                <w:sz w:val="18"/>
              </w:rPr>
              <w:t>test_quality_metrics.py, test_features.py</w:t>
            </w:r>
          </w:p>
        </w:tc>
      </w:tr>
    </w:tbl>
    <w:p w14:paraId="701FCE4C" w14:textId="77777777" w:rsidR="00F15C7A" w:rsidRDefault="00F15C7A">
      <w:pPr>
        <w:spacing w:after="40"/>
      </w:pPr>
    </w:p>
    <w:p w14:paraId="0F3A3815" w14:textId="54F2893E" w:rsidR="00F15C7A" w:rsidRDefault="00345ABC">
      <w:pPr>
        <w:jc w:val="center"/>
      </w:pPr>
      <w:r w:rsidRPr="00345ABC">
        <w:rPr>
          <w:noProof/>
        </w:rPr>
        <w:lastRenderedPageBreak/>
        <w:drawing>
          <wp:inline distT="0" distB="0" distL="0" distR="0" wp14:anchorId="7787F5B9" wp14:editId="7A06132E">
            <wp:extent cx="5943600" cy="2872105"/>
            <wp:effectExtent l="0" t="0" r="0" b="4445"/>
            <wp:docPr id="706609171" name="Picture 1" descr="A console window displaying the output of a Python test suite, indicating successful test results for various API end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09171" name="Picture 1" descr="A console window displaying the output of a Python test suite, indicating successful test results for various API endpoints.&#10;&#10;AI-generated content may be incorrect."/>
                    <pic:cNvPicPr/>
                  </pic:nvPicPr>
                  <pic:blipFill>
                    <a:blip r:embed="rId16"/>
                    <a:stretch>
                      <a:fillRect/>
                    </a:stretch>
                  </pic:blipFill>
                  <pic:spPr>
                    <a:xfrm>
                      <a:off x="0" y="0"/>
                      <a:ext cx="5943600" cy="2872105"/>
                    </a:xfrm>
                    <a:prstGeom prst="rect">
                      <a:avLst/>
                    </a:prstGeom>
                  </pic:spPr>
                </pic:pic>
              </a:graphicData>
            </a:graphic>
          </wp:inline>
        </w:drawing>
      </w:r>
    </w:p>
    <w:p w14:paraId="08519781" w14:textId="2729333E" w:rsidR="00F15C7A" w:rsidRDefault="00000000" w:rsidP="000E31B1">
      <w:pPr>
        <w:spacing w:before="80" w:after="160"/>
        <w:jc w:val="center"/>
      </w:pPr>
      <w:r>
        <w:rPr>
          <w:i/>
          <w:color w:val="5B6573"/>
          <w:sz w:val="18"/>
        </w:rPr>
        <w:t>Figure</w:t>
      </w:r>
      <w:r w:rsidR="005E3D99" w:rsidRPr="005E3D99">
        <w:rPr>
          <w:i/>
          <w:iCs/>
          <w:color w:val="5B6573"/>
          <w:sz w:val="18"/>
          <w:szCs w:val="18"/>
        </w:rPr>
        <w:t xml:space="preserve"> 10</w:t>
      </w:r>
      <w:r>
        <w:rPr>
          <w:i/>
          <w:color w:val="5B6573"/>
          <w:sz w:val="18"/>
        </w:rPr>
        <w:t xml:space="preserve">. </w:t>
      </w:r>
      <w:r w:rsidR="000E31B1" w:rsidRPr="000E31B1">
        <w:rPr>
          <w:i/>
          <w:iCs/>
          <w:color w:val="5B6573"/>
          <w:sz w:val="18"/>
          <w:szCs w:val="18"/>
        </w:rPr>
        <w:t xml:space="preserve">The </w:t>
      </w:r>
      <w:r>
        <w:rPr>
          <w:i/>
          <w:color w:val="5B6573"/>
          <w:sz w:val="18"/>
        </w:rPr>
        <w:t>screenshot above</w:t>
      </w:r>
      <w:r w:rsidR="000E31B1" w:rsidRPr="000E31B1">
        <w:rPr>
          <w:i/>
          <w:iCs/>
          <w:color w:val="5B6573"/>
          <w:sz w:val="18"/>
          <w:szCs w:val="18"/>
        </w:rPr>
        <w:t xml:space="preserve"> shows the live </w:t>
      </w:r>
      <w:proofErr w:type="spellStart"/>
      <w:r w:rsidR="000E31B1" w:rsidRPr="000E31B1">
        <w:rPr>
          <w:i/>
          <w:iCs/>
          <w:color w:val="5B6573"/>
          <w:sz w:val="18"/>
          <w:szCs w:val="18"/>
        </w:rPr>
        <w:t>pytest</w:t>
      </w:r>
      <w:proofErr w:type="spellEnd"/>
      <w:r w:rsidR="000E31B1" w:rsidRPr="000E31B1">
        <w:rPr>
          <w:i/>
          <w:iCs/>
          <w:color w:val="5B6573"/>
          <w:sz w:val="18"/>
          <w:szCs w:val="18"/>
        </w:rPr>
        <w:t xml:space="preserve"> execution, while the </w:t>
      </w:r>
      <w:r>
        <w:rPr>
          <w:i/>
          <w:color w:val="5B6573"/>
          <w:sz w:val="18"/>
        </w:rPr>
        <w:t xml:space="preserve">inventory table below </w:t>
      </w:r>
      <w:r w:rsidR="000E31B1" w:rsidRPr="000E31B1">
        <w:rPr>
          <w:i/>
          <w:iCs/>
          <w:color w:val="5B6573"/>
          <w:sz w:val="18"/>
          <w:szCs w:val="18"/>
        </w:rPr>
        <w:t>breaks down the same result by test</w:t>
      </w:r>
      <w:r>
        <w:rPr>
          <w:i/>
          <w:color w:val="5B6573"/>
          <w:sz w:val="18"/>
        </w:rPr>
        <w:t xml:space="preserve"> module, function count, collected count, and </w:t>
      </w:r>
      <w:r>
        <w:rPr>
          <w:i/>
          <w:color w:val="5B6573"/>
          <w:sz w:val="18"/>
        </w:rPr>
        <w:t>cases covered.</w:t>
      </w:r>
      <w:r w:rsidRPr="002B38BD">
        <w:rPr>
          <w:i/>
          <w:iCs/>
          <w:color w:val="5B6573"/>
          <w:sz w:val="18"/>
          <w:szCs w:val="18"/>
        </w:rPr>
        <w:t xml:space="preserve"> Full verbose transcript: report/pytest_verbose.txt.</w:t>
      </w:r>
    </w:p>
    <w:p w14:paraId="1CD88A0C" w14:textId="77777777" w:rsidR="00F15C7A" w:rsidRDefault="00000000">
      <w:pPr>
        <w:pStyle w:val="Heading2"/>
      </w:pPr>
      <w:r>
        <w:t>Test inventory by module</w:t>
      </w:r>
    </w:p>
    <w:tbl>
      <w:tblPr>
        <w:tblStyle w:val="TableGrid"/>
        <w:tblW w:w="9360" w:type="dxa"/>
        <w:tblInd w:w="120" w:type="dxa"/>
        <w:tblLayout w:type="fixed"/>
        <w:tblLook w:val="04A0" w:firstRow="1" w:lastRow="0" w:firstColumn="1" w:lastColumn="0" w:noHBand="0" w:noVBand="1"/>
      </w:tblPr>
      <w:tblGrid>
        <w:gridCol w:w="2400"/>
        <w:gridCol w:w="700"/>
        <w:gridCol w:w="700"/>
        <w:gridCol w:w="5560"/>
      </w:tblGrid>
      <w:tr w:rsidR="00F15C7A" w14:paraId="36DA0590" w14:textId="77777777">
        <w:trPr>
          <w:cantSplit/>
        </w:trPr>
        <w:tc>
          <w:tcPr>
            <w:tcW w:w="2400" w:type="dxa"/>
            <w:shd w:val="clear" w:color="auto" w:fill="E8EEF5"/>
            <w:tcMar>
              <w:top w:w="60" w:type="dxa"/>
              <w:left w:w="80" w:type="dxa"/>
              <w:bottom w:w="60" w:type="dxa"/>
              <w:right w:w="80" w:type="dxa"/>
            </w:tcMar>
          </w:tcPr>
          <w:p w14:paraId="3A34BF6F" w14:textId="77777777" w:rsidR="00F15C7A" w:rsidRDefault="00000000">
            <w:pPr>
              <w:spacing w:after="0" w:line="240" w:lineRule="auto"/>
            </w:pPr>
            <w:r>
              <w:rPr>
                <w:b/>
                <w:sz w:val="16"/>
              </w:rPr>
              <w:t>Module</w:t>
            </w:r>
          </w:p>
        </w:tc>
        <w:tc>
          <w:tcPr>
            <w:tcW w:w="700" w:type="dxa"/>
            <w:shd w:val="clear" w:color="auto" w:fill="E8EEF5"/>
            <w:tcMar>
              <w:top w:w="60" w:type="dxa"/>
              <w:left w:w="80" w:type="dxa"/>
              <w:bottom w:w="60" w:type="dxa"/>
              <w:right w:w="80" w:type="dxa"/>
            </w:tcMar>
          </w:tcPr>
          <w:p w14:paraId="14A0E456" w14:textId="77777777" w:rsidR="00F15C7A" w:rsidRDefault="00000000">
            <w:pPr>
              <w:spacing w:after="0" w:line="240" w:lineRule="auto"/>
            </w:pPr>
            <w:r>
              <w:rPr>
                <w:b/>
                <w:sz w:val="16"/>
              </w:rPr>
              <w:t>Fn</w:t>
            </w:r>
          </w:p>
        </w:tc>
        <w:tc>
          <w:tcPr>
            <w:tcW w:w="700" w:type="dxa"/>
            <w:shd w:val="clear" w:color="auto" w:fill="E8EEF5"/>
            <w:tcMar>
              <w:top w:w="60" w:type="dxa"/>
              <w:left w:w="80" w:type="dxa"/>
              <w:bottom w:w="60" w:type="dxa"/>
              <w:right w:w="80" w:type="dxa"/>
            </w:tcMar>
          </w:tcPr>
          <w:p w14:paraId="7B647701" w14:textId="77777777" w:rsidR="00F15C7A" w:rsidRDefault="00000000">
            <w:pPr>
              <w:spacing w:after="0" w:line="240" w:lineRule="auto"/>
            </w:pPr>
            <w:r>
              <w:rPr>
                <w:b/>
                <w:sz w:val="16"/>
              </w:rPr>
              <w:t>Coll</w:t>
            </w:r>
          </w:p>
        </w:tc>
        <w:tc>
          <w:tcPr>
            <w:tcW w:w="5560" w:type="dxa"/>
            <w:shd w:val="clear" w:color="auto" w:fill="E8EEF5"/>
            <w:tcMar>
              <w:top w:w="60" w:type="dxa"/>
              <w:left w:w="80" w:type="dxa"/>
              <w:bottom w:w="60" w:type="dxa"/>
              <w:right w:w="80" w:type="dxa"/>
            </w:tcMar>
          </w:tcPr>
          <w:p w14:paraId="5836514E" w14:textId="77777777" w:rsidR="00F15C7A" w:rsidRDefault="00000000">
            <w:pPr>
              <w:spacing w:after="0" w:line="240" w:lineRule="auto"/>
            </w:pPr>
            <w:r>
              <w:rPr>
                <w:b/>
                <w:sz w:val="16"/>
              </w:rPr>
              <w:t>Test cases</w:t>
            </w:r>
          </w:p>
        </w:tc>
      </w:tr>
      <w:tr w:rsidR="00F15C7A" w14:paraId="70F303B3" w14:textId="77777777">
        <w:trPr>
          <w:cantSplit/>
        </w:trPr>
        <w:tc>
          <w:tcPr>
            <w:tcW w:w="2400" w:type="dxa"/>
            <w:tcMar>
              <w:top w:w="60" w:type="dxa"/>
              <w:left w:w="80" w:type="dxa"/>
              <w:bottom w:w="60" w:type="dxa"/>
              <w:right w:w="80" w:type="dxa"/>
            </w:tcMar>
          </w:tcPr>
          <w:p w14:paraId="65143230" w14:textId="77777777" w:rsidR="00F15C7A" w:rsidRDefault="00000000">
            <w:pPr>
              <w:spacing w:after="0" w:line="240" w:lineRule="auto"/>
            </w:pPr>
            <w:r>
              <w:rPr>
                <w:sz w:val="16"/>
              </w:rPr>
              <w:t>tests/test_api.py</w:t>
            </w:r>
          </w:p>
        </w:tc>
        <w:tc>
          <w:tcPr>
            <w:tcW w:w="700" w:type="dxa"/>
            <w:tcMar>
              <w:top w:w="60" w:type="dxa"/>
              <w:left w:w="80" w:type="dxa"/>
              <w:bottom w:w="60" w:type="dxa"/>
              <w:right w:w="80" w:type="dxa"/>
            </w:tcMar>
          </w:tcPr>
          <w:p w14:paraId="52D64336" w14:textId="77777777" w:rsidR="00F15C7A" w:rsidRDefault="00000000">
            <w:pPr>
              <w:spacing w:after="0" w:line="240" w:lineRule="auto"/>
            </w:pPr>
            <w:r>
              <w:rPr>
                <w:sz w:val="16"/>
              </w:rPr>
              <w:t>12</w:t>
            </w:r>
          </w:p>
        </w:tc>
        <w:tc>
          <w:tcPr>
            <w:tcW w:w="700" w:type="dxa"/>
            <w:tcMar>
              <w:top w:w="60" w:type="dxa"/>
              <w:left w:w="80" w:type="dxa"/>
              <w:bottom w:w="60" w:type="dxa"/>
              <w:right w:w="80" w:type="dxa"/>
            </w:tcMar>
          </w:tcPr>
          <w:p w14:paraId="00DD5E6A" w14:textId="77777777" w:rsidR="00F15C7A" w:rsidRDefault="00000000">
            <w:pPr>
              <w:spacing w:after="0" w:line="240" w:lineRule="auto"/>
            </w:pPr>
            <w:r>
              <w:rPr>
                <w:sz w:val="16"/>
              </w:rPr>
              <w:t>12</w:t>
            </w:r>
          </w:p>
        </w:tc>
        <w:tc>
          <w:tcPr>
            <w:tcW w:w="5560" w:type="dxa"/>
            <w:tcMar>
              <w:top w:w="60" w:type="dxa"/>
              <w:left w:w="80" w:type="dxa"/>
              <w:bottom w:w="60" w:type="dxa"/>
              <w:right w:w="80" w:type="dxa"/>
            </w:tcMar>
          </w:tcPr>
          <w:p w14:paraId="477BBC48" w14:textId="77777777" w:rsidR="00F15C7A" w:rsidRDefault="00000000">
            <w:pPr>
              <w:spacing w:after="0" w:line="240" w:lineRule="auto"/>
            </w:pPr>
            <w:r>
              <w:rPr>
                <w:sz w:val="16"/>
              </w:rPr>
              <w:t>health ready/missing/corrupt; predict contract and alias; audit privacy; short/empty/blank rejection; metrics 200/404; lifespan load</w:t>
            </w:r>
          </w:p>
        </w:tc>
      </w:tr>
      <w:tr w:rsidR="00F15C7A" w14:paraId="129D7C56" w14:textId="77777777">
        <w:trPr>
          <w:cantSplit/>
        </w:trPr>
        <w:tc>
          <w:tcPr>
            <w:tcW w:w="2400" w:type="dxa"/>
            <w:tcMar>
              <w:top w:w="60" w:type="dxa"/>
              <w:left w:w="80" w:type="dxa"/>
              <w:bottom w:w="60" w:type="dxa"/>
              <w:right w:w="80" w:type="dxa"/>
            </w:tcMar>
          </w:tcPr>
          <w:p w14:paraId="35E1E4C3" w14:textId="77777777" w:rsidR="00F15C7A" w:rsidRDefault="00000000">
            <w:pPr>
              <w:spacing w:after="0" w:line="240" w:lineRule="auto"/>
            </w:pPr>
            <w:r>
              <w:rPr>
                <w:sz w:val="16"/>
              </w:rPr>
              <w:t>tests/test_continuity.py</w:t>
            </w:r>
          </w:p>
        </w:tc>
        <w:tc>
          <w:tcPr>
            <w:tcW w:w="700" w:type="dxa"/>
            <w:tcMar>
              <w:top w:w="60" w:type="dxa"/>
              <w:left w:w="80" w:type="dxa"/>
              <w:bottom w:w="60" w:type="dxa"/>
              <w:right w:w="80" w:type="dxa"/>
            </w:tcMar>
          </w:tcPr>
          <w:p w14:paraId="3611D4B2" w14:textId="77777777" w:rsidR="00F15C7A" w:rsidRDefault="00000000">
            <w:pPr>
              <w:spacing w:after="0" w:line="240" w:lineRule="auto"/>
            </w:pPr>
            <w:r>
              <w:rPr>
                <w:sz w:val="16"/>
              </w:rPr>
              <w:t>5</w:t>
            </w:r>
          </w:p>
        </w:tc>
        <w:tc>
          <w:tcPr>
            <w:tcW w:w="700" w:type="dxa"/>
            <w:tcMar>
              <w:top w:w="60" w:type="dxa"/>
              <w:left w:w="80" w:type="dxa"/>
              <w:bottom w:w="60" w:type="dxa"/>
              <w:right w:w="80" w:type="dxa"/>
            </w:tcMar>
          </w:tcPr>
          <w:p w14:paraId="651991EB" w14:textId="77777777" w:rsidR="00F15C7A" w:rsidRDefault="00000000">
            <w:pPr>
              <w:spacing w:after="0" w:line="240" w:lineRule="auto"/>
            </w:pPr>
            <w:r>
              <w:rPr>
                <w:sz w:val="16"/>
              </w:rPr>
              <w:t>5</w:t>
            </w:r>
          </w:p>
        </w:tc>
        <w:tc>
          <w:tcPr>
            <w:tcW w:w="5560" w:type="dxa"/>
            <w:tcMar>
              <w:top w:w="60" w:type="dxa"/>
              <w:left w:w="80" w:type="dxa"/>
              <w:bottom w:w="60" w:type="dxa"/>
              <w:right w:w="80" w:type="dxa"/>
            </w:tcMar>
          </w:tcPr>
          <w:p w14:paraId="20FFDBBC" w14:textId="77777777" w:rsidR="00F15C7A" w:rsidRDefault="00000000">
            <w:pPr>
              <w:spacing w:after="0" w:line="240" w:lineRule="auto"/>
            </w:pPr>
            <w:r>
              <w:rPr>
                <w:sz w:val="16"/>
              </w:rPr>
              <w:t>TXT/PDF/DOCX ingestion; unsupported type rejected; audit stores metadata without raw resume</w:t>
            </w:r>
          </w:p>
        </w:tc>
      </w:tr>
      <w:tr w:rsidR="00F15C7A" w14:paraId="7756385F" w14:textId="77777777">
        <w:trPr>
          <w:cantSplit/>
        </w:trPr>
        <w:tc>
          <w:tcPr>
            <w:tcW w:w="2400" w:type="dxa"/>
            <w:tcMar>
              <w:top w:w="60" w:type="dxa"/>
              <w:left w:w="80" w:type="dxa"/>
              <w:bottom w:w="60" w:type="dxa"/>
              <w:right w:w="80" w:type="dxa"/>
            </w:tcMar>
          </w:tcPr>
          <w:p w14:paraId="3EB7BC32" w14:textId="77777777" w:rsidR="00F15C7A" w:rsidRDefault="00000000">
            <w:pPr>
              <w:spacing w:after="0" w:line="240" w:lineRule="auto"/>
            </w:pPr>
            <w:r>
              <w:rPr>
                <w:sz w:val="16"/>
              </w:rPr>
              <w:t>tests/test_data_quality.py</w:t>
            </w:r>
          </w:p>
        </w:tc>
        <w:tc>
          <w:tcPr>
            <w:tcW w:w="700" w:type="dxa"/>
            <w:tcMar>
              <w:top w:w="60" w:type="dxa"/>
              <w:left w:w="80" w:type="dxa"/>
              <w:bottom w:w="60" w:type="dxa"/>
              <w:right w:w="80" w:type="dxa"/>
            </w:tcMar>
          </w:tcPr>
          <w:p w14:paraId="29BB928C" w14:textId="77777777" w:rsidR="00F15C7A" w:rsidRDefault="00000000">
            <w:pPr>
              <w:spacing w:after="0" w:line="240" w:lineRule="auto"/>
            </w:pPr>
            <w:r>
              <w:rPr>
                <w:sz w:val="16"/>
              </w:rPr>
              <w:t>3</w:t>
            </w:r>
          </w:p>
        </w:tc>
        <w:tc>
          <w:tcPr>
            <w:tcW w:w="700" w:type="dxa"/>
            <w:tcMar>
              <w:top w:w="60" w:type="dxa"/>
              <w:left w:w="80" w:type="dxa"/>
              <w:bottom w:w="60" w:type="dxa"/>
              <w:right w:w="80" w:type="dxa"/>
            </w:tcMar>
          </w:tcPr>
          <w:p w14:paraId="1BF1CA2C" w14:textId="77777777" w:rsidR="00F15C7A" w:rsidRDefault="00000000">
            <w:pPr>
              <w:spacing w:after="0" w:line="240" w:lineRule="auto"/>
            </w:pPr>
            <w:r>
              <w:rPr>
                <w:sz w:val="16"/>
              </w:rPr>
              <w:t>3</w:t>
            </w:r>
          </w:p>
        </w:tc>
        <w:tc>
          <w:tcPr>
            <w:tcW w:w="5560" w:type="dxa"/>
            <w:tcMar>
              <w:top w:w="60" w:type="dxa"/>
              <w:left w:w="80" w:type="dxa"/>
              <w:bottom w:w="60" w:type="dxa"/>
              <w:right w:w="80" w:type="dxa"/>
            </w:tcMar>
          </w:tcPr>
          <w:p w14:paraId="25E5AE23" w14:textId="77777777" w:rsidR="00F15C7A" w:rsidRDefault="00000000">
            <w:pPr>
              <w:spacing w:after="0" w:line="240" w:lineRule="auto"/>
            </w:pPr>
            <w:r>
              <w:rPr>
                <w:sz w:val="16"/>
              </w:rPr>
              <w:t>schema and missing-value report; invalid schema rejected; missing required values rejected</w:t>
            </w:r>
          </w:p>
        </w:tc>
      </w:tr>
      <w:tr w:rsidR="00F15C7A" w14:paraId="7CD23A90" w14:textId="77777777">
        <w:trPr>
          <w:cantSplit/>
        </w:trPr>
        <w:tc>
          <w:tcPr>
            <w:tcW w:w="2400" w:type="dxa"/>
            <w:tcMar>
              <w:top w:w="60" w:type="dxa"/>
              <w:left w:w="80" w:type="dxa"/>
              <w:bottom w:w="60" w:type="dxa"/>
              <w:right w:w="80" w:type="dxa"/>
            </w:tcMar>
          </w:tcPr>
          <w:p w14:paraId="41BD958A" w14:textId="77777777" w:rsidR="00F15C7A" w:rsidRDefault="00000000">
            <w:pPr>
              <w:spacing w:after="0" w:line="240" w:lineRule="auto"/>
            </w:pPr>
            <w:r>
              <w:rPr>
                <w:sz w:val="16"/>
              </w:rPr>
              <w:t>tests/test_features.py</w:t>
            </w:r>
          </w:p>
        </w:tc>
        <w:tc>
          <w:tcPr>
            <w:tcW w:w="700" w:type="dxa"/>
            <w:tcMar>
              <w:top w:w="60" w:type="dxa"/>
              <w:left w:w="80" w:type="dxa"/>
              <w:bottom w:w="60" w:type="dxa"/>
              <w:right w:w="80" w:type="dxa"/>
            </w:tcMar>
          </w:tcPr>
          <w:p w14:paraId="211EA0E2" w14:textId="77777777" w:rsidR="00F15C7A" w:rsidRDefault="00000000">
            <w:pPr>
              <w:spacing w:after="0" w:line="240" w:lineRule="auto"/>
            </w:pPr>
            <w:r>
              <w:rPr>
                <w:sz w:val="16"/>
              </w:rPr>
              <w:t>4</w:t>
            </w:r>
          </w:p>
        </w:tc>
        <w:tc>
          <w:tcPr>
            <w:tcW w:w="700" w:type="dxa"/>
            <w:tcMar>
              <w:top w:w="60" w:type="dxa"/>
              <w:left w:w="80" w:type="dxa"/>
              <w:bottom w:w="60" w:type="dxa"/>
              <w:right w:w="80" w:type="dxa"/>
            </w:tcMar>
          </w:tcPr>
          <w:p w14:paraId="2F0EB819" w14:textId="77777777" w:rsidR="00F15C7A" w:rsidRDefault="00000000">
            <w:pPr>
              <w:spacing w:after="0" w:line="240" w:lineRule="auto"/>
            </w:pPr>
            <w:r>
              <w:rPr>
                <w:sz w:val="16"/>
              </w:rPr>
              <w:t>4</w:t>
            </w:r>
          </w:p>
        </w:tc>
        <w:tc>
          <w:tcPr>
            <w:tcW w:w="5560" w:type="dxa"/>
            <w:tcMar>
              <w:top w:w="60" w:type="dxa"/>
              <w:left w:w="80" w:type="dxa"/>
              <w:bottom w:w="60" w:type="dxa"/>
              <w:right w:w="80" w:type="dxa"/>
            </w:tcMar>
          </w:tcPr>
          <w:p w14:paraId="62B9612F" w14:textId="77777777" w:rsidR="00F15C7A" w:rsidRDefault="00000000">
            <w:pPr>
              <w:spacing w:after="0" w:line="240" w:lineRule="auto"/>
            </w:pPr>
            <w:r>
              <w:rPr>
                <w:sz w:val="16"/>
              </w:rPr>
              <w:t>TF-IDF shape; deterministic names; unseen tokens; pipeline step is FeatureEngineer</w:t>
            </w:r>
          </w:p>
        </w:tc>
      </w:tr>
      <w:tr w:rsidR="00F15C7A" w14:paraId="42917F0F" w14:textId="77777777">
        <w:trPr>
          <w:cantSplit/>
        </w:trPr>
        <w:tc>
          <w:tcPr>
            <w:tcW w:w="2400" w:type="dxa"/>
            <w:tcMar>
              <w:top w:w="60" w:type="dxa"/>
              <w:left w:w="80" w:type="dxa"/>
              <w:bottom w:w="60" w:type="dxa"/>
              <w:right w:w="80" w:type="dxa"/>
            </w:tcMar>
          </w:tcPr>
          <w:p w14:paraId="281D9522" w14:textId="77777777" w:rsidR="00F15C7A" w:rsidRDefault="00000000">
            <w:pPr>
              <w:spacing w:after="0" w:line="240" w:lineRule="auto"/>
            </w:pPr>
            <w:r>
              <w:rPr>
                <w:sz w:val="16"/>
              </w:rPr>
              <w:t>tests/test_inference.py</w:t>
            </w:r>
          </w:p>
        </w:tc>
        <w:tc>
          <w:tcPr>
            <w:tcW w:w="700" w:type="dxa"/>
            <w:tcMar>
              <w:top w:w="60" w:type="dxa"/>
              <w:left w:w="80" w:type="dxa"/>
              <w:bottom w:w="60" w:type="dxa"/>
              <w:right w:w="80" w:type="dxa"/>
            </w:tcMar>
          </w:tcPr>
          <w:p w14:paraId="11EF05B5" w14:textId="77777777" w:rsidR="00F15C7A" w:rsidRDefault="00000000">
            <w:pPr>
              <w:spacing w:after="0" w:line="240" w:lineRule="auto"/>
            </w:pPr>
            <w:r>
              <w:rPr>
                <w:sz w:val="16"/>
              </w:rPr>
              <w:t>5</w:t>
            </w:r>
          </w:p>
        </w:tc>
        <w:tc>
          <w:tcPr>
            <w:tcW w:w="700" w:type="dxa"/>
            <w:tcMar>
              <w:top w:w="60" w:type="dxa"/>
              <w:left w:w="80" w:type="dxa"/>
              <w:bottom w:w="60" w:type="dxa"/>
              <w:right w:w="80" w:type="dxa"/>
            </w:tcMar>
          </w:tcPr>
          <w:p w14:paraId="19BAA7C1" w14:textId="77777777" w:rsidR="00F15C7A" w:rsidRDefault="00000000">
            <w:pPr>
              <w:spacing w:after="0" w:line="240" w:lineRule="auto"/>
            </w:pPr>
            <w:r>
              <w:rPr>
                <w:sz w:val="16"/>
              </w:rPr>
              <w:t>6</w:t>
            </w:r>
          </w:p>
        </w:tc>
        <w:tc>
          <w:tcPr>
            <w:tcW w:w="5560" w:type="dxa"/>
            <w:tcMar>
              <w:top w:w="60" w:type="dxa"/>
              <w:left w:w="80" w:type="dxa"/>
              <w:bottom w:w="60" w:type="dxa"/>
              <w:right w:w="80" w:type="dxa"/>
            </w:tcMar>
          </w:tcPr>
          <w:p w14:paraId="28C25707" w14:textId="77777777" w:rsidR="00F15C7A" w:rsidRDefault="00000000">
            <w:pPr>
              <w:spacing w:after="0" w:line="240" w:lineRule="auto"/>
            </w:pPr>
            <w:r>
              <w:rPr>
                <w:sz w:val="16"/>
              </w:rPr>
              <w:t>shape/range; QA direction; two parametrized role cases; case/spacing invariance; empty input rejected</w:t>
            </w:r>
          </w:p>
        </w:tc>
      </w:tr>
      <w:tr w:rsidR="00F15C7A" w14:paraId="674E9AA1" w14:textId="77777777">
        <w:trPr>
          <w:cantSplit/>
        </w:trPr>
        <w:tc>
          <w:tcPr>
            <w:tcW w:w="2400" w:type="dxa"/>
            <w:tcMar>
              <w:top w:w="60" w:type="dxa"/>
              <w:left w:w="80" w:type="dxa"/>
              <w:bottom w:w="60" w:type="dxa"/>
              <w:right w:w="80" w:type="dxa"/>
            </w:tcMar>
          </w:tcPr>
          <w:p w14:paraId="62C44248" w14:textId="77777777" w:rsidR="00F15C7A" w:rsidRDefault="00000000">
            <w:pPr>
              <w:spacing w:after="0" w:line="240" w:lineRule="auto"/>
            </w:pPr>
            <w:r>
              <w:rPr>
                <w:sz w:val="16"/>
              </w:rPr>
              <w:t>tests/test_preprocessing.py</w:t>
            </w:r>
          </w:p>
        </w:tc>
        <w:tc>
          <w:tcPr>
            <w:tcW w:w="700" w:type="dxa"/>
            <w:tcMar>
              <w:top w:w="60" w:type="dxa"/>
              <w:left w:w="80" w:type="dxa"/>
              <w:bottom w:w="60" w:type="dxa"/>
              <w:right w:w="80" w:type="dxa"/>
            </w:tcMar>
          </w:tcPr>
          <w:p w14:paraId="1E2FAA36" w14:textId="77777777" w:rsidR="00F15C7A" w:rsidRDefault="00000000">
            <w:pPr>
              <w:spacing w:after="0" w:line="240" w:lineRule="auto"/>
            </w:pPr>
            <w:r>
              <w:rPr>
                <w:sz w:val="16"/>
              </w:rPr>
              <w:t>4</w:t>
            </w:r>
          </w:p>
        </w:tc>
        <w:tc>
          <w:tcPr>
            <w:tcW w:w="700" w:type="dxa"/>
            <w:tcMar>
              <w:top w:w="60" w:type="dxa"/>
              <w:left w:w="80" w:type="dxa"/>
              <w:bottom w:w="60" w:type="dxa"/>
              <w:right w:w="80" w:type="dxa"/>
            </w:tcMar>
          </w:tcPr>
          <w:p w14:paraId="25A19C3B" w14:textId="77777777" w:rsidR="00F15C7A" w:rsidRDefault="00000000">
            <w:pPr>
              <w:spacing w:after="0" w:line="240" w:lineRule="auto"/>
            </w:pPr>
            <w:r>
              <w:rPr>
                <w:sz w:val="16"/>
              </w:rPr>
              <w:t>4</w:t>
            </w:r>
          </w:p>
        </w:tc>
        <w:tc>
          <w:tcPr>
            <w:tcW w:w="5560" w:type="dxa"/>
            <w:tcMar>
              <w:top w:w="60" w:type="dxa"/>
              <w:left w:w="80" w:type="dxa"/>
              <w:bottom w:w="60" w:type="dxa"/>
              <w:right w:w="80" w:type="dxa"/>
            </w:tcMar>
          </w:tcPr>
          <w:p w14:paraId="43F34944" w14:textId="77777777" w:rsidR="00F15C7A" w:rsidRDefault="00000000">
            <w:pPr>
              <w:spacing w:after="0" w:line="240" w:lineRule="auto"/>
            </w:pPr>
            <w:r>
              <w:rPr>
                <w:sz w:val="16"/>
              </w:rPr>
              <w:t>normalize case/spacing; empty rejected; non-string rejected; punctuation-only rejected</w:t>
            </w:r>
          </w:p>
        </w:tc>
      </w:tr>
      <w:tr w:rsidR="00F15C7A" w14:paraId="6919B1D8" w14:textId="77777777">
        <w:trPr>
          <w:cantSplit/>
        </w:trPr>
        <w:tc>
          <w:tcPr>
            <w:tcW w:w="2400" w:type="dxa"/>
            <w:tcMar>
              <w:top w:w="60" w:type="dxa"/>
              <w:left w:w="80" w:type="dxa"/>
              <w:bottom w:w="60" w:type="dxa"/>
              <w:right w:w="80" w:type="dxa"/>
            </w:tcMar>
          </w:tcPr>
          <w:p w14:paraId="4D8F0607" w14:textId="77777777" w:rsidR="00F15C7A" w:rsidRDefault="00000000">
            <w:pPr>
              <w:spacing w:after="0" w:line="240" w:lineRule="auto"/>
            </w:pPr>
            <w:r>
              <w:rPr>
                <w:sz w:val="16"/>
              </w:rPr>
              <w:t>tests/test_quality_metrics.py</w:t>
            </w:r>
          </w:p>
        </w:tc>
        <w:tc>
          <w:tcPr>
            <w:tcW w:w="700" w:type="dxa"/>
            <w:tcMar>
              <w:top w:w="60" w:type="dxa"/>
              <w:left w:w="80" w:type="dxa"/>
              <w:bottom w:w="60" w:type="dxa"/>
              <w:right w:w="80" w:type="dxa"/>
            </w:tcMar>
          </w:tcPr>
          <w:p w14:paraId="02E717D5" w14:textId="77777777" w:rsidR="00F15C7A" w:rsidRDefault="00000000">
            <w:pPr>
              <w:spacing w:after="0" w:line="240" w:lineRule="auto"/>
            </w:pPr>
            <w:r>
              <w:rPr>
                <w:sz w:val="16"/>
              </w:rPr>
              <w:t>4</w:t>
            </w:r>
          </w:p>
        </w:tc>
        <w:tc>
          <w:tcPr>
            <w:tcW w:w="700" w:type="dxa"/>
            <w:tcMar>
              <w:top w:w="60" w:type="dxa"/>
              <w:left w:w="80" w:type="dxa"/>
              <w:bottom w:w="60" w:type="dxa"/>
              <w:right w:w="80" w:type="dxa"/>
            </w:tcMar>
          </w:tcPr>
          <w:p w14:paraId="7689FF52" w14:textId="77777777" w:rsidR="00F15C7A" w:rsidRDefault="00000000">
            <w:pPr>
              <w:spacing w:after="0" w:line="240" w:lineRule="auto"/>
            </w:pPr>
            <w:r>
              <w:rPr>
                <w:sz w:val="16"/>
              </w:rPr>
              <w:t>4</w:t>
            </w:r>
          </w:p>
        </w:tc>
        <w:tc>
          <w:tcPr>
            <w:tcW w:w="5560" w:type="dxa"/>
            <w:tcMar>
              <w:top w:w="60" w:type="dxa"/>
              <w:left w:w="80" w:type="dxa"/>
              <w:bottom w:w="60" w:type="dxa"/>
              <w:right w:w="80" w:type="dxa"/>
            </w:tcMar>
          </w:tcPr>
          <w:p w14:paraId="2714EECB" w14:textId="77777777" w:rsidR="00F15C7A" w:rsidRDefault="00000000">
            <w:pPr>
              <w:spacing w:after="0" w:line="240" w:lineRule="auto"/>
            </w:pPr>
            <w:r>
              <w:rPr>
                <w:sz w:val="16"/>
              </w:rPr>
              <w:t>completeness/balance/length; invalid schema metric; length-drift detect; empty-batch rejected</w:t>
            </w:r>
          </w:p>
        </w:tc>
      </w:tr>
      <w:tr w:rsidR="00F15C7A" w14:paraId="61F6CD1C" w14:textId="77777777">
        <w:trPr>
          <w:cantSplit/>
        </w:trPr>
        <w:tc>
          <w:tcPr>
            <w:tcW w:w="2400" w:type="dxa"/>
            <w:tcMar>
              <w:top w:w="60" w:type="dxa"/>
              <w:left w:w="80" w:type="dxa"/>
              <w:bottom w:w="60" w:type="dxa"/>
              <w:right w:w="80" w:type="dxa"/>
            </w:tcMar>
          </w:tcPr>
          <w:p w14:paraId="19C88BFB" w14:textId="77777777" w:rsidR="00F15C7A" w:rsidRDefault="00000000">
            <w:pPr>
              <w:spacing w:after="0" w:line="240" w:lineRule="auto"/>
            </w:pPr>
            <w:r>
              <w:rPr>
                <w:sz w:val="16"/>
              </w:rPr>
              <w:t>tests/test_training.py</w:t>
            </w:r>
          </w:p>
        </w:tc>
        <w:tc>
          <w:tcPr>
            <w:tcW w:w="700" w:type="dxa"/>
            <w:tcMar>
              <w:top w:w="60" w:type="dxa"/>
              <w:left w:w="80" w:type="dxa"/>
              <w:bottom w:w="60" w:type="dxa"/>
              <w:right w:w="80" w:type="dxa"/>
            </w:tcMar>
          </w:tcPr>
          <w:p w14:paraId="3DAECDDD" w14:textId="77777777" w:rsidR="00F15C7A" w:rsidRDefault="00000000">
            <w:pPr>
              <w:spacing w:after="0" w:line="240" w:lineRule="auto"/>
            </w:pPr>
            <w:r>
              <w:rPr>
                <w:sz w:val="16"/>
              </w:rPr>
              <w:t>6</w:t>
            </w:r>
          </w:p>
        </w:tc>
        <w:tc>
          <w:tcPr>
            <w:tcW w:w="700" w:type="dxa"/>
            <w:tcMar>
              <w:top w:w="60" w:type="dxa"/>
              <w:left w:w="80" w:type="dxa"/>
              <w:bottom w:w="60" w:type="dxa"/>
              <w:right w:w="80" w:type="dxa"/>
            </w:tcMar>
          </w:tcPr>
          <w:p w14:paraId="761C5B2B" w14:textId="77777777" w:rsidR="00F15C7A" w:rsidRDefault="00000000">
            <w:pPr>
              <w:spacing w:after="0" w:line="240" w:lineRule="auto"/>
            </w:pPr>
            <w:r>
              <w:rPr>
                <w:sz w:val="16"/>
              </w:rPr>
              <w:t>6</w:t>
            </w:r>
          </w:p>
        </w:tc>
        <w:tc>
          <w:tcPr>
            <w:tcW w:w="5560" w:type="dxa"/>
            <w:tcMar>
              <w:top w:w="60" w:type="dxa"/>
              <w:left w:w="80" w:type="dxa"/>
              <w:bottom w:w="60" w:type="dxa"/>
              <w:right w:w="80" w:type="dxa"/>
            </w:tcMar>
          </w:tcPr>
          <w:p w14:paraId="38E27031" w14:textId="77777777" w:rsidR="00F15C7A" w:rsidRDefault="00000000">
            <w:pPr>
              <w:spacing w:after="0" w:line="240" w:lineRule="auto"/>
            </w:pPr>
            <w:r>
              <w:rPr>
                <w:sz w:val="16"/>
              </w:rPr>
              <w:t>gates and snapshot; small-batch overfit; LogisticRegression loss decreases; quality-gate fail; determinism; persistence</w:t>
            </w:r>
          </w:p>
        </w:tc>
      </w:tr>
      <w:tr w:rsidR="00F15C7A" w14:paraId="60A3AD77" w14:textId="77777777">
        <w:trPr>
          <w:cantSplit/>
        </w:trPr>
        <w:tc>
          <w:tcPr>
            <w:tcW w:w="2400" w:type="dxa"/>
            <w:shd w:val="clear" w:color="auto" w:fill="F5F7FA"/>
            <w:tcMar>
              <w:top w:w="60" w:type="dxa"/>
              <w:left w:w="80" w:type="dxa"/>
              <w:bottom w:w="60" w:type="dxa"/>
              <w:right w:w="80" w:type="dxa"/>
            </w:tcMar>
          </w:tcPr>
          <w:p w14:paraId="542785AF" w14:textId="77777777" w:rsidR="00F15C7A" w:rsidRDefault="00000000">
            <w:pPr>
              <w:spacing w:after="0" w:line="240" w:lineRule="auto"/>
            </w:pPr>
            <w:r>
              <w:rPr>
                <w:b/>
                <w:sz w:val="16"/>
              </w:rPr>
              <w:t>Total</w:t>
            </w:r>
          </w:p>
        </w:tc>
        <w:tc>
          <w:tcPr>
            <w:tcW w:w="700" w:type="dxa"/>
            <w:shd w:val="clear" w:color="auto" w:fill="F5F7FA"/>
            <w:tcMar>
              <w:top w:w="60" w:type="dxa"/>
              <w:left w:w="80" w:type="dxa"/>
              <w:bottom w:w="60" w:type="dxa"/>
              <w:right w:w="80" w:type="dxa"/>
            </w:tcMar>
          </w:tcPr>
          <w:p w14:paraId="0B40749A" w14:textId="77777777" w:rsidR="00F15C7A" w:rsidRDefault="00000000">
            <w:pPr>
              <w:spacing w:after="0" w:line="240" w:lineRule="auto"/>
            </w:pPr>
            <w:r>
              <w:rPr>
                <w:b/>
                <w:sz w:val="16"/>
              </w:rPr>
              <w:t>43</w:t>
            </w:r>
          </w:p>
        </w:tc>
        <w:tc>
          <w:tcPr>
            <w:tcW w:w="700" w:type="dxa"/>
            <w:shd w:val="clear" w:color="auto" w:fill="F5F7FA"/>
            <w:tcMar>
              <w:top w:w="60" w:type="dxa"/>
              <w:left w:w="80" w:type="dxa"/>
              <w:bottom w:w="60" w:type="dxa"/>
              <w:right w:w="80" w:type="dxa"/>
            </w:tcMar>
          </w:tcPr>
          <w:p w14:paraId="42C5EC3F" w14:textId="77777777" w:rsidR="00F15C7A" w:rsidRDefault="00000000">
            <w:pPr>
              <w:spacing w:after="0" w:line="240" w:lineRule="auto"/>
            </w:pPr>
            <w:r>
              <w:rPr>
                <w:b/>
                <w:sz w:val="16"/>
              </w:rPr>
              <w:t>44</w:t>
            </w:r>
          </w:p>
        </w:tc>
        <w:tc>
          <w:tcPr>
            <w:tcW w:w="5560" w:type="dxa"/>
            <w:shd w:val="clear" w:color="auto" w:fill="F5F7FA"/>
            <w:tcMar>
              <w:top w:w="60" w:type="dxa"/>
              <w:left w:w="80" w:type="dxa"/>
              <w:bottom w:w="60" w:type="dxa"/>
              <w:right w:w="80" w:type="dxa"/>
            </w:tcMar>
          </w:tcPr>
          <w:p w14:paraId="3E04FE7C" w14:textId="77777777" w:rsidR="00F15C7A" w:rsidRDefault="00000000">
            <w:pPr>
              <w:spacing w:after="0" w:line="240" w:lineRule="auto"/>
            </w:pPr>
            <w:r>
              <w:rPr>
                <w:b/>
                <w:sz w:val="16"/>
              </w:rPr>
              <w:t>One extra collected item: test_directional_behavior_for_multiple_roles (DevOps, Frontend)</w:t>
            </w:r>
          </w:p>
        </w:tc>
      </w:tr>
    </w:tbl>
    <w:p w14:paraId="0B23B914" w14:textId="77777777" w:rsidR="00F15C7A" w:rsidRDefault="00000000">
      <w:pPr>
        <w:spacing w:before="80" w:after="160"/>
        <w:jc w:val="center"/>
      </w:pPr>
      <w:r>
        <w:rPr>
          <w:i/>
          <w:color w:val="5B6573"/>
          <w:sz w:val="18"/>
        </w:rPr>
        <w:t>Table</w:t>
      </w:r>
      <w:r w:rsidR="004670E0" w:rsidRPr="004670E0">
        <w:rPr>
          <w:i/>
          <w:iCs/>
          <w:color w:val="5B6573"/>
          <w:sz w:val="18"/>
          <w:szCs w:val="18"/>
        </w:rPr>
        <w:t xml:space="preserve"> 1</w:t>
      </w:r>
      <w:r>
        <w:rPr>
          <w:i/>
          <w:color w:val="5B6573"/>
          <w:sz w:val="18"/>
        </w:rPr>
        <w:t>. 43 test functions in 8 modules; pytest collects 44 items because one inference test is parametrized twice. Full verbose transcript: report/pytest_verbose.txt.</w:t>
      </w:r>
    </w:p>
    <w:p w14:paraId="1CB8F91F" w14:textId="77777777" w:rsidR="002B38BD" w:rsidRDefault="002B38BD">
      <w:pPr>
        <w:rPr>
          <w:kern w:val="2"/>
          <w:lang w:val="en-IN" w:eastAsia="en-IN"/>
          <w14:ligatures w14:val="standardContextual"/>
        </w:rPr>
      </w:pPr>
      <w:r>
        <w:t xml:space="preserve">Together, the tests verify both ML behavior and software-engineering behavior: deterministic training, persisted artifacts, robust input rejection, API status contracts, audit privacy, and monitoring helpers. The passing </w:t>
      </w:r>
      <w:proofErr w:type="spellStart"/>
      <w:r>
        <w:t>pytest</w:t>
      </w:r>
      <w:proofErr w:type="spellEnd"/>
      <w:r>
        <w:t xml:space="preserve"> run confirms that the modular </w:t>
      </w:r>
      <w:proofErr w:type="gramStart"/>
      <w:r>
        <w:t>refactor</w:t>
      </w:r>
      <w:proofErr w:type="gramEnd"/>
      <w:r>
        <w:t xml:space="preserve"> did not break the preserved Assignment I workflow or the new Assignment II API and quality requirements.</w:t>
      </w:r>
    </w:p>
    <w:p w14:paraId="5FD14ABE" w14:textId="77777777" w:rsidR="00F15C7A" w:rsidRDefault="00000000">
      <w:pPr>
        <w:spacing w:after="160"/>
      </w:pPr>
      <w:r>
        <w:rPr>
          <w:rFonts w:eastAsia="Calibri"/>
        </w:rPr>
        <w:lastRenderedPageBreak/>
        <w:t>Evidence location (source package). Automated test output, lint before/after results, and the model/data metrics snapshot are included in the attached source zip (or Git repository) under the report/ folder, alongside this document. Key files: report/pytest_</w:t>
      </w:r>
      <w:r w:rsidR="005D0F31" w:rsidRPr="005D0F31">
        <w:t>verbose</w:t>
      </w:r>
      <w:r>
        <w:rPr>
          <w:rFonts w:eastAsia="Calibri"/>
        </w:rPr>
        <w:t xml:space="preserve">.txt, report/lint_before.txt, report/lint_after.txt, and report/metrics_snapshot.json. Application screenshots are embedded in this report </w:t>
      </w:r>
      <w:proofErr w:type="gramStart"/>
      <w:r>
        <w:rPr>
          <w:rFonts w:eastAsia="Calibri"/>
        </w:rPr>
        <w:t>and also</w:t>
      </w:r>
      <w:proofErr w:type="gramEnd"/>
      <w:r>
        <w:rPr>
          <w:rFonts w:eastAsia="Calibri"/>
        </w:rPr>
        <w:t xml:space="preserve"> stored under Screenshots/ in the source package.</w:t>
      </w:r>
    </w:p>
    <w:p w14:paraId="134717F7" w14:textId="77777777" w:rsidR="00F15C7A" w:rsidRDefault="00000000">
      <w:pPr>
        <w:pStyle w:val="Heading1"/>
      </w:pPr>
      <w:r>
        <w:t>8. Model and data quality metrics</w:t>
      </w:r>
    </w:p>
    <w:p w14:paraId="4D087111" w14:textId="77777777" w:rsidR="000E31B1" w:rsidRDefault="000E31B1">
      <w:pPr>
        <w:rPr>
          <w:kern w:val="2"/>
          <w:lang w:val="en-IN" w:eastAsia="en-IN"/>
          <w14:ligatures w14:val="standardContextual"/>
        </w:rPr>
      </w:pPr>
      <w:r>
        <w:t>The metrics below are generated by the production training path and persisted in report/</w:t>
      </w:r>
      <w:proofErr w:type="spellStart"/>
      <w:r>
        <w:t>metrics_snapshot.json</w:t>
      </w:r>
      <w:proofErr w:type="spellEnd"/>
      <w:r>
        <w:t>, so they serve as release evidence rather than manually computed report values.</w:t>
      </w:r>
    </w:p>
    <w:tbl>
      <w:tblPr>
        <w:tblStyle w:val="TableGrid"/>
        <w:tblW w:w="9360" w:type="dxa"/>
        <w:tblInd w:w="120" w:type="dxa"/>
        <w:tblLayout w:type="fixed"/>
        <w:tblLook w:val="04A0" w:firstRow="1" w:lastRow="0" w:firstColumn="1" w:lastColumn="0" w:noHBand="0" w:noVBand="1"/>
      </w:tblPr>
      <w:tblGrid>
        <w:gridCol w:w="1500"/>
        <w:gridCol w:w="2600"/>
        <w:gridCol w:w="1800"/>
        <w:gridCol w:w="3460"/>
      </w:tblGrid>
      <w:tr w:rsidR="00F15C7A" w14:paraId="3C7F777C" w14:textId="77777777">
        <w:trPr>
          <w:cantSplit/>
          <w:tblHeader/>
        </w:trPr>
        <w:tc>
          <w:tcPr>
            <w:tcW w:w="1500" w:type="dxa"/>
            <w:shd w:val="clear" w:color="auto" w:fill="E8EEF5"/>
            <w:tcMar>
              <w:top w:w="80" w:type="dxa"/>
              <w:left w:w="120" w:type="dxa"/>
              <w:bottom w:w="80" w:type="dxa"/>
              <w:right w:w="120" w:type="dxa"/>
            </w:tcMar>
            <w:vAlign w:val="center"/>
          </w:tcPr>
          <w:p w14:paraId="296F1E7F" w14:textId="77777777" w:rsidR="00F15C7A" w:rsidRDefault="00000000">
            <w:pPr>
              <w:spacing w:after="0" w:line="240" w:lineRule="auto"/>
            </w:pPr>
            <w:r>
              <w:rPr>
                <w:b/>
                <w:color w:val="0B2545"/>
                <w:sz w:val="19"/>
              </w:rPr>
              <w:t>Category</w:t>
            </w:r>
          </w:p>
        </w:tc>
        <w:tc>
          <w:tcPr>
            <w:tcW w:w="2600" w:type="dxa"/>
            <w:shd w:val="clear" w:color="auto" w:fill="E8EEF5"/>
            <w:tcMar>
              <w:top w:w="80" w:type="dxa"/>
              <w:left w:w="120" w:type="dxa"/>
              <w:bottom w:w="80" w:type="dxa"/>
              <w:right w:w="120" w:type="dxa"/>
            </w:tcMar>
            <w:vAlign w:val="center"/>
          </w:tcPr>
          <w:p w14:paraId="26F1B7B8" w14:textId="77777777" w:rsidR="00F15C7A" w:rsidRDefault="00000000">
            <w:pPr>
              <w:spacing w:after="0" w:line="240" w:lineRule="auto"/>
            </w:pPr>
            <w:r>
              <w:rPr>
                <w:b/>
                <w:color w:val="0B2545"/>
                <w:sz w:val="19"/>
              </w:rPr>
              <w:t>Metric</w:t>
            </w:r>
          </w:p>
        </w:tc>
        <w:tc>
          <w:tcPr>
            <w:tcW w:w="1800" w:type="dxa"/>
            <w:shd w:val="clear" w:color="auto" w:fill="E8EEF5"/>
            <w:tcMar>
              <w:top w:w="80" w:type="dxa"/>
              <w:left w:w="120" w:type="dxa"/>
              <w:bottom w:w="80" w:type="dxa"/>
              <w:right w:w="120" w:type="dxa"/>
            </w:tcMar>
            <w:vAlign w:val="center"/>
          </w:tcPr>
          <w:p w14:paraId="2221CF8F" w14:textId="77777777" w:rsidR="00F15C7A" w:rsidRDefault="00000000">
            <w:pPr>
              <w:spacing w:after="0" w:line="240" w:lineRule="auto"/>
            </w:pPr>
            <w:r>
              <w:rPr>
                <w:b/>
                <w:color w:val="0B2545"/>
                <w:sz w:val="19"/>
              </w:rPr>
              <w:t>Measured</w:t>
            </w:r>
          </w:p>
        </w:tc>
        <w:tc>
          <w:tcPr>
            <w:tcW w:w="3460" w:type="dxa"/>
            <w:shd w:val="clear" w:color="auto" w:fill="E8EEF5"/>
            <w:tcMar>
              <w:top w:w="80" w:type="dxa"/>
              <w:left w:w="120" w:type="dxa"/>
              <w:bottom w:w="80" w:type="dxa"/>
              <w:right w:w="120" w:type="dxa"/>
            </w:tcMar>
            <w:vAlign w:val="center"/>
          </w:tcPr>
          <w:p w14:paraId="06245FE5" w14:textId="77777777" w:rsidR="00F15C7A" w:rsidRDefault="00000000">
            <w:pPr>
              <w:spacing w:after="0" w:line="240" w:lineRule="auto"/>
            </w:pPr>
            <w:r>
              <w:rPr>
                <w:b/>
                <w:color w:val="0B2545"/>
                <w:sz w:val="19"/>
              </w:rPr>
              <w:t>Gate / interpretation</w:t>
            </w:r>
          </w:p>
        </w:tc>
      </w:tr>
      <w:tr w:rsidR="00F15C7A" w14:paraId="13B8D3AC" w14:textId="77777777">
        <w:trPr>
          <w:cantSplit/>
        </w:trPr>
        <w:tc>
          <w:tcPr>
            <w:tcW w:w="1500" w:type="dxa"/>
            <w:tcMar>
              <w:top w:w="80" w:type="dxa"/>
              <w:left w:w="120" w:type="dxa"/>
              <w:bottom w:w="80" w:type="dxa"/>
              <w:right w:w="120" w:type="dxa"/>
            </w:tcMar>
            <w:vAlign w:val="center"/>
          </w:tcPr>
          <w:p w14:paraId="011798BB"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014AF8C2" w14:textId="77777777" w:rsidR="00F15C7A" w:rsidRDefault="00000000">
            <w:pPr>
              <w:spacing w:after="0" w:line="240" w:lineRule="auto"/>
            </w:pPr>
            <w:r>
              <w:rPr>
                <w:sz w:val="18"/>
              </w:rPr>
              <w:t>Accuracy</w:t>
            </w:r>
          </w:p>
        </w:tc>
        <w:tc>
          <w:tcPr>
            <w:tcW w:w="1800" w:type="dxa"/>
            <w:tcMar>
              <w:top w:w="80" w:type="dxa"/>
              <w:left w:w="120" w:type="dxa"/>
              <w:bottom w:w="80" w:type="dxa"/>
              <w:right w:w="120" w:type="dxa"/>
            </w:tcMar>
            <w:vAlign w:val="center"/>
          </w:tcPr>
          <w:p w14:paraId="3435CE25" w14:textId="77777777" w:rsidR="00F15C7A" w:rsidRDefault="00000000">
            <w:pPr>
              <w:spacing w:after="0" w:line="240" w:lineRule="auto"/>
            </w:pPr>
            <w:r>
              <w:rPr>
                <w:sz w:val="18"/>
              </w:rPr>
              <w:t>1.000</w:t>
            </w:r>
          </w:p>
        </w:tc>
        <w:tc>
          <w:tcPr>
            <w:tcW w:w="3460" w:type="dxa"/>
            <w:tcMar>
              <w:top w:w="80" w:type="dxa"/>
              <w:left w:w="120" w:type="dxa"/>
              <w:bottom w:w="80" w:type="dxa"/>
              <w:right w:w="120" w:type="dxa"/>
            </w:tcMar>
            <w:vAlign w:val="center"/>
          </w:tcPr>
          <w:p w14:paraId="0F32321A" w14:textId="77777777" w:rsidR="00F15C7A" w:rsidRDefault="00000000">
            <w:pPr>
              <w:spacing w:after="0" w:line="240" w:lineRule="auto"/>
            </w:pPr>
            <w:r>
              <w:rPr>
                <w:sz w:val="18"/>
              </w:rPr>
              <w:t>Required &gt;= 0.800</w:t>
            </w:r>
          </w:p>
        </w:tc>
      </w:tr>
      <w:tr w:rsidR="00F15C7A" w14:paraId="6C3D231D" w14:textId="77777777">
        <w:trPr>
          <w:cantSplit/>
        </w:trPr>
        <w:tc>
          <w:tcPr>
            <w:tcW w:w="1500" w:type="dxa"/>
            <w:tcMar>
              <w:top w:w="80" w:type="dxa"/>
              <w:left w:w="120" w:type="dxa"/>
              <w:bottom w:w="80" w:type="dxa"/>
              <w:right w:w="120" w:type="dxa"/>
            </w:tcMar>
            <w:vAlign w:val="center"/>
          </w:tcPr>
          <w:p w14:paraId="349D1C81"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0A5B46BD" w14:textId="77777777" w:rsidR="00F15C7A" w:rsidRDefault="00000000">
            <w:pPr>
              <w:spacing w:after="0" w:line="240" w:lineRule="auto"/>
            </w:pPr>
            <w:r>
              <w:rPr>
                <w:sz w:val="18"/>
              </w:rPr>
              <w:t>Weighted F1</w:t>
            </w:r>
          </w:p>
        </w:tc>
        <w:tc>
          <w:tcPr>
            <w:tcW w:w="1800" w:type="dxa"/>
            <w:tcMar>
              <w:top w:w="80" w:type="dxa"/>
              <w:left w:w="120" w:type="dxa"/>
              <w:bottom w:w="80" w:type="dxa"/>
              <w:right w:w="120" w:type="dxa"/>
            </w:tcMar>
            <w:vAlign w:val="center"/>
          </w:tcPr>
          <w:p w14:paraId="6AB56F87" w14:textId="77777777" w:rsidR="00F15C7A" w:rsidRDefault="00000000">
            <w:pPr>
              <w:spacing w:after="0" w:line="240" w:lineRule="auto"/>
            </w:pPr>
            <w:r>
              <w:rPr>
                <w:sz w:val="18"/>
              </w:rPr>
              <w:t>1.000</w:t>
            </w:r>
          </w:p>
        </w:tc>
        <w:tc>
          <w:tcPr>
            <w:tcW w:w="3460" w:type="dxa"/>
            <w:tcMar>
              <w:top w:w="80" w:type="dxa"/>
              <w:left w:w="120" w:type="dxa"/>
              <w:bottom w:w="80" w:type="dxa"/>
              <w:right w:w="120" w:type="dxa"/>
            </w:tcMar>
            <w:vAlign w:val="center"/>
          </w:tcPr>
          <w:p w14:paraId="4D846C57" w14:textId="77777777" w:rsidR="00F15C7A" w:rsidRDefault="00000000">
            <w:pPr>
              <w:spacing w:after="0" w:line="240" w:lineRule="auto"/>
            </w:pPr>
            <w:r>
              <w:rPr>
                <w:sz w:val="18"/>
              </w:rPr>
              <w:t>Required &gt;= 0.800</w:t>
            </w:r>
          </w:p>
        </w:tc>
      </w:tr>
      <w:tr w:rsidR="00F15C7A" w14:paraId="271CB461" w14:textId="77777777">
        <w:trPr>
          <w:cantSplit/>
        </w:trPr>
        <w:tc>
          <w:tcPr>
            <w:tcW w:w="1500" w:type="dxa"/>
            <w:tcMar>
              <w:top w:w="80" w:type="dxa"/>
              <w:left w:w="120" w:type="dxa"/>
              <w:bottom w:w="80" w:type="dxa"/>
              <w:right w:w="120" w:type="dxa"/>
            </w:tcMar>
            <w:vAlign w:val="center"/>
          </w:tcPr>
          <w:p w14:paraId="007903C1"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3D91AC19" w14:textId="77777777" w:rsidR="00F15C7A" w:rsidRDefault="00000000">
            <w:pPr>
              <w:spacing w:after="0" w:line="240" w:lineRule="auto"/>
            </w:pPr>
            <w:r>
              <w:rPr>
                <w:sz w:val="18"/>
              </w:rPr>
              <w:t>Top-3 accuracy</w:t>
            </w:r>
          </w:p>
        </w:tc>
        <w:tc>
          <w:tcPr>
            <w:tcW w:w="1800" w:type="dxa"/>
            <w:tcMar>
              <w:top w:w="80" w:type="dxa"/>
              <w:left w:w="120" w:type="dxa"/>
              <w:bottom w:w="80" w:type="dxa"/>
              <w:right w:w="120" w:type="dxa"/>
            </w:tcMar>
            <w:vAlign w:val="center"/>
          </w:tcPr>
          <w:p w14:paraId="188422A3" w14:textId="77777777" w:rsidR="00F15C7A" w:rsidRDefault="00000000">
            <w:pPr>
              <w:spacing w:after="0" w:line="240" w:lineRule="auto"/>
            </w:pPr>
            <w:r>
              <w:rPr>
                <w:sz w:val="18"/>
              </w:rPr>
              <w:t>1.000</w:t>
            </w:r>
          </w:p>
        </w:tc>
        <w:tc>
          <w:tcPr>
            <w:tcW w:w="3460" w:type="dxa"/>
            <w:tcMar>
              <w:top w:w="80" w:type="dxa"/>
              <w:left w:w="120" w:type="dxa"/>
              <w:bottom w:w="80" w:type="dxa"/>
              <w:right w:w="120" w:type="dxa"/>
            </w:tcMar>
            <w:vAlign w:val="center"/>
          </w:tcPr>
          <w:p w14:paraId="20318735" w14:textId="77777777" w:rsidR="00F15C7A" w:rsidRDefault="00000000">
            <w:pPr>
              <w:spacing w:after="0" w:line="240" w:lineRule="auto"/>
            </w:pPr>
            <w:r>
              <w:rPr>
                <w:sz w:val="18"/>
              </w:rPr>
              <w:t>Monitoring metric</w:t>
            </w:r>
          </w:p>
        </w:tc>
      </w:tr>
      <w:tr w:rsidR="00F15C7A" w14:paraId="18D62D54" w14:textId="77777777">
        <w:trPr>
          <w:cantSplit/>
        </w:trPr>
        <w:tc>
          <w:tcPr>
            <w:tcW w:w="1500" w:type="dxa"/>
            <w:tcMar>
              <w:top w:w="80" w:type="dxa"/>
              <w:left w:w="120" w:type="dxa"/>
              <w:bottom w:w="80" w:type="dxa"/>
              <w:right w:w="120" w:type="dxa"/>
            </w:tcMar>
            <w:vAlign w:val="center"/>
          </w:tcPr>
          <w:p w14:paraId="1340A297"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31AA3AEC" w14:textId="77777777" w:rsidR="00F15C7A" w:rsidRDefault="00000000">
            <w:pPr>
              <w:spacing w:after="0" w:line="240" w:lineRule="auto"/>
            </w:pPr>
            <w:r>
              <w:rPr>
                <w:sz w:val="18"/>
              </w:rPr>
              <w:t>Multiclass Brier</w:t>
            </w:r>
          </w:p>
        </w:tc>
        <w:tc>
          <w:tcPr>
            <w:tcW w:w="1800" w:type="dxa"/>
            <w:tcMar>
              <w:top w:w="80" w:type="dxa"/>
              <w:left w:w="120" w:type="dxa"/>
              <w:bottom w:w="80" w:type="dxa"/>
              <w:right w:w="120" w:type="dxa"/>
            </w:tcMar>
            <w:vAlign w:val="center"/>
          </w:tcPr>
          <w:p w14:paraId="6AA32ED2" w14:textId="77777777" w:rsidR="00F15C7A" w:rsidRDefault="00000000">
            <w:pPr>
              <w:spacing w:after="0" w:line="240" w:lineRule="auto"/>
            </w:pPr>
            <w:r>
              <w:rPr>
                <w:sz w:val="18"/>
              </w:rPr>
              <w:t>0.725</w:t>
            </w:r>
          </w:p>
        </w:tc>
        <w:tc>
          <w:tcPr>
            <w:tcW w:w="3460" w:type="dxa"/>
            <w:tcMar>
              <w:top w:w="80" w:type="dxa"/>
              <w:left w:w="120" w:type="dxa"/>
              <w:bottom w:w="80" w:type="dxa"/>
              <w:right w:w="120" w:type="dxa"/>
            </w:tcMar>
            <w:vAlign w:val="center"/>
          </w:tcPr>
          <w:p w14:paraId="11482C3F" w14:textId="77777777" w:rsidR="00F15C7A" w:rsidRDefault="00000000">
            <w:pPr>
              <w:spacing w:after="0" w:line="240" w:lineRule="auto"/>
            </w:pPr>
            <w:r>
              <w:rPr>
                <w:sz w:val="18"/>
              </w:rPr>
              <w:t>Lower is better; monitored</w:t>
            </w:r>
          </w:p>
        </w:tc>
      </w:tr>
      <w:tr w:rsidR="00F15C7A" w14:paraId="013A41B4" w14:textId="77777777">
        <w:trPr>
          <w:cantSplit/>
        </w:trPr>
        <w:tc>
          <w:tcPr>
            <w:tcW w:w="1500" w:type="dxa"/>
            <w:tcMar>
              <w:top w:w="80" w:type="dxa"/>
              <w:left w:w="120" w:type="dxa"/>
              <w:bottom w:w="80" w:type="dxa"/>
              <w:right w:w="120" w:type="dxa"/>
            </w:tcMar>
            <w:vAlign w:val="center"/>
          </w:tcPr>
          <w:p w14:paraId="6B95AB15"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67D12DFA" w14:textId="77777777" w:rsidR="00F15C7A" w:rsidRDefault="00000000">
            <w:pPr>
              <w:spacing w:after="0" w:line="240" w:lineRule="auto"/>
            </w:pPr>
            <w:r>
              <w:rPr>
                <w:sz w:val="18"/>
              </w:rPr>
              <w:t>Schema validity</w:t>
            </w:r>
          </w:p>
        </w:tc>
        <w:tc>
          <w:tcPr>
            <w:tcW w:w="1800" w:type="dxa"/>
            <w:tcMar>
              <w:top w:w="80" w:type="dxa"/>
              <w:left w:w="120" w:type="dxa"/>
              <w:bottom w:w="80" w:type="dxa"/>
              <w:right w:w="120" w:type="dxa"/>
            </w:tcMar>
            <w:vAlign w:val="center"/>
          </w:tcPr>
          <w:p w14:paraId="5EDDB8A5" w14:textId="77777777" w:rsidR="00F15C7A" w:rsidRDefault="00000000">
            <w:pPr>
              <w:spacing w:after="0" w:line="240" w:lineRule="auto"/>
            </w:pPr>
            <w:r>
              <w:rPr>
                <w:sz w:val="18"/>
              </w:rPr>
              <w:t>True</w:t>
            </w:r>
          </w:p>
        </w:tc>
        <w:tc>
          <w:tcPr>
            <w:tcW w:w="3460" w:type="dxa"/>
            <w:tcMar>
              <w:top w:w="80" w:type="dxa"/>
              <w:left w:w="120" w:type="dxa"/>
              <w:bottom w:w="80" w:type="dxa"/>
              <w:right w:w="120" w:type="dxa"/>
            </w:tcMar>
            <w:vAlign w:val="center"/>
          </w:tcPr>
          <w:p w14:paraId="7B017033" w14:textId="77777777" w:rsidR="00F15C7A" w:rsidRDefault="00000000">
            <w:pPr>
              <w:spacing w:after="0" w:line="240" w:lineRule="auto"/>
            </w:pPr>
            <w:r>
              <w:rPr>
                <w:sz w:val="18"/>
              </w:rPr>
              <w:t>Required columns present</w:t>
            </w:r>
          </w:p>
        </w:tc>
      </w:tr>
      <w:tr w:rsidR="00F15C7A" w14:paraId="39141D69" w14:textId="77777777">
        <w:trPr>
          <w:cantSplit/>
        </w:trPr>
        <w:tc>
          <w:tcPr>
            <w:tcW w:w="1500" w:type="dxa"/>
            <w:tcMar>
              <w:top w:w="80" w:type="dxa"/>
              <w:left w:w="120" w:type="dxa"/>
              <w:bottom w:w="80" w:type="dxa"/>
              <w:right w:w="120" w:type="dxa"/>
            </w:tcMar>
            <w:vAlign w:val="center"/>
          </w:tcPr>
          <w:p w14:paraId="32F73C88"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51D9F257" w14:textId="77777777" w:rsidR="00F15C7A" w:rsidRDefault="00000000">
            <w:pPr>
              <w:spacing w:after="0" w:line="240" w:lineRule="auto"/>
            </w:pPr>
            <w:r>
              <w:rPr>
                <w:sz w:val="18"/>
              </w:rPr>
              <w:t>Missing-value rate</w:t>
            </w:r>
          </w:p>
        </w:tc>
        <w:tc>
          <w:tcPr>
            <w:tcW w:w="1800" w:type="dxa"/>
            <w:tcMar>
              <w:top w:w="80" w:type="dxa"/>
              <w:left w:w="120" w:type="dxa"/>
              <w:bottom w:w="80" w:type="dxa"/>
              <w:right w:w="120" w:type="dxa"/>
            </w:tcMar>
            <w:vAlign w:val="center"/>
          </w:tcPr>
          <w:p w14:paraId="3132DD25" w14:textId="77777777" w:rsidR="00F15C7A" w:rsidRDefault="00000000">
            <w:pPr>
              <w:spacing w:after="0" w:line="240" w:lineRule="auto"/>
            </w:pPr>
            <w:r>
              <w:rPr>
                <w:sz w:val="18"/>
              </w:rPr>
              <w:t>0.000</w:t>
            </w:r>
          </w:p>
        </w:tc>
        <w:tc>
          <w:tcPr>
            <w:tcW w:w="3460" w:type="dxa"/>
            <w:tcMar>
              <w:top w:w="80" w:type="dxa"/>
              <w:left w:w="120" w:type="dxa"/>
              <w:bottom w:w="80" w:type="dxa"/>
              <w:right w:w="120" w:type="dxa"/>
            </w:tcMar>
            <w:vAlign w:val="center"/>
          </w:tcPr>
          <w:p w14:paraId="075A9509" w14:textId="77777777" w:rsidR="00F15C7A" w:rsidRDefault="00000000">
            <w:pPr>
              <w:spacing w:after="0" w:line="240" w:lineRule="auto"/>
            </w:pPr>
            <w:r>
              <w:rPr>
                <w:sz w:val="18"/>
              </w:rPr>
              <w:t>Required = 0</w:t>
            </w:r>
          </w:p>
        </w:tc>
      </w:tr>
      <w:tr w:rsidR="00F15C7A" w14:paraId="765FA4B9" w14:textId="77777777">
        <w:trPr>
          <w:cantSplit/>
        </w:trPr>
        <w:tc>
          <w:tcPr>
            <w:tcW w:w="1500" w:type="dxa"/>
            <w:tcMar>
              <w:top w:w="80" w:type="dxa"/>
              <w:left w:w="120" w:type="dxa"/>
              <w:bottom w:w="80" w:type="dxa"/>
              <w:right w:w="120" w:type="dxa"/>
            </w:tcMar>
            <w:vAlign w:val="center"/>
          </w:tcPr>
          <w:p w14:paraId="53B92640"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00FD4EAE" w14:textId="77777777" w:rsidR="00F15C7A" w:rsidRDefault="00000000">
            <w:pPr>
              <w:spacing w:after="0" w:line="240" w:lineRule="auto"/>
            </w:pPr>
            <w:r>
              <w:rPr>
                <w:sz w:val="18"/>
              </w:rPr>
              <w:t>Missing required values</w:t>
            </w:r>
          </w:p>
        </w:tc>
        <w:tc>
          <w:tcPr>
            <w:tcW w:w="1800" w:type="dxa"/>
            <w:tcMar>
              <w:top w:w="80" w:type="dxa"/>
              <w:left w:w="120" w:type="dxa"/>
              <w:bottom w:w="80" w:type="dxa"/>
              <w:right w:w="120" w:type="dxa"/>
            </w:tcMar>
            <w:vAlign w:val="center"/>
          </w:tcPr>
          <w:p w14:paraId="10C00C21" w14:textId="77777777" w:rsidR="00F15C7A" w:rsidRDefault="00000000">
            <w:pPr>
              <w:spacing w:after="0" w:line="240" w:lineRule="auto"/>
            </w:pPr>
            <w:r>
              <w:rPr>
                <w:sz w:val="18"/>
              </w:rPr>
              <w:t>0</w:t>
            </w:r>
          </w:p>
        </w:tc>
        <w:tc>
          <w:tcPr>
            <w:tcW w:w="3460" w:type="dxa"/>
            <w:tcMar>
              <w:top w:w="80" w:type="dxa"/>
              <w:left w:w="120" w:type="dxa"/>
              <w:bottom w:w="80" w:type="dxa"/>
              <w:right w:w="120" w:type="dxa"/>
            </w:tcMar>
            <w:vAlign w:val="center"/>
          </w:tcPr>
          <w:p w14:paraId="329E1A31" w14:textId="77777777" w:rsidR="00F15C7A" w:rsidRDefault="00000000">
            <w:pPr>
              <w:spacing w:after="0" w:line="240" w:lineRule="auto"/>
            </w:pPr>
            <w:r>
              <w:rPr>
                <w:sz w:val="18"/>
              </w:rPr>
              <w:t>Required = 0</w:t>
            </w:r>
          </w:p>
        </w:tc>
      </w:tr>
      <w:tr w:rsidR="00F15C7A" w14:paraId="6C482647" w14:textId="77777777">
        <w:trPr>
          <w:cantSplit/>
        </w:trPr>
        <w:tc>
          <w:tcPr>
            <w:tcW w:w="1500" w:type="dxa"/>
            <w:tcMar>
              <w:top w:w="80" w:type="dxa"/>
              <w:left w:w="120" w:type="dxa"/>
              <w:bottom w:w="80" w:type="dxa"/>
              <w:right w:w="120" w:type="dxa"/>
            </w:tcMar>
            <w:vAlign w:val="center"/>
          </w:tcPr>
          <w:p w14:paraId="4E3F4A60"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6D151C2A" w14:textId="77777777" w:rsidR="00F15C7A" w:rsidRDefault="00000000">
            <w:pPr>
              <w:spacing w:after="0" w:line="240" w:lineRule="auto"/>
            </w:pPr>
            <w:r>
              <w:rPr>
                <w:sz w:val="18"/>
              </w:rPr>
              <w:t>Duplicate rows</w:t>
            </w:r>
          </w:p>
        </w:tc>
        <w:tc>
          <w:tcPr>
            <w:tcW w:w="1800" w:type="dxa"/>
            <w:tcMar>
              <w:top w:w="80" w:type="dxa"/>
              <w:left w:w="120" w:type="dxa"/>
              <w:bottom w:w="80" w:type="dxa"/>
              <w:right w:w="120" w:type="dxa"/>
            </w:tcMar>
            <w:vAlign w:val="center"/>
          </w:tcPr>
          <w:p w14:paraId="5DE6688C" w14:textId="77777777" w:rsidR="00F15C7A" w:rsidRDefault="00000000">
            <w:pPr>
              <w:spacing w:after="0" w:line="240" w:lineRule="auto"/>
            </w:pPr>
            <w:r>
              <w:rPr>
                <w:sz w:val="18"/>
              </w:rPr>
              <w:t>0</w:t>
            </w:r>
          </w:p>
        </w:tc>
        <w:tc>
          <w:tcPr>
            <w:tcW w:w="3460" w:type="dxa"/>
            <w:tcMar>
              <w:top w:w="80" w:type="dxa"/>
              <w:left w:w="120" w:type="dxa"/>
              <w:bottom w:w="80" w:type="dxa"/>
              <w:right w:w="120" w:type="dxa"/>
            </w:tcMar>
            <w:vAlign w:val="center"/>
          </w:tcPr>
          <w:p w14:paraId="6B45B546" w14:textId="77777777" w:rsidR="00F15C7A" w:rsidRDefault="00000000">
            <w:pPr>
              <w:spacing w:after="0" w:line="240" w:lineRule="auto"/>
            </w:pPr>
            <w:r>
              <w:rPr>
                <w:sz w:val="18"/>
              </w:rPr>
              <w:t>Monitored for evaluation bias</w:t>
            </w:r>
          </w:p>
        </w:tc>
      </w:tr>
      <w:tr w:rsidR="00F15C7A" w14:paraId="0513F755" w14:textId="77777777">
        <w:trPr>
          <w:cantSplit/>
        </w:trPr>
        <w:tc>
          <w:tcPr>
            <w:tcW w:w="1500" w:type="dxa"/>
            <w:tcMar>
              <w:top w:w="80" w:type="dxa"/>
              <w:left w:w="120" w:type="dxa"/>
              <w:bottom w:w="80" w:type="dxa"/>
              <w:right w:w="120" w:type="dxa"/>
            </w:tcMar>
            <w:vAlign w:val="center"/>
          </w:tcPr>
          <w:p w14:paraId="26F168B5"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164AA56C" w14:textId="77777777" w:rsidR="00F15C7A" w:rsidRDefault="00000000">
            <w:pPr>
              <w:spacing w:after="0" w:line="240" w:lineRule="auto"/>
            </w:pPr>
            <w:r>
              <w:rPr>
                <w:sz w:val="18"/>
              </w:rPr>
              <w:t>Minority-class fraction</w:t>
            </w:r>
          </w:p>
        </w:tc>
        <w:tc>
          <w:tcPr>
            <w:tcW w:w="1800" w:type="dxa"/>
            <w:tcMar>
              <w:top w:w="80" w:type="dxa"/>
              <w:left w:w="120" w:type="dxa"/>
              <w:bottom w:w="80" w:type="dxa"/>
              <w:right w:w="120" w:type="dxa"/>
            </w:tcMar>
            <w:vAlign w:val="center"/>
          </w:tcPr>
          <w:p w14:paraId="48B8E684" w14:textId="77777777" w:rsidR="00F15C7A" w:rsidRDefault="00000000">
            <w:pPr>
              <w:spacing w:after="0" w:line="240" w:lineRule="auto"/>
            </w:pPr>
            <w:r>
              <w:rPr>
                <w:sz w:val="18"/>
              </w:rPr>
              <w:t>0.167</w:t>
            </w:r>
          </w:p>
        </w:tc>
        <w:tc>
          <w:tcPr>
            <w:tcW w:w="3460" w:type="dxa"/>
            <w:tcMar>
              <w:top w:w="80" w:type="dxa"/>
              <w:left w:w="120" w:type="dxa"/>
              <w:bottom w:w="80" w:type="dxa"/>
              <w:right w:w="120" w:type="dxa"/>
            </w:tcMar>
            <w:vAlign w:val="center"/>
          </w:tcPr>
          <w:p w14:paraId="78703E53" w14:textId="77777777" w:rsidR="00F15C7A" w:rsidRDefault="00000000">
            <w:pPr>
              <w:spacing w:after="0" w:line="240" w:lineRule="auto"/>
            </w:pPr>
            <w:r>
              <w:rPr>
                <w:sz w:val="18"/>
              </w:rPr>
              <w:t>Balanced 6-class set</w:t>
            </w:r>
          </w:p>
        </w:tc>
      </w:tr>
    </w:tbl>
    <w:p w14:paraId="6A04310C" w14:textId="77777777" w:rsidR="00F15C7A" w:rsidRDefault="00F15C7A">
      <w:pPr>
        <w:spacing w:after="40"/>
      </w:pPr>
    </w:p>
    <w:p w14:paraId="3DDA89E7" w14:textId="77777777" w:rsidR="00F15C7A" w:rsidRDefault="00000000">
      <w:r>
        <w:t>The evaluation uses 12 stratified validation rows from a deliberately small 24-row synthetic dataset. Accuracy, weighted F1, and top-3 of 1.000 prove that release gates execute; they are not generalization claims. Multiclass Brier of 0.725 with accuracy 1.0 means ranking is correct while probabilities are poorly calibrated (typical top-class confidence is about 0.22-0.32). Brier is therefore a monitoring metric, not a release gate. train_model now calls the text-length drift helper on the train/holdout split; on this demo set drift is not detected.</w:t>
      </w:r>
    </w:p>
    <w:p w14:paraId="03E93604" w14:textId="77777777" w:rsidR="00F15C7A" w:rsidRDefault="00000000">
      <w:pPr>
        <w:pStyle w:val="Heading1"/>
      </w:pPr>
      <w:r>
        <w:t>9. Testing in production and security</w:t>
      </w:r>
    </w:p>
    <w:p w14:paraId="3D92B26D" w14:textId="77777777" w:rsidR="00575240" w:rsidRDefault="00575240">
      <w:pPr>
        <w:rPr>
          <w:kern w:val="2"/>
          <w:lang w:val="en-IN" w:eastAsia="en-IN"/>
          <w14:ligatures w14:val="standardContextual"/>
        </w:rPr>
      </w:pPr>
      <w:r>
        <w:t>This section describes how the system would be tested and protected after deployment. It separates what the submitted implementation already demonstrates from the additional controls that would be required before handling real candidate resumes in production.</w:t>
      </w:r>
    </w:p>
    <w:p w14:paraId="24C9FBCA" w14:textId="77777777" w:rsidR="00F15C7A" w:rsidRDefault="00000000">
      <w:pPr>
        <w:pStyle w:val="Heading2"/>
      </w:pPr>
      <w:r>
        <w:t>9.1 Shadow and canary strategy</w:t>
      </w:r>
    </w:p>
    <w:p w14:paraId="526DF353" w14:textId="77777777" w:rsidR="00F15C7A" w:rsidRDefault="00000000" w:rsidP="006E7307">
      <w:r>
        <w:t xml:space="preserve">A candidate model would receive </w:t>
      </w:r>
      <w:r w:rsidR="000254F3" w:rsidRPr="000254F3">
        <w:t>copied</w:t>
      </w:r>
      <w:r>
        <w:t xml:space="preserve"> production requests </w:t>
      </w:r>
      <w:r w:rsidR="000254F3" w:rsidRPr="000254F3">
        <w:t xml:space="preserve">in shadow mode </w:t>
      </w:r>
      <w:r>
        <w:t xml:space="preserve">while the current </w:t>
      </w:r>
      <w:r w:rsidR="000254F3" w:rsidRPr="000254F3">
        <w:t xml:space="preserve">approved </w:t>
      </w:r>
      <w:r>
        <w:t xml:space="preserve">model remains </w:t>
      </w:r>
      <w:r w:rsidR="000254F3" w:rsidRPr="000254F3">
        <w:t xml:space="preserve">the only </w:t>
      </w:r>
      <w:r>
        <w:t>recruiter-visible</w:t>
      </w:r>
      <w:r w:rsidR="000254F3" w:rsidRPr="000254F3">
        <w:t xml:space="preserve"> output. Shadow results would be used only for comparison, not for decisions.</w:t>
      </w:r>
      <w:r>
        <w:t xml:space="preserve"> The team would compare latency, error rate, class distribution, </w:t>
      </w:r>
      <w:r>
        <w:lastRenderedPageBreak/>
        <w:t>confidence, disagreement, and manually reviewed correctness. Promotion requires disagreement below 10 percent, p95 latency delta below 20 percent, and 5xx rate below 0.5 percent, followed by a 10 percent canary. Automatic rollback fires if any gate fails for 10 consecutive minutes.</w:t>
      </w:r>
    </w:p>
    <w:p w14:paraId="2DE636C5" w14:textId="77777777" w:rsidR="00F15C7A" w:rsidRDefault="00833C47" w:rsidP="00833C47">
      <w:pPr>
        <w:pStyle w:val="Heading2"/>
      </w:pPr>
      <w:r w:rsidRPr="00833C47">
        <w:t>9.2 Implemented security and privacy controls</w:t>
      </w:r>
    </w:p>
    <w:p w14:paraId="4DA3E067" w14:textId="1B485AC9" w:rsidR="00F15C7A" w:rsidRDefault="00000000" w:rsidP="00BB3C1C">
      <w:r>
        <w:t xml:space="preserve">Resume content is sensitive personal data. The </w:t>
      </w:r>
      <w:r w:rsidR="00216E9A" w:rsidRPr="00216E9A">
        <w:t xml:space="preserve">submitted </w:t>
      </w:r>
      <w:r>
        <w:t xml:space="preserve">implementation </w:t>
      </w:r>
      <w:r w:rsidR="00216E9A" w:rsidRPr="00216E9A">
        <w:t>reduces exposure by enforcing</w:t>
      </w:r>
      <w:r>
        <w:t xml:space="preserve"> type, length, semantic-content, file-type, and upload-size validation</w:t>
      </w:r>
      <w:r w:rsidR="00216E9A">
        <w:t xml:space="preserve">, </w:t>
      </w:r>
      <w:r w:rsidR="00216E9A" w:rsidRPr="00216E9A">
        <w:t>avoiding</w:t>
      </w:r>
      <w:r>
        <w:t xml:space="preserve"> raw resume text</w:t>
      </w:r>
      <w:r w:rsidR="00216E9A" w:rsidRPr="00216E9A">
        <w:t xml:space="preserve"> in logs</w:t>
      </w:r>
      <w:r>
        <w:t xml:space="preserve">; and </w:t>
      </w:r>
      <w:r w:rsidR="00216E9A" w:rsidRPr="00216E9A">
        <w:t>storing</w:t>
      </w:r>
      <w:r>
        <w:t xml:space="preserve"> audit metadata</w:t>
      </w:r>
      <w:r w:rsidR="00216E9A" w:rsidRPr="00216E9A">
        <w:t xml:space="preserve"> without persisting the resume body.</w:t>
      </w:r>
      <w:r>
        <w:t xml:space="preserve"> Operational monitoring </w:t>
      </w:r>
      <w:r>
        <w:t xml:space="preserve">also </w:t>
      </w:r>
      <w:r w:rsidR="00216E9A" w:rsidRPr="00216E9A">
        <w:t xml:space="preserve">includes checks for </w:t>
      </w:r>
      <w:r>
        <w:t>keyword stuffing, input</w:t>
      </w:r>
      <w:r w:rsidR="00216E9A" w:rsidRPr="00216E9A">
        <w:t>-</w:t>
      </w:r>
      <w:r>
        <w:t>length drift, confidence shifts, and unexpected role distributions.</w:t>
      </w:r>
    </w:p>
    <w:p w14:paraId="591F47ED" w14:textId="77777777" w:rsidR="00216E9A" w:rsidRDefault="00216E9A">
      <w:pPr>
        <w:pStyle w:val="Heading2"/>
        <w:rPr>
          <w:kern w:val="2"/>
          <w:lang w:val="en-IN" w:eastAsia="en-IN"/>
          <w14:ligatures w14:val="standardContextual"/>
        </w:rPr>
      </w:pPr>
      <w:r>
        <w:t>9.3 Production security requirements</w:t>
      </w:r>
    </w:p>
    <w:p w14:paraId="57D98CC9" w14:textId="77777777" w:rsidR="00216E9A" w:rsidRDefault="00216E9A">
      <w:pPr>
        <w:rPr>
          <w:kern w:val="2"/>
          <w:lang w:val="en-IN" w:eastAsia="en-IN"/>
          <w14:ligatures w14:val="standardContextual"/>
        </w:rPr>
      </w:pPr>
      <w:r>
        <w:t>Authentication and authorization are not implemented in this assignment API and would be mandatory before production use. A real deployment would also require TLS, rate limiting, malware scanning, isolated document parsing, encryption for data and artifacts, retention limits, access auditing, and least-privilege permissions for resume data, audit records, metrics snapshots, and model artifacts.</w:t>
      </w:r>
    </w:p>
    <w:p w14:paraId="5ED5E6C4" w14:textId="77777777" w:rsidR="00F15C7A" w:rsidRDefault="00000000">
      <w:pPr>
        <w:pStyle w:val="Heading1"/>
      </w:pPr>
      <w:r>
        <w:t>10. Reproducible execution</w:t>
      </w:r>
    </w:p>
    <w:p w14:paraId="47F5F057" w14:textId="40F93EC1" w:rsidR="003C7832" w:rsidRDefault="003C7832">
      <w:pPr>
        <w:spacing w:after="160"/>
        <w:rPr>
          <w:kern w:val="2"/>
          <w:lang w:val="en-IN" w:eastAsia="en-IN"/>
          <w14:ligatures w14:val="standardContextual"/>
        </w:rPr>
      </w:pPr>
      <w:r>
        <w:t>The screenshots below capture the end-to-end local execution of the submitted package</w:t>
      </w:r>
      <w:r w:rsidR="002C0FF1">
        <w:t xml:space="preserve">, wherein the setup is </w:t>
      </w:r>
      <w:proofErr w:type="gramStart"/>
      <w:r w:rsidR="002C0FF1">
        <w:t>done</w:t>
      </w:r>
      <w:proofErr w:type="gramEnd"/>
      <w:r w:rsidR="002C0FF1">
        <w:t xml:space="preserve"> and the python code is executing successfully, the subsequent screenshots show the application being executed in local environment.</w:t>
      </w:r>
      <w:r>
        <w:t xml:space="preserve"> </w:t>
      </w:r>
    </w:p>
    <w:p w14:paraId="45855DB4" w14:textId="2D2622A1" w:rsidR="00345ABC" w:rsidRDefault="00345ABC" w:rsidP="00345ABC">
      <w:r w:rsidRPr="00345ABC">
        <w:rPr>
          <w:noProof/>
        </w:rPr>
        <w:drawing>
          <wp:inline distT="0" distB="0" distL="0" distR="0" wp14:anchorId="2B0B4C50" wp14:editId="57493E38">
            <wp:extent cx="5943600" cy="370840"/>
            <wp:effectExtent l="0" t="0" r="0" b="0"/>
            <wp:docPr id="1309386880" name="Picture 1" descr="The image displays a terminal window with a Python script being executed, followed by informational log messages indicating the successful loading of a machine learning model and the startup of an API server running on localho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86880" name="Picture 1" descr="The image displays a terminal window with a Python script being executed, followed by informational log messages indicating the successful loading of a machine learning model and the startup of an API server running on localhost.&#10;&#10;AI-generated content may be incorrect."/>
                    <pic:cNvPicPr/>
                  </pic:nvPicPr>
                  <pic:blipFill>
                    <a:blip r:embed="rId17"/>
                    <a:stretch>
                      <a:fillRect/>
                    </a:stretch>
                  </pic:blipFill>
                  <pic:spPr>
                    <a:xfrm>
                      <a:off x="0" y="0"/>
                      <a:ext cx="5943600" cy="370840"/>
                    </a:xfrm>
                    <a:prstGeom prst="rect">
                      <a:avLst/>
                    </a:prstGeom>
                  </pic:spPr>
                </pic:pic>
              </a:graphicData>
            </a:graphic>
          </wp:inline>
        </w:drawing>
      </w:r>
    </w:p>
    <w:p w14:paraId="46DDE3F1" w14:textId="2EAB0BFF" w:rsidR="00216E9A" w:rsidRDefault="00216E9A">
      <w:pPr>
        <w:spacing w:before="80" w:after="160"/>
        <w:jc w:val="center"/>
        <w:rPr>
          <w:kern w:val="2"/>
          <w:lang w:val="en-IN" w:eastAsia="en-IN"/>
          <w14:ligatures w14:val="standardContextual"/>
        </w:rPr>
      </w:pPr>
      <w:r>
        <w:rPr>
          <w:i/>
          <w:iCs/>
          <w:color w:val="5B6573"/>
          <w:sz w:val="18"/>
          <w:szCs w:val="18"/>
        </w:rPr>
        <w:t xml:space="preserve">Figure 11. Reproducible command-line setup and execution. </w:t>
      </w:r>
    </w:p>
    <w:p w14:paraId="7C2B5294" w14:textId="051C1C9F" w:rsidR="00345ABC" w:rsidRDefault="00345ABC" w:rsidP="00345ABC">
      <w:r w:rsidRPr="00345ABC">
        <w:rPr>
          <w:noProof/>
        </w:rPr>
        <w:drawing>
          <wp:inline distT="0" distB="0" distL="0" distR="0" wp14:anchorId="2282B1F7" wp14:editId="4DA83F38">
            <wp:extent cx="5943600" cy="430530"/>
            <wp:effectExtent l="0" t="0" r="0" b="7620"/>
            <wp:docPr id="445201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201492" name=""/>
                    <pic:cNvPicPr/>
                  </pic:nvPicPr>
                  <pic:blipFill>
                    <a:blip r:embed="rId18"/>
                    <a:stretch>
                      <a:fillRect/>
                    </a:stretch>
                  </pic:blipFill>
                  <pic:spPr>
                    <a:xfrm>
                      <a:off x="0" y="0"/>
                      <a:ext cx="5943600" cy="430530"/>
                    </a:xfrm>
                    <a:prstGeom prst="rect">
                      <a:avLst/>
                    </a:prstGeom>
                  </pic:spPr>
                </pic:pic>
              </a:graphicData>
            </a:graphic>
          </wp:inline>
        </w:drawing>
      </w:r>
    </w:p>
    <w:p w14:paraId="72C5F092" w14:textId="72F81252" w:rsidR="00216E9A" w:rsidRDefault="00216E9A">
      <w:pPr>
        <w:spacing w:before="80" w:after="160"/>
        <w:jc w:val="center"/>
        <w:rPr>
          <w:kern w:val="2"/>
          <w:lang w:val="en-IN" w:eastAsia="en-IN"/>
          <w14:ligatures w14:val="standardContextual"/>
        </w:rPr>
      </w:pPr>
      <w:r>
        <w:rPr>
          <w:i/>
          <w:iCs/>
          <w:color w:val="5B6573"/>
          <w:sz w:val="18"/>
          <w:szCs w:val="18"/>
        </w:rPr>
        <w:t xml:space="preserve">Figure 12. The screenshot demonstrates that the runtime </w:t>
      </w:r>
      <w:proofErr w:type="spellStart"/>
      <w:r>
        <w:rPr>
          <w:i/>
          <w:iCs/>
          <w:color w:val="5B6573"/>
          <w:sz w:val="18"/>
          <w:szCs w:val="18"/>
        </w:rPr>
        <w:t>entrypoint</w:t>
      </w:r>
      <w:proofErr w:type="spellEnd"/>
      <w:r>
        <w:rPr>
          <w:i/>
          <w:iCs/>
          <w:color w:val="5B6573"/>
          <w:sz w:val="18"/>
          <w:szCs w:val="18"/>
        </w:rPr>
        <w:t xml:space="preserve"> starts successfully and can be used to verify the application locally, complementing the API, </w:t>
      </w:r>
      <w:proofErr w:type="spellStart"/>
      <w:r>
        <w:rPr>
          <w:i/>
          <w:iCs/>
          <w:color w:val="5B6573"/>
          <w:sz w:val="18"/>
          <w:szCs w:val="18"/>
        </w:rPr>
        <w:t>Streamlit</w:t>
      </w:r>
      <w:proofErr w:type="spellEnd"/>
      <w:r>
        <w:rPr>
          <w:i/>
          <w:iCs/>
          <w:color w:val="5B6573"/>
          <w:sz w:val="18"/>
          <w:szCs w:val="18"/>
        </w:rPr>
        <w:t xml:space="preserve">, </w:t>
      </w:r>
      <w:proofErr w:type="spellStart"/>
      <w:r>
        <w:rPr>
          <w:i/>
          <w:iCs/>
          <w:color w:val="5B6573"/>
          <w:sz w:val="18"/>
          <w:szCs w:val="18"/>
        </w:rPr>
        <w:t>pytest</w:t>
      </w:r>
      <w:proofErr w:type="spellEnd"/>
      <w:r>
        <w:rPr>
          <w:i/>
          <w:iCs/>
          <w:color w:val="5B6573"/>
          <w:sz w:val="18"/>
          <w:szCs w:val="18"/>
        </w:rPr>
        <w:t>, lint, and metrics evidence shown in earlier sections.</w:t>
      </w:r>
    </w:p>
    <w:p w14:paraId="3BED9C63" w14:textId="2931014F" w:rsidR="00F15C7A" w:rsidRDefault="00000000">
      <w:pPr>
        <w:pStyle w:val="Heading1"/>
      </w:pPr>
      <w:r>
        <w:rPr>
          <w:rFonts w:ascii="Calibri" w:eastAsia="Calibri" w:hAnsi="Calibri"/>
        </w:rPr>
        <w:t>Application screenshots</w:t>
      </w:r>
    </w:p>
    <w:p w14:paraId="25956326" w14:textId="77777777" w:rsidR="00F15C7A" w:rsidRDefault="00000000">
      <w:pPr>
        <w:spacing w:after="160"/>
      </w:pPr>
      <w:r>
        <w:rPr>
          <w:rFonts w:eastAsia="Calibri"/>
        </w:rPr>
        <w:t>The following screenshots demonstrate the running Assignment II system: the preserved recruiter UI (Streamlit) and the production-style FastAPI inference interface required by the assignment submission guidelines.</w:t>
      </w:r>
    </w:p>
    <w:p w14:paraId="6F0972D5" w14:textId="77777777" w:rsidR="00F15C7A" w:rsidRDefault="00000000">
      <w:pPr>
        <w:pStyle w:val="Heading2"/>
      </w:pPr>
      <w:r>
        <w:rPr>
          <w:rFonts w:ascii="Calibri" w:eastAsia="Calibri" w:hAnsi="Calibri"/>
        </w:rPr>
        <w:t>A. Recruiter application (Streamlit)</w:t>
      </w:r>
    </w:p>
    <w:p w14:paraId="588740E6" w14:textId="77777777" w:rsidR="00F15C7A" w:rsidRDefault="00000000">
      <w:pPr>
        <w:spacing w:after="160"/>
      </w:pPr>
      <w:r>
        <w:rPr>
          <w:rFonts w:eastAsia="Calibri"/>
        </w:rPr>
        <w:t>The Streamlit app preserves the Assignment I workflow (candidate name, TXT/PDF/DOCX upload or paste, analysis, explanation, and audit history) while routing scoring through the shared modular ResumeScreeningApplication service.</w:t>
      </w:r>
    </w:p>
    <w:p w14:paraId="57D1AA92" w14:textId="77777777" w:rsidR="00F15C7A" w:rsidRDefault="00000000">
      <w:pPr>
        <w:spacing w:before="120" w:after="40"/>
        <w:jc w:val="center"/>
      </w:pPr>
      <w:r>
        <w:rPr>
          <w:noProof/>
        </w:rPr>
        <w:lastRenderedPageBreak/>
        <w:drawing>
          <wp:inline distT="0" distB="0" distL="0" distR="0" wp14:anchorId="04916D1C" wp14:editId="5A138816">
            <wp:extent cx="5760720" cy="31026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App.png"/>
                    <pic:cNvPicPr/>
                  </pic:nvPicPr>
                  <pic:blipFill>
                    <a:blip r:embed="rId19"/>
                    <a:stretch>
                      <a:fillRect/>
                    </a:stretch>
                  </pic:blipFill>
                  <pic:spPr>
                    <a:xfrm>
                      <a:off x="0" y="0"/>
                      <a:ext cx="5760720" cy="3102619"/>
                    </a:xfrm>
                    <a:prstGeom prst="rect">
                      <a:avLst/>
                    </a:prstGeom>
                  </pic:spPr>
                </pic:pic>
              </a:graphicData>
            </a:graphic>
          </wp:inline>
        </w:drawing>
      </w:r>
    </w:p>
    <w:p w14:paraId="72C869C2" w14:textId="77777777" w:rsidR="00F15C7A" w:rsidRDefault="00393721">
      <w:pPr>
        <w:spacing w:before="80" w:after="240"/>
        <w:jc w:val="center"/>
      </w:pPr>
      <w:r w:rsidRPr="00393721">
        <w:rPr>
          <w:i/>
          <w:iCs/>
          <w:color w:val="333333"/>
          <w:sz w:val="20"/>
          <w:szCs w:val="20"/>
        </w:rPr>
        <w:t>Figure 13.</w:t>
      </w:r>
      <w:r w:rsidR="00000000">
        <w:rPr>
          <w:rFonts w:eastAsia="Calibri"/>
          <w:i/>
          <w:color w:val="333333"/>
          <w:sz w:val="20"/>
        </w:rPr>
        <w:t xml:space="preserve"> Main recruiter UI - upload/paste controls, verified model quality sidebar, and privacy-aware audit history </w:t>
      </w:r>
      <w:r w:rsidR="00000000" w:rsidRPr="005E4C36">
        <w:rPr>
          <w:i/>
          <w:iCs/>
          <w:color w:val="333333"/>
          <w:sz w:val="20"/>
          <w:szCs w:val="20"/>
        </w:rPr>
        <w:t xml:space="preserve">with </w:t>
      </w:r>
      <w:r w:rsidR="00000000">
        <w:rPr>
          <w:rFonts w:eastAsia="Calibri"/>
          <w:i/>
          <w:color w:val="333333"/>
          <w:sz w:val="20"/>
        </w:rPr>
        <w:t>no raw resume text stored</w:t>
      </w:r>
      <w:r w:rsidR="00000000" w:rsidRPr="005E4C36">
        <w:rPr>
          <w:i/>
          <w:iCs/>
          <w:color w:val="333333"/>
          <w:sz w:val="20"/>
          <w:szCs w:val="20"/>
        </w:rPr>
        <w:t>.</w:t>
      </w:r>
    </w:p>
    <w:p w14:paraId="317D4170" w14:textId="77777777" w:rsidR="00F15C7A" w:rsidRDefault="00000000">
      <w:pPr>
        <w:spacing w:before="120" w:after="40"/>
        <w:jc w:val="center"/>
      </w:pPr>
      <w:r>
        <w:rPr>
          <w:noProof/>
        </w:rPr>
        <w:drawing>
          <wp:inline distT="0" distB="0" distL="0" distR="0" wp14:anchorId="3A58A7AF" wp14:editId="7625A96E">
            <wp:extent cx="5760720" cy="30936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SampleResume.png"/>
                    <pic:cNvPicPr/>
                  </pic:nvPicPr>
                  <pic:blipFill>
                    <a:blip r:embed="rId20"/>
                    <a:stretch>
                      <a:fillRect/>
                    </a:stretch>
                  </pic:blipFill>
                  <pic:spPr>
                    <a:xfrm>
                      <a:off x="0" y="0"/>
                      <a:ext cx="5760720" cy="3093608"/>
                    </a:xfrm>
                    <a:prstGeom prst="rect">
                      <a:avLst/>
                    </a:prstGeom>
                  </pic:spPr>
                </pic:pic>
              </a:graphicData>
            </a:graphic>
          </wp:inline>
        </w:drawing>
      </w:r>
    </w:p>
    <w:p w14:paraId="3E85BEC8" w14:textId="77777777" w:rsidR="00F15C7A" w:rsidRDefault="007E3077">
      <w:pPr>
        <w:spacing w:before="80" w:after="240"/>
        <w:jc w:val="center"/>
      </w:pPr>
      <w:r w:rsidRPr="007E3077">
        <w:rPr>
          <w:i/>
          <w:iCs/>
          <w:color w:val="333333"/>
          <w:sz w:val="20"/>
          <w:szCs w:val="20"/>
        </w:rPr>
        <w:t>Figure 14.</w:t>
      </w:r>
      <w:r w:rsidR="00000000">
        <w:rPr>
          <w:rFonts w:eastAsia="Calibri"/>
          <w:i/>
          <w:color w:val="333333"/>
          <w:sz w:val="20"/>
        </w:rPr>
        <w:t xml:space="preserve"> Sample resume analysis - predicted role, confidence, keyword explanation, advisory decision note, and role ranking table.</w:t>
      </w:r>
    </w:p>
    <w:p w14:paraId="0A7F7D83" w14:textId="77777777" w:rsidR="00216E9A" w:rsidRDefault="00216E9A">
      <w:pPr>
        <w:spacing w:before="80" w:after="240"/>
        <w:jc w:val="center"/>
      </w:pPr>
    </w:p>
    <w:p w14:paraId="5D5B7A42" w14:textId="77777777" w:rsidR="00F15C7A" w:rsidRDefault="00000000">
      <w:pPr>
        <w:pStyle w:val="Heading1"/>
      </w:pPr>
      <w:r>
        <w:lastRenderedPageBreak/>
        <w:t>11. Conclusion</w:t>
      </w:r>
    </w:p>
    <w:p w14:paraId="196E271F" w14:textId="77777777" w:rsidR="00F15C7A" w:rsidRDefault="00000000">
      <w:r>
        <w:t>The Assignment I prototype has been evolved into a feature-preserving, production-style ML system. The final package demonstrates explicit research-to-production separation, modular architecture, persistent artifacts, structured logging, robust validation, a typed REST API, multi-level automated testing, quality gates, privacy-aware audit history, and production experimentation planning.</w:t>
      </w:r>
    </w:p>
    <w:p w14:paraId="31DF8E61" w14:textId="77777777" w:rsidR="00F15C7A" w:rsidRDefault="00000000">
      <w:pPr>
        <w:pStyle w:val="Heading1"/>
      </w:pPr>
      <w:r>
        <w:t>Appendix A - Canonical submission artifacts</w:t>
      </w:r>
    </w:p>
    <w:p w14:paraId="6865E8F7" w14:textId="77777777" w:rsidR="00F15C7A" w:rsidRDefault="00000000">
      <w:r>
        <w:t>The following files form the canonical submission. Earlier draft artifacts remain only as working history and are not required for grading.</w:t>
      </w:r>
    </w:p>
    <w:p w14:paraId="28A741BF" w14:textId="77777777" w:rsidR="00F15C7A" w:rsidRDefault="00000000">
      <w:pPr>
        <w:rPr>
          <w:rFonts w:eastAsia="Calibri"/>
        </w:rPr>
      </w:pPr>
      <w:r>
        <w:rPr>
          <w:rFonts w:eastAsia="Calibri"/>
        </w:rPr>
        <w:t>Evidence location. Full source code, automated tests (tests/), and quality evidence live in the attached source zip / Git package. The report/ folder holds this Word/PDF narrative together with pytest, lint, and metrics artifacts (pytest_report.txt, lint_before.txt, lint_after.txt, metrics_snapshot.json). UI and API screenshots used above are under Screenshots/ in the same package.</w:t>
      </w:r>
    </w:p>
    <w:p w14:paraId="5AB4DCDB" w14:textId="77777777" w:rsidR="00345ABC" w:rsidRDefault="00345ABC"/>
    <w:tbl>
      <w:tblPr>
        <w:tblStyle w:val="TableGrid"/>
        <w:tblW w:w="9360" w:type="dxa"/>
        <w:tblInd w:w="120" w:type="dxa"/>
        <w:tblLayout w:type="fixed"/>
        <w:tblLook w:val="04A0" w:firstRow="1" w:lastRow="0" w:firstColumn="1" w:lastColumn="0" w:noHBand="0" w:noVBand="1"/>
      </w:tblPr>
      <w:tblGrid>
        <w:gridCol w:w="3400"/>
        <w:gridCol w:w="5960"/>
      </w:tblGrid>
      <w:tr w:rsidR="00F15C7A" w14:paraId="5E36D3B1" w14:textId="77777777">
        <w:trPr>
          <w:cantSplit/>
          <w:tblHeader/>
        </w:trPr>
        <w:tc>
          <w:tcPr>
            <w:tcW w:w="3400" w:type="dxa"/>
            <w:shd w:val="clear" w:color="auto" w:fill="E8EEF5"/>
            <w:tcMar>
              <w:top w:w="80" w:type="dxa"/>
              <w:left w:w="120" w:type="dxa"/>
              <w:bottom w:w="80" w:type="dxa"/>
              <w:right w:w="120" w:type="dxa"/>
            </w:tcMar>
            <w:vAlign w:val="center"/>
          </w:tcPr>
          <w:p w14:paraId="3391F316" w14:textId="77777777" w:rsidR="00F15C7A" w:rsidRDefault="00000000">
            <w:pPr>
              <w:spacing w:after="0" w:line="240" w:lineRule="auto"/>
            </w:pPr>
            <w:r>
              <w:rPr>
                <w:b/>
                <w:color w:val="0B2545"/>
                <w:sz w:val="19"/>
              </w:rPr>
              <w:t>Artifact</w:t>
            </w:r>
          </w:p>
        </w:tc>
        <w:tc>
          <w:tcPr>
            <w:tcW w:w="5960" w:type="dxa"/>
            <w:shd w:val="clear" w:color="auto" w:fill="E8EEF5"/>
            <w:tcMar>
              <w:top w:w="80" w:type="dxa"/>
              <w:left w:w="120" w:type="dxa"/>
              <w:bottom w:w="80" w:type="dxa"/>
              <w:right w:w="120" w:type="dxa"/>
            </w:tcMar>
            <w:vAlign w:val="center"/>
          </w:tcPr>
          <w:p w14:paraId="01275D66" w14:textId="77777777" w:rsidR="00F15C7A" w:rsidRDefault="00000000">
            <w:pPr>
              <w:spacing w:after="0" w:line="240" w:lineRule="auto"/>
            </w:pPr>
            <w:r>
              <w:rPr>
                <w:b/>
                <w:color w:val="0B2545"/>
                <w:sz w:val="19"/>
              </w:rPr>
              <w:t>Purpose</w:t>
            </w:r>
          </w:p>
        </w:tc>
      </w:tr>
      <w:tr w:rsidR="00F15C7A" w14:paraId="17B859DF" w14:textId="77777777">
        <w:trPr>
          <w:cantSplit/>
        </w:trPr>
        <w:tc>
          <w:tcPr>
            <w:tcW w:w="3400" w:type="dxa"/>
            <w:tcMar>
              <w:top w:w="80" w:type="dxa"/>
              <w:left w:w="120" w:type="dxa"/>
              <w:bottom w:w="80" w:type="dxa"/>
              <w:right w:w="120" w:type="dxa"/>
            </w:tcMar>
            <w:vAlign w:val="center"/>
          </w:tcPr>
          <w:p w14:paraId="78640BA2" w14:textId="77777777" w:rsidR="007D6D3C" w:rsidRDefault="00000000">
            <w:r>
              <w:t>179.ipynb</w:t>
            </w:r>
          </w:p>
        </w:tc>
        <w:tc>
          <w:tcPr>
            <w:tcW w:w="5960" w:type="dxa"/>
            <w:tcMar>
              <w:top w:w="80" w:type="dxa"/>
              <w:left w:w="120" w:type="dxa"/>
              <w:bottom w:w="80" w:type="dxa"/>
              <w:right w:w="120" w:type="dxa"/>
            </w:tcMar>
            <w:vAlign w:val="center"/>
          </w:tcPr>
          <w:p w14:paraId="311F4575" w14:textId="77777777" w:rsidR="007D6D3C" w:rsidRDefault="00000000">
            <w:r>
              <w:t>Required assignment notebook; research/demo path (production code in ml/, services/, app/)</w:t>
            </w:r>
          </w:p>
        </w:tc>
      </w:tr>
      <w:tr w:rsidR="00F15C7A" w14:paraId="6FB69752" w14:textId="77777777">
        <w:trPr>
          <w:cantSplit/>
        </w:trPr>
        <w:tc>
          <w:tcPr>
            <w:tcW w:w="3400" w:type="dxa"/>
            <w:tcMar>
              <w:top w:w="80" w:type="dxa"/>
              <w:left w:w="120" w:type="dxa"/>
              <w:bottom w:w="80" w:type="dxa"/>
              <w:right w:w="120" w:type="dxa"/>
            </w:tcMar>
            <w:vAlign w:val="center"/>
          </w:tcPr>
          <w:p w14:paraId="3DB4D815" w14:textId="723110A1" w:rsidR="00F15C7A" w:rsidRDefault="00000000">
            <w:pPr>
              <w:spacing w:after="0" w:line="240" w:lineRule="auto"/>
            </w:pPr>
            <w:r>
              <w:rPr>
                <w:sz w:val="18"/>
              </w:rPr>
              <w:t>179.pdf</w:t>
            </w:r>
          </w:p>
        </w:tc>
        <w:tc>
          <w:tcPr>
            <w:tcW w:w="5960" w:type="dxa"/>
            <w:tcMar>
              <w:top w:w="80" w:type="dxa"/>
              <w:left w:w="120" w:type="dxa"/>
              <w:bottom w:w="80" w:type="dxa"/>
              <w:right w:w="120" w:type="dxa"/>
            </w:tcMar>
            <w:vAlign w:val="center"/>
          </w:tcPr>
          <w:p w14:paraId="5DD28148" w14:textId="77777777" w:rsidR="00F15C7A" w:rsidRDefault="00000000">
            <w:r>
              <w:t>Submission report (this document); evidence paths described in Appendix</w:t>
            </w:r>
          </w:p>
        </w:tc>
      </w:tr>
      <w:tr w:rsidR="00F15C7A" w14:paraId="36875502" w14:textId="77777777">
        <w:trPr>
          <w:cantSplit/>
        </w:trPr>
        <w:tc>
          <w:tcPr>
            <w:tcW w:w="3400" w:type="dxa"/>
            <w:tcMar>
              <w:top w:w="80" w:type="dxa"/>
              <w:left w:w="120" w:type="dxa"/>
              <w:bottom w:w="80" w:type="dxa"/>
              <w:right w:w="120" w:type="dxa"/>
            </w:tcMar>
            <w:vAlign w:val="center"/>
          </w:tcPr>
          <w:p w14:paraId="4AD821C5" w14:textId="77777777" w:rsidR="00F15C7A" w:rsidRDefault="00000000">
            <w:pPr>
              <w:spacing w:after="0" w:line="240" w:lineRule="auto"/>
            </w:pPr>
            <w:r>
              <w:rPr>
                <w:sz w:val="18"/>
              </w:rPr>
              <w:t>app/, ml/, quality/, services/</w:t>
            </w:r>
          </w:p>
        </w:tc>
        <w:tc>
          <w:tcPr>
            <w:tcW w:w="5960" w:type="dxa"/>
            <w:tcMar>
              <w:top w:w="80" w:type="dxa"/>
              <w:left w:w="120" w:type="dxa"/>
              <w:bottom w:w="80" w:type="dxa"/>
              <w:right w:w="120" w:type="dxa"/>
            </w:tcMar>
            <w:vAlign w:val="center"/>
          </w:tcPr>
          <w:p w14:paraId="60945B81" w14:textId="77777777" w:rsidR="00F15C7A" w:rsidRDefault="00000000">
            <w:pPr>
              <w:spacing w:after="0" w:line="240" w:lineRule="auto"/>
            </w:pPr>
            <w:r>
              <w:rPr>
                <w:sz w:val="18"/>
              </w:rPr>
              <w:t>Production source package</w:t>
            </w:r>
          </w:p>
        </w:tc>
      </w:tr>
      <w:tr w:rsidR="00F15C7A" w14:paraId="5C177F2D" w14:textId="77777777">
        <w:trPr>
          <w:cantSplit/>
        </w:trPr>
        <w:tc>
          <w:tcPr>
            <w:tcW w:w="3400" w:type="dxa"/>
            <w:tcMar>
              <w:top w:w="80" w:type="dxa"/>
              <w:left w:w="120" w:type="dxa"/>
              <w:bottom w:w="80" w:type="dxa"/>
              <w:right w:w="120" w:type="dxa"/>
            </w:tcMar>
            <w:vAlign w:val="center"/>
          </w:tcPr>
          <w:p w14:paraId="00D4EBD9" w14:textId="77777777" w:rsidR="00F15C7A" w:rsidRDefault="00000000">
            <w:pPr>
              <w:spacing w:after="0" w:line="240" w:lineRule="auto"/>
            </w:pPr>
            <w:r>
              <w:rPr>
                <w:sz w:val="18"/>
              </w:rPr>
              <w:t>streamlit_app.py</w:t>
            </w:r>
          </w:p>
        </w:tc>
        <w:tc>
          <w:tcPr>
            <w:tcW w:w="5960" w:type="dxa"/>
            <w:tcMar>
              <w:top w:w="80" w:type="dxa"/>
              <w:left w:w="120" w:type="dxa"/>
              <w:bottom w:w="80" w:type="dxa"/>
              <w:right w:w="120" w:type="dxa"/>
            </w:tcMar>
            <w:vAlign w:val="center"/>
          </w:tcPr>
          <w:p w14:paraId="03688734" w14:textId="77777777" w:rsidR="00F15C7A" w:rsidRDefault="00000000">
            <w:pPr>
              <w:spacing w:after="0" w:line="240" w:lineRule="auto"/>
            </w:pPr>
            <w:r>
              <w:rPr>
                <w:sz w:val="18"/>
              </w:rPr>
              <w:t>Preserved Assignment I recruiter workflow</w:t>
            </w:r>
          </w:p>
        </w:tc>
      </w:tr>
      <w:tr w:rsidR="00F15C7A" w14:paraId="7E38BC6A" w14:textId="77777777">
        <w:trPr>
          <w:cantSplit/>
        </w:trPr>
        <w:tc>
          <w:tcPr>
            <w:tcW w:w="3400" w:type="dxa"/>
            <w:tcMar>
              <w:top w:w="80" w:type="dxa"/>
              <w:left w:w="120" w:type="dxa"/>
              <w:bottom w:w="80" w:type="dxa"/>
              <w:right w:w="120" w:type="dxa"/>
            </w:tcMar>
            <w:vAlign w:val="center"/>
          </w:tcPr>
          <w:p w14:paraId="0C76C9E9" w14:textId="77777777" w:rsidR="00F15C7A" w:rsidRDefault="00000000">
            <w:pPr>
              <w:spacing w:after="0" w:line="240" w:lineRule="auto"/>
            </w:pPr>
            <w:r>
              <w:rPr>
                <w:sz w:val="18"/>
              </w:rPr>
              <w:t>tests/</w:t>
            </w:r>
          </w:p>
        </w:tc>
        <w:tc>
          <w:tcPr>
            <w:tcW w:w="5960" w:type="dxa"/>
            <w:tcMar>
              <w:top w:w="80" w:type="dxa"/>
              <w:left w:w="120" w:type="dxa"/>
              <w:bottom w:w="80" w:type="dxa"/>
              <w:right w:w="120" w:type="dxa"/>
            </w:tcMar>
            <w:vAlign w:val="center"/>
          </w:tcPr>
          <w:p w14:paraId="442C9ABA" w14:textId="77777777" w:rsidR="00F15C7A" w:rsidRDefault="00000000">
            <w:pPr>
              <w:spacing w:after="0" w:line="240" w:lineRule="auto"/>
            </w:pPr>
            <w:r>
              <w:rPr>
                <w:sz w:val="18"/>
              </w:rPr>
              <w:t>44 collected items (43 functions)</w:t>
            </w:r>
          </w:p>
        </w:tc>
      </w:tr>
      <w:tr w:rsidR="00F15C7A" w14:paraId="336B9A8D" w14:textId="77777777">
        <w:trPr>
          <w:cantSplit/>
        </w:trPr>
        <w:tc>
          <w:tcPr>
            <w:tcW w:w="3400" w:type="dxa"/>
            <w:tcMar>
              <w:top w:w="80" w:type="dxa"/>
              <w:left w:w="120" w:type="dxa"/>
              <w:bottom w:w="80" w:type="dxa"/>
              <w:right w:w="120" w:type="dxa"/>
            </w:tcMar>
            <w:vAlign w:val="center"/>
          </w:tcPr>
          <w:p w14:paraId="61A12F75" w14:textId="77777777" w:rsidR="00F15C7A" w:rsidRDefault="00000000">
            <w:pPr>
              <w:spacing w:after="0" w:line="240" w:lineRule="auto"/>
            </w:pPr>
            <w:r>
              <w:rPr>
                <w:sz w:val="18"/>
              </w:rPr>
              <w:t>report/</w:t>
            </w:r>
          </w:p>
        </w:tc>
        <w:tc>
          <w:tcPr>
            <w:tcW w:w="5960" w:type="dxa"/>
            <w:tcMar>
              <w:top w:w="80" w:type="dxa"/>
              <w:left w:w="120" w:type="dxa"/>
              <w:bottom w:w="80" w:type="dxa"/>
              <w:right w:w="120" w:type="dxa"/>
            </w:tcMar>
            <w:vAlign w:val="center"/>
          </w:tcPr>
          <w:p w14:paraId="7FA68C91" w14:textId="77777777" w:rsidR="00F15C7A" w:rsidRDefault="00000000">
            <w:r>
              <w:t>Taxila report plus pytest, lint, and metrics snapshot in the source zip</w:t>
            </w:r>
          </w:p>
        </w:tc>
      </w:tr>
      <w:tr w:rsidR="00F15C7A" w14:paraId="6E354FED" w14:textId="77777777">
        <w:trPr>
          <w:cantSplit/>
        </w:trPr>
        <w:tc>
          <w:tcPr>
            <w:tcW w:w="3400" w:type="dxa"/>
            <w:tcMar>
              <w:top w:w="80" w:type="dxa"/>
              <w:left w:w="120" w:type="dxa"/>
              <w:bottom w:w="80" w:type="dxa"/>
              <w:right w:w="120" w:type="dxa"/>
            </w:tcMar>
            <w:vAlign w:val="center"/>
          </w:tcPr>
          <w:p w14:paraId="4214E113" w14:textId="77777777" w:rsidR="00F15C7A" w:rsidRDefault="00000000">
            <w:pPr>
              <w:spacing w:after="0" w:line="240" w:lineRule="auto"/>
            </w:pPr>
            <w:r>
              <w:rPr>
                <w:sz w:val="18"/>
              </w:rPr>
              <w:t>models/resume_classifier.joblib</w:t>
            </w:r>
          </w:p>
        </w:tc>
        <w:tc>
          <w:tcPr>
            <w:tcW w:w="5960" w:type="dxa"/>
            <w:tcMar>
              <w:top w:w="80" w:type="dxa"/>
              <w:left w:w="120" w:type="dxa"/>
              <w:bottom w:w="80" w:type="dxa"/>
              <w:right w:w="120" w:type="dxa"/>
            </w:tcMar>
            <w:vAlign w:val="center"/>
          </w:tcPr>
          <w:p w14:paraId="360B652D" w14:textId="77777777" w:rsidR="00F15C7A" w:rsidRDefault="00000000">
            <w:pPr>
              <w:spacing w:after="0" w:line="240" w:lineRule="auto"/>
            </w:pPr>
            <w:r>
              <w:rPr>
                <w:sz w:val="18"/>
              </w:rPr>
              <w:t>Trained model artifact</w:t>
            </w:r>
          </w:p>
        </w:tc>
      </w:tr>
      <w:tr w:rsidR="00F15C7A" w14:paraId="59C95BC9" w14:textId="77777777">
        <w:trPr>
          <w:cantSplit/>
        </w:trPr>
        <w:tc>
          <w:tcPr>
            <w:tcW w:w="3400" w:type="dxa"/>
            <w:tcMar>
              <w:top w:w="80" w:type="dxa"/>
              <w:left w:w="120" w:type="dxa"/>
              <w:bottom w:w="80" w:type="dxa"/>
              <w:right w:w="120" w:type="dxa"/>
            </w:tcMar>
            <w:vAlign w:val="center"/>
          </w:tcPr>
          <w:p w14:paraId="0E483C79" w14:textId="77777777" w:rsidR="00F15C7A" w:rsidRDefault="00000000">
            <w:pPr>
              <w:spacing w:after="0" w:line="240" w:lineRule="auto"/>
            </w:pPr>
            <w:r>
              <w:rPr>
                <w:sz w:val="18"/>
              </w:rPr>
              <w:t>README.md and requirements.txt</w:t>
            </w:r>
          </w:p>
        </w:tc>
        <w:tc>
          <w:tcPr>
            <w:tcW w:w="5960" w:type="dxa"/>
            <w:tcMar>
              <w:top w:w="80" w:type="dxa"/>
              <w:left w:w="120" w:type="dxa"/>
              <w:bottom w:w="80" w:type="dxa"/>
              <w:right w:w="120" w:type="dxa"/>
            </w:tcMar>
            <w:vAlign w:val="center"/>
          </w:tcPr>
          <w:p w14:paraId="0444ADBA" w14:textId="77777777" w:rsidR="00F15C7A" w:rsidRDefault="00000000">
            <w:pPr>
              <w:spacing w:after="0" w:line="240" w:lineRule="auto"/>
            </w:pPr>
            <w:r>
              <w:rPr>
                <w:sz w:val="18"/>
              </w:rPr>
              <w:t>Setup and dependencies</w:t>
            </w:r>
          </w:p>
        </w:tc>
      </w:tr>
      <w:tr w:rsidR="00F15C7A" w14:paraId="45B9BBD6" w14:textId="77777777">
        <w:tc>
          <w:tcPr>
            <w:tcW w:w="3400" w:type="dxa"/>
          </w:tcPr>
          <w:p w14:paraId="1CD31619" w14:textId="77777777" w:rsidR="00F15C7A" w:rsidRDefault="00000000">
            <w:r>
              <w:t>Screenshots/</w:t>
            </w:r>
          </w:p>
        </w:tc>
        <w:tc>
          <w:tcPr>
            <w:tcW w:w="5960" w:type="dxa"/>
          </w:tcPr>
          <w:p w14:paraId="69037C05" w14:textId="77777777" w:rsidR="00F15C7A" w:rsidRDefault="00000000">
            <w:r>
              <w:t>UI and API runtime screenshots embedded in Application screenshots section</w:t>
            </w:r>
          </w:p>
        </w:tc>
      </w:tr>
    </w:tbl>
    <w:p w14:paraId="0167C96D" w14:textId="77777777" w:rsidR="00F15C7A" w:rsidRDefault="00F15C7A">
      <w:pPr>
        <w:spacing w:after="40"/>
      </w:pPr>
    </w:p>
    <w:p w14:paraId="05A7156C" w14:textId="77777777" w:rsidR="00F15C7A" w:rsidRDefault="00F15C7A">
      <w:pPr>
        <w:spacing w:after="40"/>
      </w:pPr>
    </w:p>
    <w:sectPr w:rsidR="00F15C7A" w:rsidSect="00034616">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63373" w14:textId="77777777" w:rsidR="0030637D" w:rsidRDefault="0030637D">
      <w:pPr>
        <w:spacing w:after="0" w:line="240" w:lineRule="auto"/>
      </w:pPr>
      <w:r>
        <w:separator/>
      </w:r>
    </w:p>
  </w:endnote>
  <w:endnote w:type="continuationSeparator" w:id="0">
    <w:p w14:paraId="5A045DD2" w14:textId="77777777" w:rsidR="0030637D" w:rsidRDefault="003063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90166" w14:textId="77777777" w:rsidR="00345ABC" w:rsidRDefault="00345AB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85E2F" w14:textId="77777777" w:rsidR="00F15C7A" w:rsidRDefault="00000000">
    <w:pPr>
      <w:pStyle w:val="Footer"/>
      <w:jc w:val="right"/>
    </w:pPr>
    <w:r>
      <w:rPr>
        <w:color w:val="5B6573"/>
        <w:sz w:val="17"/>
      </w:rPr>
      <w:t xml:space="preserve">Assignment II | </w:t>
    </w:r>
    <w:r>
      <w:rPr>
        <w:color w:val="5B6573"/>
        <w:sz w:val="17"/>
      </w:rPr>
      <w:fldChar w:fldCharType="begin"/>
    </w:r>
    <w:r>
      <w:rPr>
        <w:color w:val="5B6573"/>
        <w:sz w:val="17"/>
      </w:rPr>
      <w:instrText xml:space="preserve"> PAGE </w:instrText>
    </w:r>
    <w:r>
      <w:rPr>
        <w:color w:val="5B6573"/>
        <w:sz w:val="17"/>
      </w:rPr>
      <w:fldChar w:fldCharType="separate"/>
    </w:r>
    <w:r w:rsidR="00345ABC">
      <w:rPr>
        <w:noProof/>
        <w:color w:val="5B6573"/>
        <w:sz w:val="17"/>
      </w:rPr>
      <w:t>1</w:t>
    </w:r>
    <w:r>
      <w:rPr>
        <w:color w:val="5B6573"/>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E3957" w14:textId="77777777" w:rsidR="007D6D3C" w:rsidRDefault="007D6D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7DA28" w14:textId="77777777" w:rsidR="0030637D" w:rsidRDefault="0030637D">
      <w:pPr>
        <w:spacing w:after="0" w:line="240" w:lineRule="auto"/>
      </w:pPr>
      <w:r>
        <w:separator/>
      </w:r>
    </w:p>
  </w:footnote>
  <w:footnote w:type="continuationSeparator" w:id="0">
    <w:p w14:paraId="71C8C618" w14:textId="77777777" w:rsidR="0030637D" w:rsidRDefault="003063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E8BDA" w14:textId="77777777" w:rsidR="00345ABC" w:rsidRDefault="00345AB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E5E0A" w14:textId="77777777" w:rsidR="00F15C7A" w:rsidRDefault="00000000">
    <w:pPr>
      <w:pStyle w:val="Header"/>
    </w:pPr>
    <w:r>
      <w:rPr>
        <w:color w:val="5B6573"/>
        <w:sz w:val="17"/>
      </w:rPr>
      <w:t>AIMLCZG546 | Software Engineering for Machine Learning | Group 179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A774A" w14:textId="77777777" w:rsidR="007D6D3C" w:rsidRDefault="007D6D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7214570">
    <w:abstractNumId w:val="8"/>
  </w:num>
  <w:num w:numId="2" w16cid:durableId="1083649607">
    <w:abstractNumId w:val="6"/>
  </w:num>
  <w:num w:numId="3" w16cid:durableId="499546587">
    <w:abstractNumId w:val="5"/>
  </w:num>
  <w:num w:numId="4" w16cid:durableId="1816141062">
    <w:abstractNumId w:val="4"/>
  </w:num>
  <w:num w:numId="5" w16cid:durableId="1395350683">
    <w:abstractNumId w:val="7"/>
  </w:num>
  <w:num w:numId="6" w16cid:durableId="785192874">
    <w:abstractNumId w:val="3"/>
  </w:num>
  <w:num w:numId="7" w16cid:durableId="624584724">
    <w:abstractNumId w:val="2"/>
  </w:num>
  <w:num w:numId="8" w16cid:durableId="128015296">
    <w:abstractNumId w:val="1"/>
  </w:num>
  <w:num w:numId="9" w16cid:durableId="603849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4F3"/>
    <w:rsid w:val="0002688B"/>
    <w:rsid w:val="00034616"/>
    <w:rsid w:val="0006063C"/>
    <w:rsid w:val="000E31B1"/>
    <w:rsid w:val="00131A96"/>
    <w:rsid w:val="0013426B"/>
    <w:rsid w:val="001433AC"/>
    <w:rsid w:val="0015074B"/>
    <w:rsid w:val="00157272"/>
    <w:rsid w:val="001E6F40"/>
    <w:rsid w:val="00216E9A"/>
    <w:rsid w:val="00232B17"/>
    <w:rsid w:val="0023529E"/>
    <w:rsid w:val="002511A1"/>
    <w:rsid w:val="0029639D"/>
    <w:rsid w:val="002B38BD"/>
    <w:rsid w:val="002C0FF1"/>
    <w:rsid w:val="0030637D"/>
    <w:rsid w:val="003235B3"/>
    <w:rsid w:val="00326F90"/>
    <w:rsid w:val="00345ABC"/>
    <w:rsid w:val="00393721"/>
    <w:rsid w:val="003C7832"/>
    <w:rsid w:val="003D292B"/>
    <w:rsid w:val="00463571"/>
    <w:rsid w:val="004670E0"/>
    <w:rsid w:val="004D74CC"/>
    <w:rsid w:val="004E4D93"/>
    <w:rsid w:val="00507A10"/>
    <w:rsid w:val="0051670D"/>
    <w:rsid w:val="00540416"/>
    <w:rsid w:val="00575240"/>
    <w:rsid w:val="005D0F31"/>
    <w:rsid w:val="005E3D99"/>
    <w:rsid w:val="005E4C36"/>
    <w:rsid w:val="00600DD5"/>
    <w:rsid w:val="00635D27"/>
    <w:rsid w:val="00666475"/>
    <w:rsid w:val="006B18A3"/>
    <w:rsid w:val="007D6D3C"/>
    <w:rsid w:val="007E3077"/>
    <w:rsid w:val="00802543"/>
    <w:rsid w:val="00833C47"/>
    <w:rsid w:val="008D1DD9"/>
    <w:rsid w:val="009B4CF4"/>
    <w:rsid w:val="00AA1D8D"/>
    <w:rsid w:val="00B47730"/>
    <w:rsid w:val="00BB3B3B"/>
    <w:rsid w:val="00BB7E59"/>
    <w:rsid w:val="00C42FED"/>
    <w:rsid w:val="00C532FA"/>
    <w:rsid w:val="00CB0664"/>
    <w:rsid w:val="00E16621"/>
    <w:rsid w:val="00E30DE5"/>
    <w:rsid w:val="00EE3139"/>
    <w:rsid w:val="00F07784"/>
    <w:rsid w:val="00F15C7A"/>
    <w:rsid w:val="00F2628C"/>
    <w:rsid w:val="00F41740"/>
    <w:rsid w:val="00F87E46"/>
    <w:rsid w:val="00F9776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81F8C0"/>
  <w14:defaultImageDpi w14:val="300"/>
  <w15:docId w15:val="{EAF1A091-D804-4DD0-B4C5-CF2185C1D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680" w:after="160" w:line="240" w:lineRule="auto"/>
      <w:contextualSpacing/>
    </w:pPr>
    <w:rPr>
      <w:rFonts w:asciiTheme="majorHAnsi" w:eastAsiaTheme="majorEastAsia" w:hAnsiTheme="majorHAnsi" w:cstheme="majorBid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14</Pages>
  <Words>3317</Words>
  <Characters>18910</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Group 179 - Software Engineering for Machine Learning Assignment II</vt:lpstr>
    </vt:vector>
  </TitlesOfParts>
  <Manager/>
  <Company/>
  <LinksUpToDate>false</LinksUpToDate>
  <CharactersWithSpaces>22183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179 - Software Engineering for Machine Learning Assignment II</dc:title>
  <dc:subject/>
  <dc:creator>Group 179</dc:creator>
  <cp:keywords/>
  <dc:description>generated by python-docx</dc:description>
  <cp:lastModifiedBy>Wagle, Prathap</cp:lastModifiedBy>
  <cp:revision>9</cp:revision>
  <dcterms:created xsi:type="dcterms:W3CDTF">2013-12-23T23:15:00Z</dcterms:created>
  <dcterms:modified xsi:type="dcterms:W3CDTF">2026-08-15T12:16:00Z</dcterms:modified>
  <cp:category/>
</cp:coreProperties>
</file>