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77BB6" w14:textId="77777777" w:rsidR="00340569" w:rsidRDefault="00E953B2" w:rsidP="00574164">
      <w:pPr>
        <w:jc w:val="center"/>
        <w:rPr>
          <w:b/>
          <w:u w:val="single"/>
        </w:rPr>
      </w:pPr>
      <w:r w:rsidRPr="00E953B2">
        <w:rPr>
          <w:b/>
          <w:u w:val="single"/>
        </w:rPr>
        <w:t>Description of Algorithm and motivation:</w:t>
      </w:r>
    </w:p>
    <w:p w14:paraId="6A21DBB1" w14:textId="77777777" w:rsidR="004E07BF" w:rsidRDefault="004E07BF">
      <w:pPr>
        <w:rPr>
          <w:b/>
          <w:u w:val="single"/>
        </w:rPr>
      </w:pPr>
    </w:p>
    <w:p w14:paraId="2FF608C4" w14:textId="5CD9D91A" w:rsidR="004E07BF" w:rsidRPr="004E07BF" w:rsidRDefault="004E07BF">
      <w:r>
        <w:t xml:space="preserve">Implemented </w:t>
      </w:r>
      <w:r w:rsidR="00036E0C">
        <w:t>machine translation evaluation</w:t>
      </w:r>
      <w:r>
        <w:t xml:space="preserve"> classifier, which was trained on 35k training data set and was tested on 15k test data set separated from hyp1-hyp2-ref file.</w:t>
      </w:r>
      <w:r w:rsidR="00714EE7">
        <w:t xml:space="preserve"> </w:t>
      </w:r>
      <w:proofErr w:type="spellStart"/>
      <w:proofErr w:type="gramStart"/>
      <w:r w:rsidR="00714EE7">
        <w:t>d</w:t>
      </w:r>
      <w:r w:rsidR="001E6EB8">
        <w:t>ev.answers</w:t>
      </w:r>
      <w:proofErr w:type="spellEnd"/>
      <w:proofErr w:type="gramEnd"/>
      <w:r w:rsidR="001E6EB8">
        <w:t xml:space="preserve"> file was spitted accordingly as well. Compare-human script was changed to test the accuracy of 15k test data set.</w:t>
      </w:r>
      <w:r w:rsidR="00EC28ED">
        <w:t xml:space="preserve"> Once it gave sufficient accuracy </w:t>
      </w:r>
      <w:r w:rsidR="001B781D">
        <w:t xml:space="preserve">(On test data) </w:t>
      </w:r>
      <w:r w:rsidR="00EC28ED">
        <w:t>after experimentation</w:t>
      </w:r>
      <w:r w:rsidR="00B5596D">
        <w:t xml:space="preserve">, it was used to generate </w:t>
      </w:r>
      <w:proofErr w:type="spellStart"/>
      <w:r w:rsidR="00B5596D">
        <w:t>eval.out</w:t>
      </w:r>
      <w:proofErr w:type="spellEnd"/>
      <w:r w:rsidR="00B5596D">
        <w:t xml:space="preserve"> file as stated in readme file.</w:t>
      </w:r>
    </w:p>
    <w:p w14:paraId="0CBB1D86" w14:textId="77777777" w:rsidR="004E07BF" w:rsidRDefault="004E07BF">
      <w:pPr>
        <w:rPr>
          <w:b/>
          <w:u w:val="single"/>
        </w:rPr>
      </w:pPr>
    </w:p>
    <w:p w14:paraId="01685AC0" w14:textId="151ACF48" w:rsidR="004E07BF" w:rsidRDefault="004E07BF">
      <w:r>
        <w:t>I implemented variation of chunking penalty for METEOR</w:t>
      </w:r>
      <w:r w:rsidR="00B5596D">
        <w:t xml:space="preserve"> classifier</w:t>
      </w:r>
      <w:r>
        <w:t>. A hypothesis specific score was calculated using different features.</w:t>
      </w:r>
    </w:p>
    <w:p w14:paraId="1B6E2CA7" w14:textId="77777777" w:rsidR="004E07BF" w:rsidRDefault="004E07BF"/>
    <w:p w14:paraId="6CB3BF49" w14:textId="02D36F03" w:rsidR="004E07BF" w:rsidRDefault="004E07BF">
      <w:r>
        <w:t>Training wa</w:t>
      </w:r>
      <w:r w:rsidR="001A13C7">
        <w:t>s done using following features</w:t>
      </w:r>
      <w:r>
        <w:t>:</w:t>
      </w:r>
    </w:p>
    <w:p w14:paraId="6A13D936" w14:textId="69E362DA" w:rsidR="004E07BF" w:rsidRDefault="004E07BF" w:rsidP="004E07BF">
      <w:pPr>
        <w:pStyle w:val="ListParagraph"/>
        <w:numPr>
          <w:ilvl w:val="0"/>
          <w:numId w:val="1"/>
        </w:numPr>
      </w:pPr>
      <w:r w:rsidRPr="00B5596D">
        <w:rPr>
          <w:b/>
        </w:rPr>
        <w:t>Stemmed N-gram precision</w:t>
      </w:r>
      <w:r>
        <w:t xml:space="preserve"> (N = 1,2,3,4)</w:t>
      </w:r>
      <w:r w:rsidR="00D80D99">
        <w:t xml:space="preserve">: </w:t>
      </w:r>
      <w:proofErr w:type="spellStart"/>
      <w:r w:rsidR="00D80D99">
        <w:t>ngram</w:t>
      </w:r>
      <w:proofErr w:type="spellEnd"/>
      <w:r w:rsidR="00D80D99">
        <w:t xml:space="preserve"> precision score for (</w:t>
      </w:r>
      <w:proofErr w:type="spellStart"/>
      <w:r w:rsidR="00D80D99">
        <w:t>hyp</w:t>
      </w:r>
      <w:proofErr w:type="spellEnd"/>
      <w:r w:rsidR="00D80D99">
        <w:t>, ref) pair.</w:t>
      </w:r>
    </w:p>
    <w:p w14:paraId="1680D4FF" w14:textId="53543E81" w:rsidR="004E07BF" w:rsidRDefault="004E07BF" w:rsidP="00D80D99">
      <w:pPr>
        <w:pStyle w:val="ListParagraph"/>
        <w:numPr>
          <w:ilvl w:val="0"/>
          <w:numId w:val="1"/>
        </w:numPr>
      </w:pPr>
      <w:r w:rsidRPr="00B5596D">
        <w:rPr>
          <w:b/>
        </w:rPr>
        <w:t>Stemmed N-gram recall</w:t>
      </w:r>
      <w:r>
        <w:t xml:space="preserve"> (N = 1,2,3,4)</w:t>
      </w:r>
      <w:r w:rsidR="00D80D99">
        <w:t xml:space="preserve">: </w:t>
      </w:r>
      <w:proofErr w:type="spellStart"/>
      <w:r w:rsidR="00D80D99">
        <w:t>ngram</w:t>
      </w:r>
      <w:proofErr w:type="spellEnd"/>
      <w:r w:rsidR="00D80D99">
        <w:t xml:space="preserve"> recall score for (</w:t>
      </w:r>
      <w:proofErr w:type="spellStart"/>
      <w:r w:rsidR="00D80D99">
        <w:t>hyp</w:t>
      </w:r>
      <w:proofErr w:type="spellEnd"/>
      <w:r w:rsidR="00D80D99">
        <w:t>, ref) pair.</w:t>
      </w:r>
    </w:p>
    <w:p w14:paraId="112D2410" w14:textId="1F71FDFE" w:rsidR="00BD3B09" w:rsidRPr="00BD3B09" w:rsidRDefault="00BD3B09" w:rsidP="00D80D99">
      <w:pPr>
        <w:pStyle w:val="ListParagraph"/>
        <w:numPr>
          <w:ilvl w:val="0"/>
          <w:numId w:val="1"/>
        </w:numPr>
      </w:pPr>
      <w:r>
        <w:rPr>
          <w:b/>
        </w:rPr>
        <w:t>Meteor score</w:t>
      </w:r>
      <w:r w:rsidRPr="00BD3B09">
        <w:t>: meteor score between hypothesis and reference was used as one of the feature. Score was calculated using chunk penalty.</w:t>
      </w:r>
    </w:p>
    <w:p w14:paraId="08F88754" w14:textId="6CC2D2CE" w:rsidR="00E549B9" w:rsidRDefault="00E549B9" w:rsidP="004E07BF">
      <w:pPr>
        <w:pStyle w:val="ListParagraph"/>
        <w:numPr>
          <w:ilvl w:val="0"/>
          <w:numId w:val="1"/>
        </w:numPr>
      </w:pPr>
      <w:r w:rsidRPr="00B5596D">
        <w:rPr>
          <w:b/>
        </w:rPr>
        <w:t>Readability score</w:t>
      </w:r>
      <w:r>
        <w:t>: Te</w:t>
      </w:r>
      <w:r w:rsidR="00714EE7">
        <w:t>xt readability score was used to</w:t>
      </w:r>
      <w:r>
        <w:t xml:space="preserve"> one of the feature where we get SMOG index of the text. Python’s </w:t>
      </w:r>
      <w:proofErr w:type="spellStart"/>
      <w:r>
        <w:t>textstat</w:t>
      </w:r>
      <w:proofErr w:type="spellEnd"/>
      <w:r>
        <w:t xml:space="preserve"> package was used.</w:t>
      </w:r>
    </w:p>
    <w:p w14:paraId="6B07AFC9" w14:textId="4AE0B9D0" w:rsidR="00280516" w:rsidRDefault="00280516" w:rsidP="004E07BF">
      <w:pPr>
        <w:pStyle w:val="ListParagraph"/>
        <w:numPr>
          <w:ilvl w:val="0"/>
          <w:numId w:val="1"/>
        </w:numPr>
      </w:pPr>
      <w:r w:rsidRPr="00B5596D">
        <w:rPr>
          <w:b/>
        </w:rPr>
        <w:t>Word ratio</w:t>
      </w:r>
      <w:r>
        <w:t xml:space="preserve"> (</w:t>
      </w:r>
      <w:proofErr w:type="spellStart"/>
      <w:r>
        <w:t>hyp</w:t>
      </w:r>
      <w:proofErr w:type="spellEnd"/>
      <w:r>
        <w:t xml:space="preserve"> </w:t>
      </w:r>
      <w:proofErr w:type="spellStart"/>
      <w:r>
        <w:t>len</w:t>
      </w:r>
      <w:proofErr w:type="spellEnd"/>
      <w:r>
        <w:t xml:space="preserve"> / ref </w:t>
      </w:r>
      <w:proofErr w:type="spellStart"/>
      <w:r>
        <w:t>len</w:t>
      </w:r>
      <w:proofErr w:type="spellEnd"/>
      <w:r>
        <w:t>)</w:t>
      </w:r>
      <w:r w:rsidR="00B5596D">
        <w:t>: This feature gave increase of accuracy by 0.05 total.</w:t>
      </w:r>
    </w:p>
    <w:p w14:paraId="3864C1E8" w14:textId="7AD757C0" w:rsidR="000D522C" w:rsidRPr="001A13C7" w:rsidRDefault="000D522C" w:rsidP="001A13C7">
      <w:pPr>
        <w:pStyle w:val="ListParagraph"/>
        <w:numPr>
          <w:ilvl w:val="0"/>
          <w:numId w:val="1"/>
        </w:numPr>
        <w:rPr>
          <w:rFonts w:eastAsia="Times New Roman" w:cs="Times New Roman"/>
          <w:color w:val="222222"/>
          <w:shd w:val="clear" w:color="auto" w:fill="FFFFFF"/>
        </w:rPr>
      </w:pPr>
      <w:r w:rsidRPr="00B5596D">
        <w:rPr>
          <w:b/>
        </w:rPr>
        <w:t>Rogue</w:t>
      </w:r>
      <w:r w:rsidR="001A13C7" w:rsidRPr="00B5596D">
        <w:rPr>
          <w:b/>
        </w:rPr>
        <w:t xml:space="preserve"> score</w:t>
      </w:r>
      <w:r>
        <w:t xml:space="preserve">: </w:t>
      </w:r>
      <w:r w:rsidRPr="001A13C7">
        <w:rPr>
          <w:rFonts w:eastAsia="Times New Roman" w:cs="Times New Roman"/>
          <w:color w:val="222222"/>
          <w:shd w:val="clear" w:color="auto" w:fill="FFFFFF"/>
        </w:rPr>
        <w:t>Longest Common Subsequence (LCS) based statistics. </w:t>
      </w:r>
      <w:r w:rsidRPr="000D522C">
        <w:t>Longest common subsequence problem </w:t>
      </w:r>
      <w:r w:rsidRPr="001A13C7">
        <w:rPr>
          <w:rFonts w:eastAsia="Times New Roman" w:cs="Times New Roman"/>
          <w:color w:val="222222"/>
          <w:shd w:val="clear" w:color="auto" w:fill="FFFFFF"/>
        </w:rPr>
        <w:t>takes into account sentence level structure similarity naturally and identifies longest co-occurring in sequence n-grams automatically.</w:t>
      </w:r>
    </w:p>
    <w:p w14:paraId="453156C9" w14:textId="75F02872" w:rsidR="007A7AEA" w:rsidRPr="007A7AEA" w:rsidRDefault="00876A75" w:rsidP="00152AD5">
      <w:pPr>
        <w:ind w:left="720" w:hanging="360"/>
        <w:rPr>
          <w:rFonts w:ascii="Times" w:eastAsia="Times New Roman" w:hAnsi="Times" w:cs="Times New Roman"/>
          <w:sz w:val="20"/>
          <w:szCs w:val="20"/>
        </w:rPr>
      </w:pPr>
      <w:r>
        <w:rPr>
          <w:rFonts w:eastAsia="Times New Roman" w:cs="Times New Roman"/>
        </w:rPr>
        <w:t>7</w:t>
      </w:r>
      <w:r w:rsidR="00152AD5">
        <w:rPr>
          <w:rFonts w:eastAsia="Times New Roman" w:cs="Times New Roman"/>
        </w:rPr>
        <w:t>)</w:t>
      </w:r>
      <w:r w:rsidR="00152AD5">
        <w:rPr>
          <w:rFonts w:eastAsia="Times New Roman" w:cs="Times New Roman"/>
        </w:rPr>
        <w:tab/>
      </w:r>
      <w:proofErr w:type="spellStart"/>
      <w:r w:rsidR="007A7AEA" w:rsidRPr="00B5596D">
        <w:rPr>
          <w:rFonts w:eastAsia="Times New Roman" w:cs="Times New Roman"/>
          <w:b/>
        </w:rPr>
        <w:t>WordNet</w:t>
      </w:r>
      <w:proofErr w:type="spellEnd"/>
      <w:r w:rsidR="007A7AEA" w:rsidRPr="00B5596D">
        <w:rPr>
          <w:rFonts w:eastAsia="Times New Roman" w:cs="Times New Roman"/>
          <w:b/>
        </w:rPr>
        <w:t xml:space="preserve"> as matcher</w:t>
      </w:r>
      <w:r w:rsidR="007A7AEA">
        <w:rPr>
          <w:rFonts w:eastAsia="Times New Roman" w:cs="Times New Roman"/>
        </w:rPr>
        <w:t xml:space="preserve">: I used </w:t>
      </w:r>
      <w:proofErr w:type="spellStart"/>
      <w:r w:rsidR="007A7AEA">
        <w:rPr>
          <w:rFonts w:eastAsia="Times New Roman" w:cs="Times New Roman"/>
        </w:rPr>
        <w:t>WordNet</w:t>
      </w:r>
      <w:proofErr w:type="spellEnd"/>
      <w:r w:rsidR="007A7AEA">
        <w:rPr>
          <w:rFonts w:eastAsia="Times New Roman" w:cs="Times New Roman"/>
        </w:rPr>
        <w:t xml:space="preserve"> in the matching process where it was used in the process of calculating intersection of hypothesis and reference. </w:t>
      </w:r>
      <w:proofErr w:type="spellStart"/>
      <w:r w:rsidR="007A7AEA" w:rsidRPr="00152AD5">
        <w:rPr>
          <w:rFonts w:eastAsia="Times New Roman" w:cs="Times New Roman"/>
        </w:rPr>
        <w:t>WordNet</w:t>
      </w:r>
      <w:proofErr w:type="spellEnd"/>
      <w:r w:rsidR="007A7AEA" w:rsidRPr="00152AD5">
        <w:rPr>
          <w:rFonts w:eastAsia="Times New Roman" w:cs="Times New Roman"/>
        </w:rPr>
        <w:t xml:space="preserve"> path distance for similarity used and </w:t>
      </w:r>
      <w:r w:rsidR="00152AD5" w:rsidRPr="00152AD5">
        <w:rPr>
          <w:rFonts w:eastAsia="Times New Roman" w:cs="Times New Roman"/>
        </w:rPr>
        <w:t>accuracy was increased by cutoff of 0.t for similarity measure</w:t>
      </w:r>
      <w:r w:rsidR="00152AD5">
        <w:rPr>
          <w:rFonts w:ascii="Times" w:eastAsia="Times New Roman" w:hAnsi="Times" w:cs="Times New Roman"/>
          <w:sz w:val="20"/>
          <w:szCs w:val="20"/>
        </w:rPr>
        <w:t>.</w:t>
      </w:r>
    </w:p>
    <w:p w14:paraId="669A6999" w14:textId="04328C2A" w:rsidR="001A13C7" w:rsidRPr="00876A75" w:rsidRDefault="00876A75" w:rsidP="00876A75">
      <w:pPr>
        <w:ind w:left="720" w:hanging="360"/>
        <w:rPr>
          <w:rFonts w:eastAsia="Times New Roman" w:cs="Times New Roman"/>
        </w:rPr>
      </w:pPr>
      <w:r w:rsidRPr="00876A75">
        <w:rPr>
          <w:rFonts w:eastAsia="Times New Roman" w:cs="Times New Roman"/>
        </w:rPr>
        <w:t>8)</w:t>
      </w:r>
      <w:r>
        <w:rPr>
          <w:rFonts w:eastAsia="Times New Roman" w:cs="Times New Roman"/>
          <w:b/>
        </w:rPr>
        <w:tab/>
      </w:r>
      <w:r w:rsidR="00152AD5" w:rsidRPr="00876A75">
        <w:rPr>
          <w:rFonts w:eastAsia="Times New Roman" w:cs="Times New Roman"/>
          <w:b/>
        </w:rPr>
        <w:t>Normalization</w:t>
      </w:r>
      <w:r w:rsidR="00152AD5" w:rsidRPr="00876A75">
        <w:rPr>
          <w:rFonts w:eastAsia="Times New Roman" w:cs="Times New Roman"/>
        </w:rPr>
        <w:t xml:space="preserve">: data was normalized to improve matches. Unigrams used stemming and </w:t>
      </w:r>
      <w:proofErr w:type="spellStart"/>
      <w:r w:rsidR="00152AD5" w:rsidRPr="00876A75">
        <w:rPr>
          <w:rFonts w:eastAsia="Times New Roman" w:cs="Times New Roman"/>
        </w:rPr>
        <w:t>WordNet</w:t>
      </w:r>
      <w:proofErr w:type="spellEnd"/>
      <w:r w:rsidR="00152AD5" w:rsidRPr="00876A75">
        <w:rPr>
          <w:rFonts w:eastAsia="Times New Roman" w:cs="Times New Roman"/>
        </w:rPr>
        <w:t xml:space="preserve"> similarity distance </w:t>
      </w:r>
      <w:r w:rsidR="00280516" w:rsidRPr="00876A75">
        <w:rPr>
          <w:rFonts w:eastAsia="Times New Roman" w:cs="Times New Roman"/>
        </w:rPr>
        <w:t xml:space="preserve">whereas bigrams used only stemming </w:t>
      </w:r>
      <w:bookmarkStart w:id="0" w:name="_GoBack"/>
      <w:bookmarkEnd w:id="0"/>
      <w:r w:rsidR="00280516" w:rsidRPr="00876A75">
        <w:rPr>
          <w:rFonts w:eastAsia="Times New Roman" w:cs="Times New Roman"/>
        </w:rPr>
        <w:t>matches. Lower cased text was used on sentence and punctuations were removed using regex matcher.</w:t>
      </w:r>
    </w:p>
    <w:p w14:paraId="6777EF16" w14:textId="5D53B41D" w:rsidR="004E07BF" w:rsidRPr="004E07BF" w:rsidRDefault="00280516" w:rsidP="00876A75">
      <w:pPr>
        <w:pStyle w:val="ListParagraph"/>
        <w:numPr>
          <w:ilvl w:val="0"/>
          <w:numId w:val="4"/>
        </w:numPr>
      </w:pPr>
      <w:r w:rsidRPr="00876A75">
        <w:rPr>
          <w:b/>
        </w:rPr>
        <w:t>Cosine Similarity</w:t>
      </w:r>
      <w:r>
        <w:t xml:space="preserve">: Cosine similarity between hypothesis and reference sentence was calculated using </w:t>
      </w:r>
      <w:proofErr w:type="spellStart"/>
      <w:r>
        <w:t>sklearn</w:t>
      </w:r>
      <w:proofErr w:type="spellEnd"/>
      <w:r>
        <w:t xml:space="preserve"> TFIDF </w:t>
      </w:r>
      <w:proofErr w:type="spellStart"/>
      <w:r>
        <w:t>Vectorizer</w:t>
      </w:r>
      <w:proofErr w:type="spellEnd"/>
      <w:r>
        <w:t xml:space="preserve"> and it was used as one of the prominent feature in classifier.</w:t>
      </w:r>
    </w:p>
    <w:p w14:paraId="56529CF4" w14:textId="77777777" w:rsidR="004E07BF" w:rsidRDefault="004E07BF" w:rsidP="005B1E78">
      <w:pPr>
        <w:pStyle w:val="ListParagraph"/>
      </w:pPr>
    </w:p>
    <w:p w14:paraId="66D1DAEC" w14:textId="48D927D6" w:rsidR="006A1551" w:rsidRDefault="006A1551" w:rsidP="00E84C94">
      <w:r w:rsidRPr="00B5596D">
        <w:rPr>
          <w:b/>
        </w:rPr>
        <w:t>Support vector machine</w:t>
      </w:r>
      <w:r>
        <w:t xml:space="preserve"> (SVM) classifier is used in training and </w:t>
      </w:r>
      <w:proofErr w:type="spellStart"/>
      <w:r>
        <w:t>nltk’s</w:t>
      </w:r>
      <w:proofErr w:type="spellEnd"/>
      <w:r>
        <w:t xml:space="preserve"> porter stemmer is also used</w:t>
      </w:r>
      <w:r w:rsidR="00B5596D">
        <w:t xml:space="preserve"> for creating stem version of words</w:t>
      </w:r>
      <w:r>
        <w:t xml:space="preserve">. We divide sentence into three classes, </w:t>
      </w:r>
      <w:r w:rsidRPr="00B5596D">
        <w:rPr>
          <w:b/>
        </w:rPr>
        <w:t>positive (+1), negative (-1) and neutral (0).</w:t>
      </w:r>
      <w:r>
        <w:t xml:space="preserve"> Score is calculated by using </w:t>
      </w:r>
      <w:proofErr w:type="spellStart"/>
      <w:r>
        <w:t>sklearnClassifier</w:t>
      </w:r>
      <w:proofErr w:type="spellEnd"/>
      <w:r>
        <w:t xml:space="preserve"> using SVC classifier and polynomial kernel function. </w:t>
      </w:r>
      <w:r w:rsidRPr="00E84C94">
        <w:rPr>
          <w:rFonts w:eastAsia="Times New Roman" w:cs="Times New Roman"/>
        </w:rPr>
        <w:t>The scores for each classified sentence is the probability of being positive and neutral minus the probability of being negative. We compare the scores of the two sentences and assign the one with higher score as better</w:t>
      </w:r>
      <w:r w:rsidRPr="00E84C94">
        <w:rPr>
          <w:rFonts w:ascii="Times" w:eastAsia="Times New Roman" w:hAnsi="Times" w:cs="Times New Roman"/>
          <w:sz w:val="20"/>
          <w:szCs w:val="20"/>
        </w:rPr>
        <w:t>.</w:t>
      </w:r>
    </w:p>
    <w:p w14:paraId="5A960213" w14:textId="449CDE60" w:rsidR="005B1E78" w:rsidRDefault="00E84C94" w:rsidP="00E84C94">
      <w:r>
        <w:t>I also experimented with logic to determine which sentence is better by adjusting weights to the probabilities or proposing new score functions.</w:t>
      </w:r>
    </w:p>
    <w:p w14:paraId="40A233EC" w14:textId="77777777" w:rsidR="00AF1DFF" w:rsidRDefault="00AF1DFF"/>
    <w:p w14:paraId="64E3FA00" w14:textId="6B5EE56D" w:rsidR="007E6972" w:rsidRDefault="007E6972">
      <w:r w:rsidRPr="00AF1DFF">
        <w:rPr>
          <w:b/>
        </w:rPr>
        <w:lastRenderedPageBreak/>
        <w:t>Results</w:t>
      </w:r>
      <w:r w:rsidR="00363FA4">
        <w:t xml:space="preserve">: </w:t>
      </w:r>
    </w:p>
    <w:p w14:paraId="32947A83" w14:textId="77777777" w:rsidR="00E84C94" w:rsidRDefault="00E84C94"/>
    <w:tbl>
      <w:tblPr>
        <w:tblStyle w:val="TableGrid"/>
        <w:tblW w:w="0" w:type="auto"/>
        <w:tblInd w:w="817" w:type="dxa"/>
        <w:tblLook w:val="04A0" w:firstRow="1" w:lastRow="0" w:firstColumn="1" w:lastColumn="0" w:noHBand="0" w:noVBand="1"/>
      </w:tblPr>
      <w:tblGrid>
        <w:gridCol w:w="3441"/>
        <w:gridCol w:w="4258"/>
      </w:tblGrid>
      <w:tr w:rsidR="007E6972" w14:paraId="6241F74F" w14:textId="77777777" w:rsidTr="007E6972">
        <w:tc>
          <w:tcPr>
            <w:tcW w:w="3441" w:type="dxa"/>
          </w:tcPr>
          <w:p w14:paraId="22452B6F" w14:textId="59423A80" w:rsidR="007E6972" w:rsidRDefault="007E6972">
            <w:r>
              <w:t>Data set</w:t>
            </w:r>
          </w:p>
        </w:tc>
        <w:tc>
          <w:tcPr>
            <w:tcW w:w="4258" w:type="dxa"/>
          </w:tcPr>
          <w:p w14:paraId="52A01492" w14:textId="3408F7D4" w:rsidR="007E6972" w:rsidRDefault="007E6972">
            <w:r>
              <w:t>Accuracy</w:t>
            </w:r>
          </w:p>
        </w:tc>
      </w:tr>
      <w:tr w:rsidR="007E6972" w14:paraId="22EE5984" w14:textId="77777777" w:rsidTr="007E6972">
        <w:tc>
          <w:tcPr>
            <w:tcW w:w="3441" w:type="dxa"/>
          </w:tcPr>
          <w:p w14:paraId="17B97C7A" w14:textId="7C0AD865" w:rsidR="007E6972" w:rsidRDefault="007E6972">
            <w:r>
              <w:t>Training</w:t>
            </w:r>
            <w:r w:rsidR="001B781D">
              <w:t xml:space="preserve"> (35k)</w:t>
            </w:r>
          </w:p>
        </w:tc>
        <w:tc>
          <w:tcPr>
            <w:tcW w:w="4258" w:type="dxa"/>
          </w:tcPr>
          <w:p w14:paraId="41E90194" w14:textId="5BBDD6B5" w:rsidR="007E6972" w:rsidRDefault="007E6972">
            <w:r>
              <w:t>0.62</w:t>
            </w:r>
          </w:p>
        </w:tc>
      </w:tr>
      <w:tr w:rsidR="007E6972" w14:paraId="0B10EC9F" w14:textId="77777777" w:rsidTr="007E6972">
        <w:tc>
          <w:tcPr>
            <w:tcW w:w="3441" w:type="dxa"/>
          </w:tcPr>
          <w:p w14:paraId="2CECF31F" w14:textId="2CE5722B" w:rsidR="007E6972" w:rsidRDefault="007E6972">
            <w:r>
              <w:t xml:space="preserve">Testing </w:t>
            </w:r>
            <w:r w:rsidR="001B781D">
              <w:t xml:space="preserve"> (15k)</w:t>
            </w:r>
          </w:p>
        </w:tc>
        <w:tc>
          <w:tcPr>
            <w:tcW w:w="4258" w:type="dxa"/>
          </w:tcPr>
          <w:p w14:paraId="1937C1C2" w14:textId="1CE2B6B2" w:rsidR="007E6972" w:rsidRDefault="007E6972">
            <w:r>
              <w:t>0.54</w:t>
            </w:r>
          </w:p>
        </w:tc>
      </w:tr>
    </w:tbl>
    <w:p w14:paraId="052CCD6F" w14:textId="77777777" w:rsidR="00E84C94" w:rsidRDefault="00E84C94" w:rsidP="00363FA4">
      <w:pPr>
        <w:ind w:left="720"/>
      </w:pPr>
    </w:p>
    <w:p w14:paraId="764277FC" w14:textId="77777777" w:rsidR="004F1D76" w:rsidRDefault="004F1D76" w:rsidP="00363FA4">
      <w:pPr>
        <w:ind w:left="720"/>
      </w:pPr>
    </w:p>
    <w:p w14:paraId="6F01F96D" w14:textId="77777777" w:rsidR="004F1D76" w:rsidRDefault="004F1D76" w:rsidP="00363FA4">
      <w:pPr>
        <w:ind w:left="720"/>
      </w:pPr>
    </w:p>
    <w:p w14:paraId="39CAC69B" w14:textId="77777777" w:rsidR="004F1D76" w:rsidRDefault="004F1D76" w:rsidP="00363FA4">
      <w:pPr>
        <w:ind w:left="720"/>
      </w:pPr>
    </w:p>
    <w:p w14:paraId="2B2072AC" w14:textId="1FAB15B6" w:rsidR="00363FA4" w:rsidRPr="00363FA4" w:rsidRDefault="007E6972" w:rsidP="00E84C94">
      <w:pPr>
        <w:rPr>
          <w:rFonts w:eastAsia="Times New Roman" w:cs="Times New Roman"/>
        </w:rPr>
      </w:pPr>
      <w:r w:rsidRPr="007B1365">
        <w:rPr>
          <w:rFonts w:eastAsia="Times New Roman" w:cs="Times New Roman"/>
          <w:b/>
        </w:rPr>
        <w:t>References</w:t>
      </w:r>
      <w:r w:rsidR="00363FA4" w:rsidRPr="00363FA4">
        <w:rPr>
          <w:rFonts w:eastAsia="Times New Roman" w:cs="Times New Roman"/>
        </w:rPr>
        <w:t>:</w:t>
      </w:r>
    </w:p>
    <w:p w14:paraId="7DC490B2" w14:textId="16DC0A07" w:rsidR="00363FA4" w:rsidRDefault="00363FA4" w:rsidP="00E84C94">
      <w:pPr>
        <w:rPr>
          <w:rFonts w:eastAsia="Times New Roman" w:cs="Times New Roman"/>
        </w:rPr>
      </w:pPr>
      <w:r w:rsidRPr="00363FA4">
        <w:rPr>
          <w:rFonts w:eastAsia="Times New Roman" w:cs="Times New Roman"/>
        </w:rPr>
        <w:t xml:space="preserve">[1] Banerjee, S. and </w:t>
      </w:r>
      <w:proofErr w:type="spellStart"/>
      <w:r w:rsidRPr="00363FA4">
        <w:rPr>
          <w:rFonts w:eastAsia="Times New Roman" w:cs="Times New Roman"/>
        </w:rPr>
        <w:t>Lavie</w:t>
      </w:r>
      <w:proofErr w:type="spellEnd"/>
      <w:r w:rsidRPr="00363FA4">
        <w:rPr>
          <w:rFonts w:eastAsia="Times New Roman" w:cs="Times New Roman"/>
        </w:rPr>
        <w:t xml:space="preserve">, A. METEOR: An Automatic Metric for MT Evaluation with Improved Correlation with Human Judgments. </w:t>
      </w:r>
      <w:proofErr w:type="gramStart"/>
      <w:r w:rsidRPr="00363FA4">
        <w:rPr>
          <w:rFonts w:eastAsia="Times New Roman" w:cs="Times New Roman"/>
        </w:rPr>
        <w:t>in</w:t>
      </w:r>
      <w:proofErr w:type="gramEnd"/>
      <w:r w:rsidRPr="00363FA4">
        <w:rPr>
          <w:rFonts w:eastAsia="Times New Roman" w:cs="Times New Roman"/>
        </w:rPr>
        <w:t xml:space="preserve"> Proceedings of Workshop on Intrinsic and Extrinsic Evaluation Measures for MT and/or Summarization at the 43rd Annual Meeting of the Association of Computational Linguistics (ACL-2005), Ann Arbor, Michigan, June 2005</w:t>
      </w:r>
    </w:p>
    <w:p w14:paraId="7B4C6B21" w14:textId="22D1C6A3" w:rsidR="007E6972" w:rsidRPr="007E6972" w:rsidRDefault="007E6972" w:rsidP="00E84C94">
      <w:pPr>
        <w:rPr>
          <w:rFonts w:eastAsia="Times New Roman" w:cs="Times New Roman"/>
        </w:rPr>
      </w:pPr>
      <w:r>
        <w:rPr>
          <w:rFonts w:eastAsia="Times New Roman" w:cs="Times New Roman"/>
        </w:rPr>
        <w:t xml:space="preserve">[2] </w:t>
      </w:r>
      <w:r w:rsidRPr="007E6972">
        <w:rPr>
          <w:rFonts w:eastAsia="Times New Roman" w:cs="Times New Roman"/>
        </w:rPr>
        <w:t xml:space="preserve">Regression and Ranking based </w:t>
      </w:r>
      <w:proofErr w:type="spellStart"/>
      <w:r w:rsidRPr="007E6972">
        <w:rPr>
          <w:rFonts w:eastAsia="Times New Roman" w:cs="Times New Roman"/>
        </w:rPr>
        <w:t>Optimisation</w:t>
      </w:r>
      <w:proofErr w:type="spellEnd"/>
      <w:r w:rsidRPr="007E6972">
        <w:rPr>
          <w:rFonts w:eastAsia="Times New Roman" w:cs="Times New Roman"/>
        </w:rPr>
        <w:t xml:space="preserve"> for Sentence Level Machine Translation Evaluation</w:t>
      </w:r>
      <w:r>
        <w:rPr>
          <w:rFonts w:eastAsia="Times New Roman" w:cs="Times New Roman"/>
        </w:rPr>
        <w:t xml:space="preserve">  - </w:t>
      </w:r>
      <w:proofErr w:type="spellStart"/>
      <w:r w:rsidRPr="007E6972">
        <w:rPr>
          <w:rFonts w:eastAsia="Times New Roman" w:cs="Times New Roman"/>
        </w:rPr>
        <w:t>Xingyi</w:t>
      </w:r>
      <w:proofErr w:type="spellEnd"/>
      <w:r w:rsidRPr="007E6972">
        <w:rPr>
          <w:rFonts w:eastAsia="Times New Roman" w:cs="Times New Roman"/>
        </w:rPr>
        <w:t xml:space="preserve"> Song and Trevor Cohn</w:t>
      </w:r>
      <w:r w:rsidR="00E84C94">
        <w:rPr>
          <w:rFonts w:eastAsia="Times New Roman" w:cs="Times New Roman"/>
        </w:rPr>
        <w:t>.</w:t>
      </w:r>
    </w:p>
    <w:p w14:paraId="3FFBBB8A" w14:textId="3756716E" w:rsidR="007E6972" w:rsidRPr="007E6972" w:rsidRDefault="007E6972" w:rsidP="007E6972">
      <w:pPr>
        <w:ind w:left="720"/>
        <w:rPr>
          <w:rFonts w:eastAsia="Times New Roman" w:cs="Times New Roman"/>
        </w:rPr>
      </w:pPr>
    </w:p>
    <w:p w14:paraId="7021743C" w14:textId="250EA431" w:rsidR="007E6972" w:rsidRPr="007E6972" w:rsidRDefault="007E6972" w:rsidP="00363FA4">
      <w:pPr>
        <w:ind w:left="720"/>
        <w:rPr>
          <w:rFonts w:eastAsia="Times New Roman" w:cs="Times New Roman"/>
        </w:rPr>
      </w:pPr>
    </w:p>
    <w:p w14:paraId="61DA00F7" w14:textId="0363FF24" w:rsidR="00363FA4" w:rsidRPr="004E07BF" w:rsidRDefault="00363FA4"/>
    <w:sectPr w:rsidR="00363FA4" w:rsidRPr="004E07BF" w:rsidSect="003405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010E2"/>
    <w:multiLevelType w:val="hybridMultilevel"/>
    <w:tmpl w:val="5B288902"/>
    <w:lvl w:ilvl="0" w:tplc="7304FA80">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17B18"/>
    <w:multiLevelType w:val="hybridMultilevel"/>
    <w:tmpl w:val="04906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05BFD"/>
    <w:multiLevelType w:val="hybridMultilevel"/>
    <w:tmpl w:val="27EAC8DE"/>
    <w:lvl w:ilvl="0" w:tplc="817CEF64">
      <w:start w:val="9"/>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094B05"/>
    <w:multiLevelType w:val="multilevel"/>
    <w:tmpl w:val="5B288902"/>
    <w:lvl w:ilvl="0">
      <w:start w:val="7"/>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B2"/>
    <w:rsid w:val="00036E0C"/>
    <w:rsid w:val="000D522C"/>
    <w:rsid w:val="00152AD5"/>
    <w:rsid w:val="001A13C7"/>
    <w:rsid w:val="001B781D"/>
    <w:rsid w:val="001E6EB8"/>
    <w:rsid w:val="00280516"/>
    <w:rsid w:val="00340569"/>
    <w:rsid w:val="00363FA4"/>
    <w:rsid w:val="004E07BF"/>
    <w:rsid w:val="004F1D76"/>
    <w:rsid w:val="00574164"/>
    <w:rsid w:val="005B1E78"/>
    <w:rsid w:val="006A1551"/>
    <w:rsid w:val="00714EE7"/>
    <w:rsid w:val="00777A57"/>
    <w:rsid w:val="007A7AEA"/>
    <w:rsid w:val="007B1365"/>
    <w:rsid w:val="007E6972"/>
    <w:rsid w:val="00876A75"/>
    <w:rsid w:val="00AF1DFF"/>
    <w:rsid w:val="00B5596D"/>
    <w:rsid w:val="00BD3B09"/>
    <w:rsid w:val="00D80D99"/>
    <w:rsid w:val="00E315A5"/>
    <w:rsid w:val="00E549B9"/>
    <w:rsid w:val="00E84C94"/>
    <w:rsid w:val="00E953B2"/>
    <w:rsid w:val="00EC2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EA5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BF"/>
    <w:pPr>
      <w:ind w:left="720"/>
      <w:contextualSpacing/>
    </w:pPr>
  </w:style>
  <w:style w:type="character" w:styleId="Hyperlink">
    <w:name w:val="Hyperlink"/>
    <w:basedOn w:val="DefaultParagraphFont"/>
    <w:uiPriority w:val="99"/>
    <w:semiHidden/>
    <w:unhideWhenUsed/>
    <w:rsid w:val="000D522C"/>
    <w:rPr>
      <w:color w:val="0000FF"/>
      <w:u w:val="single"/>
    </w:rPr>
  </w:style>
  <w:style w:type="table" w:styleId="TableGrid">
    <w:name w:val="Table Grid"/>
    <w:basedOn w:val="TableNormal"/>
    <w:uiPriority w:val="59"/>
    <w:rsid w:val="007E6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BF"/>
    <w:pPr>
      <w:ind w:left="720"/>
      <w:contextualSpacing/>
    </w:pPr>
  </w:style>
  <w:style w:type="character" w:styleId="Hyperlink">
    <w:name w:val="Hyperlink"/>
    <w:basedOn w:val="DefaultParagraphFont"/>
    <w:uiPriority w:val="99"/>
    <w:semiHidden/>
    <w:unhideWhenUsed/>
    <w:rsid w:val="000D522C"/>
    <w:rPr>
      <w:color w:val="0000FF"/>
      <w:u w:val="single"/>
    </w:rPr>
  </w:style>
  <w:style w:type="table" w:styleId="TableGrid">
    <w:name w:val="Table Grid"/>
    <w:basedOn w:val="TableNormal"/>
    <w:uiPriority w:val="59"/>
    <w:rsid w:val="007E6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70805">
      <w:bodyDiv w:val="1"/>
      <w:marLeft w:val="0"/>
      <w:marRight w:val="0"/>
      <w:marTop w:val="0"/>
      <w:marBottom w:val="0"/>
      <w:divBdr>
        <w:top w:val="none" w:sz="0" w:space="0" w:color="auto"/>
        <w:left w:val="none" w:sz="0" w:space="0" w:color="auto"/>
        <w:bottom w:val="none" w:sz="0" w:space="0" w:color="auto"/>
        <w:right w:val="none" w:sz="0" w:space="0" w:color="auto"/>
      </w:divBdr>
    </w:div>
    <w:div w:id="608855629">
      <w:bodyDiv w:val="1"/>
      <w:marLeft w:val="0"/>
      <w:marRight w:val="0"/>
      <w:marTop w:val="0"/>
      <w:marBottom w:val="0"/>
      <w:divBdr>
        <w:top w:val="none" w:sz="0" w:space="0" w:color="auto"/>
        <w:left w:val="none" w:sz="0" w:space="0" w:color="auto"/>
        <w:bottom w:val="none" w:sz="0" w:space="0" w:color="auto"/>
        <w:right w:val="none" w:sz="0" w:space="0" w:color="auto"/>
      </w:divBdr>
    </w:div>
    <w:div w:id="689723323">
      <w:bodyDiv w:val="1"/>
      <w:marLeft w:val="0"/>
      <w:marRight w:val="0"/>
      <w:marTop w:val="0"/>
      <w:marBottom w:val="0"/>
      <w:divBdr>
        <w:top w:val="none" w:sz="0" w:space="0" w:color="auto"/>
        <w:left w:val="none" w:sz="0" w:space="0" w:color="auto"/>
        <w:bottom w:val="none" w:sz="0" w:space="0" w:color="auto"/>
        <w:right w:val="none" w:sz="0" w:space="0" w:color="auto"/>
      </w:divBdr>
    </w:div>
    <w:div w:id="808401429">
      <w:bodyDiv w:val="1"/>
      <w:marLeft w:val="0"/>
      <w:marRight w:val="0"/>
      <w:marTop w:val="0"/>
      <w:marBottom w:val="0"/>
      <w:divBdr>
        <w:top w:val="none" w:sz="0" w:space="0" w:color="auto"/>
        <w:left w:val="none" w:sz="0" w:space="0" w:color="auto"/>
        <w:bottom w:val="none" w:sz="0" w:space="0" w:color="auto"/>
        <w:right w:val="none" w:sz="0" w:space="0" w:color="auto"/>
      </w:divBdr>
    </w:div>
    <w:div w:id="1056661739">
      <w:bodyDiv w:val="1"/>
      <w:marLeft w:val="0"/>
      <w:marRight w:val="0"/>
      <w:marTop w:val="0"/>
      <w:marBottom w:val="0"/>
      <w:divBdr>
        <w:top w:val="none" w:sz="0" w:space="0" w:color="auto"/>
        <w:left w:val="none" w:sz="0" w:space="0" w:color="auto"/>
        <w:bottom w:val="none" w:sz="0" w:space="0" w:color="auto"/>
        <w:right w:val="none" w:sz="0" w:space="0" w:color="auto"/>
      </w:divBdr>
    </w:div>
    <w:div w:id="1785422421">
      <w:bodyDiv w:val="1"/>
      <w:marLeft w:val="0"/>
      <w:marRight w:val="0"/>
      <w:marTop w:val="0"/>
      <w:marBottom w:val="0"/>
      <w:divBdr>
        <w:top w:val="none" w:sz="0" w:space="0" w:color="auto"/>
        <w:left w:val="none" w:sz="0" w:space="0" w:color="auto"/>
        <w:bottom w:val="none" w:sz="0" w:space="0" w:color="auto"/>
        <w:right w:val="none" w:sz="0" w:space="0" w:color="auto"/>
      </w:divBdr>
    </w:div>
    <w:div w:id="2092501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501</Words>
  <Characters>2862</Characters>
  <Application>Microsoft Macintosh Word</Application>
  <DocSecurity>0</DocSecurity>
  <Lines>23</Lines>
  <Paragraphs>6</Paragraphs>
  <ScaleCrop>false</ScaleCrop>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Naik</dc:creator>
  <cp:keywords/>
  <dc:description/>
  <cp:lastModifiedBy>Prathamesh Naik</cp:lastModifiedBy>
  <cp:revision>12</cp:revision>
  <dcterms:created xsi:type="dcterms:W3CDTF">2017-11-29T07:17:00Z</dcterms:created>
  <dcterms:modified xsi:type="dcterms:W3CDTF">2017-12-01T17:30:00Z</dcterms:modified>
</cp:coreProperties>
</file>