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Marathi Voice Agent Evaluation</w:t>
      </w:r>
    </w:p>
    <w:p>
      <w:r>
        <w:rPr>
          <w:color w:val="555555"/>
          <w:sz w:val="20"/>
        </w:rPr>
        <w:t>PMC complaint system  |  9 October 2026</w:t>
      </w:r>
    </w:p>
    <w:p>
      <w:r>
        <w:t>From our Marathi voice-agent shortlist, we prioritised ThinnestAI, Dvaarik, Ravan AI and SquadStack as potential lower-cost options. We tested or evaluated their suitability for our complaint system; the issues below prevented a complete, reliable setup. Final affordability remains unconfirmed for some options.</w:t>
      </w:r>
    </w:p>
    <w:p>
      <w:pPr>
        <w:pStyle w:val="Heading1"/>
      </w:pPr>
      <w:r>
        <w:t>ThinnestAI</w:t>
      </w:r>
    </w:p>
    <w:p>
      <w:r>
        <w:t>Registration pauses, caller interruptions, Marathi recognition errors and mid-call language switching affected calls. Two of three tests stored placeholder mobile numbers; one also stored an UNKNOWN address. Our API accepted these values, and timing controls remain unclear.</w:t>
      </w:r>
    </w:p>
    <w:p>
      <w:pPr>
        <w:pStyle w:val="Heading1"/>
      </w:pPr>
      <w:r>
        <w:t>Dvaarik</w:t>
      </w:r>
    </w:p>
    <w:p>
      <w:r>
        <w:t>We must provide our own speech, AI and telephone accounts and pay their usage charges, plus Dvaarik platform charges. It adds orchestration and management features, but the additional cost does not fit our low-cost priority; actual savings from running locally are not yet measured.</w:t>
      </w:r>
    </w:p>
    <w:p>
      <w:pPr>
        <w:pStyle w:val="Heading1"/>
      </w:pPr>
      <w:r>
        <w:t>Ravan AI</w:t>
      </w:r>
    </w:p>
    <w:p>
      <w:r>
        <w:t>Marathi understanding errors, ignored mobile-number corrections and an incorrect landmark affected the tests; the tester found the voice robotic. Complaint API functions required a paid upgrade, so playground calls saved no complaint and returned no complaint number.</w:t>
      </w:r>
    </w:p>
    <w:p>
      <w:pPr>
        <w:pStyle w:val="Heading1"/>
      </w:pPr>
      <w:r>
        <w:t>SquadStack AI</w:t>
      </w:r>
    </w:p>
    <w:p>
      <w:r>
        <w:t>A website setup issue was reported, but its cause remains unverified. Marathi quality, complaint API integration and Vobiz compatibility have not been tested. Pricing requires a quote and setup fee; pilot terms need clarification, so low cost is not established.</w:t>
      </w:r>
    </w:p>
    <w:p>
      <w:pPr>
        <w:pStyle w:val="Heading1"/>
      </w:pPr>
      <w:r>
        <w:t>Recommendation</w:t>
      </w:r>
    </w:p>
    <w:p>
      <w:r>
        <w:t>Continue improving the local implementation and compare total cost per successful complaint. Select a hosted platform only after it handles Marathi corrections accurately, saves a complaint and reads its real number at an acceptable cost.</w:t>
      </w:r>
    </w:p>
    <w:p>
      <w:r>
        <w:rPr>
          <w:color w:val="666666"/>
          <w:sz w:val="18"/>
        </w:rPr>
        <w:t>Basis: Marathi shortlist dated 29 September; ThinnestAI latency review; Dvaarik assessment; Ravan test feedback; SquadStack assessment. Findings describe our tested configurations and evaluation, not every model or plan.</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Marathi Voice Agent Evaluation</dc:title>
  <dc:subject>PMC complaint bot evaluation summary</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