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&lt;Forecasting&gt;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Particulate matter (PM ) has been recorded in Delhi to understand the air quality on an hourly basis for 4 months. Our objective is to forecast the data available 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PM2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refers to atmospheric particulate matter (PM) that have a diameter of less than 2.5 micrometers, which is about 3% the diameter of a human hair and usually seen through a microscope.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&lt;This dataset consists of 2300 observations&gt;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0"/>
          <w:color w:val="00b0f0"/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pacing w:after="280" w:before="280" w:lineRule="auto"/>
        <w:rPr>
          <w:rFonts w:ascii="Arial" w:cs="Arial" w:eastAsia="Arial" w:hAnsi="Arial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u w:val="none"/>
          <w:rtl w:val="0"/>
        </w:rPr>
        <w:t xml:space="preserve">- Should get </w:t>
      </w:r>
      <w:r w:rsidDel="00000000" w:rsidR="00000000" w:rsidRPr="00000000">
        <w:rPr>
          <w:sz w:val="28"/>
          <w:szCs w:val="28"/>
          <w:rtl w:val="0"/>
        </w:rPr>
        <w:t xml:space="preserve">the least possible RMSE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u w:val="none"/>
          <w:rtl w:val="0"/>
        </w:rPr>
        <w:t xml:space="preserve"> and the model should be </w:t>
      </w:r>
      <w:r w:rsidDel="00000000" w:rsidR="00000000" w:rsidRPr="00000000">
        <w:rPr>
          <w:sz w:val="28"/>
          <w:szCs w:val="28"/>
          <w:rtl w:val="0"/>
        </w:rPr>
        <w:t xml:space="preserve">deployed using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u w:val="none"/>
          <w:rtl w:val="0"/>
        </w:rPr>
        <w:t xml:space="preserve"> Flask/ R</w:t>
      </w:r>
      <w:r w:rsidDel="00000000" w:rsidR="00000000" w:rsidRPr="00000000">
        <w:rPr>
          <w:sz w:val="28"/>
          <w:szCs w:val="28"/>
          <w:rtl w:val="0"/>
        </w:rPr>
        <w:t xml:space="preserve">Shiny/Heroku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u w:val="no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and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weeks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days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9">
    <w:name w:val="Subtitle"/>
    <w:basedOn w:val="1"/>
    <w:next w:val="1"/>
    <w:uiPriority w:val="0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13" w:customStyle="1">
    <w:name w:val="Table Normal1"/>
    <w:uiPriority w:val="0"/>
  </w:style>
  <w:style w:type="table" w:styleId="14" w:customStyle="1">
    <w:name w:val="_Style 20"/>
    <w:basedOn w:val="13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22"/>
    <w:basedOn w:val="13"/>
    <w:uiPriority w:val="0"/>
    <w:qFormat w:val="1"/>
    <w:tblPr>
      <w:tblCellMar>
        <w:left w:w="0.0" w:type="dxa"/>
        <w:right w:w="0.0" w:type="dxa"/>
      </w:tblCellMar>
    </w:tblPr>
  </w:style>
  <w:style w:type="table" w:styleId="17" w:customStyle="1">
    <w:name w:val="_Style 24"/>
    <w:basedOn w:val="13"/>
    <w:uiPriority w:val="0"/>
    <w:qFormat w:val="1"/>
    <w:tblPr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uWJ2u7vz9vO3AoM7zd7rUktng==">AMUW2mWq8ipEurwl8U1yHh3JhF9Xg1whhsVUIoEaWPZZNqlpVjjq/1PtiLEIS/0zGwvb7lWTkIKvoLH5N+Jl+NYrFoB7b1+lOBSaYzwYfaVFzS+mz8Pdkh7EgbQ1MrL4v4+HGtd2pugG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