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073" w:rsidRPr="00694073" w:rsidRDefault="00694073" w:rsidP="00694073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36"/>
          <w:szCs w:val="36"/>
        </w:rPr>
      </w:pPr>
      <w:r w:rsidRPr="00694073">
        <w:rPr>
          <w:b/>
          <w:color w:val="FF0000"/>
          <w:sz w:val="36"/>
          <w:szCs w:val="36"/>
        </w:rPr>
        <w:t>Analytics in Finance:</w:t>
      </w:r>
    </w:p>
    <w:p w:rsidR="00694073" w:rsidRPr="00694073" w:rsidRDefault="00694073" w:rsidP="0069407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:rsidR="00694073" w:rsidRPr="00694073" w:rsidRDefault="00694073" w:rsidP="00694073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694073">
        <w:rPr>
          <w:color w:val="000000"/>
          <w:sz w:val="28"/>
          <w:szCs w:val="28"/>
        </w:rPr>
        <w:t>The database contains default of credit card payments for 30000 customers in Taiwan. It has 23 variables as explanatory variables including: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LIMIT_BAL: Amount of the given credit (NT dollar): it includes both the individual consumer credit and his/her family (supplementary) credit.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'SEX': Gender (1 = male; 2 = female).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Education: (1 = graduate school; 2 = university; 3 = high school; 4 = others).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Marital status: (1 = married; 2 = single; 3 = others).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Age (year)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PAY_0 -PAY_6: History of past payment. We tracked the past monthly payment records (from April to September, 2005) as follows: PAY_0 = the repayment status in September, 2005; PAY_1 = the repayment status in August, 2005; . . .</w:t>
      </w:r>
      <w:proofErr w:type="gramStart"/>
      <w:r w:rsidRPr="00694073">
        <w:rPr>
          <w:rFonts w:ascii="Times New Roman" w:hAnsi="Times New Roman" w:cs="Times New Roman"/>
          <w:color w:val="000000"/>
          <w:sz w:val="28"/>
          <w:szCs w:val="28"/>
        </w:rPr>
        <w:t>;PAY</w:t>
      </w:r>
      <w:proofErr w:type="gramEnd"/>
      <w:r w:rsidRPr="00694073">
        <w:rPr>
          <w:rFonts w:ascii="Times New Roman" w:hAnsi="Times New Roman" w:cs="Times New Roman"/>
          <w:color w:val="000000"/>
          <w:sz w:val="28"/>
          <w:szCs w:val="28"/>
        </w:rPr>
        <w:t>_6 = the repayment status in April, 2005. The measurement scale for the repayment status is: -1 = pay duly; 1 = payment delay for one month; 2 = payment delay for two months; . . .; 8 = payment delay for eight months; 9 = payment delay for nine months and above.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BILL_AMT1-BILL_AMT6: Amount of bill statement (NT dollar). BILL_AMT1 = amount of bill statement in September, 2005; BILL_AMT2 = amount of bill statement in August, 2005; . . .; BILL_AMT6 = amount of bill statement in April, 2005.</w:t>
      </w:r>
    </w:p>
    <w:p w:rsidR="00694073" w:rsidRP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94073">
        <w:rPr>
          <w:rFonts w:ascii="Times New Roman" w:hAnsi="Times New Roman" w:cs="Times New Roman"/>
          <w:color w:val="000000"/>
          <w:sz w:val="28"/>
          <w:szCs w:val="28"/>
        </w:rPr>
        <w:t>PAY_AMT1-PAY_AMT6: Amount of previous payment (NT dollar). PAY_AMT1 = amount paid in September, 2005; PAY_AMT2 = amount paid in August, 2005; . . .</w:t>
      </w:r>
      <w:proofErr w:type="gramStart"/>
      <w:r w:rsidRPr="00694073">
        <w:rPr>
          <w:rFonts w:ascii="Times New Roman" w:hAnsi="Times New Roman" w:cs="Times New Roman"/>
          <w:color w:val="000000"/>
          <w:sz w:val="28"/>
          <w:szCs w:val="28"/>
        </w:rPr>
        <w:t>;PAY</w:t>
      </w:r>
      <w:proofErr w:type="gramEnd"/>
      <w:r w:rsidRPr="00694073">
        <w:rPr>
          <w:rFonts w:ascii="Times New Roman" w:hAnsi="Times New Roman" w:cs="Times New Roman"/>
          <w:color w:val="000000"/>
          <w:sz w:val="28"/>
          <w:szCs w:val="28"/>
        </w:rPr>
        <w:t>_AMT6 = amount paid in April, 2005.</w:t>
      </w:r>
    </w:p>
    <w:p w:rsidR="00694073" w:rsidRDefault="00694073" w:rsidP="006940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94073">
        <w:rPr>
          <w:rFonts w:ascii="Times New Roman" w:hAnsi="Times New Roman" w:cs="Times New Roman"/>
          <w:color w:val="000000"/>
          <w:sz w:val="28"/>
          <w:szCs w:val="28"/>
        </w:rPr>
        <w:t>default.payment.next.month</w:t>
      </w:r>
      <w:proofErr w:type="spellEnd"/>
      <w:r w:rsidRPr="00694073">
        <w:rPr>
          <w:rFonts w:ascii="Times New Roman" w:hAnsi="Times New Roman" w:cs="Times New Roman"/>
          <w:color w:val="000000"/>
          <w:sz w:val="28"/>
          <w:szCs w:val="28"/>
        </w:rPr>
        <w:t>(1= default, 0=no-default)</w:t>
      </w:r>
    </w:p>
    <w:p w:rsidR="00694073" w:rsidRPr="00694073" w:rsidRDefault="00694073" w:rsidP="0069407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</w:p>
    <w:p w:rsidR="00694073" w:rsidRPr="00487C42" w:rsidRDefault="00694073" w:rsidP="00694073">
      <w:pPr>
        <w:pStyle w:val="NormalWeb"/>
        <w:shd w:val="clear" w:color="auto" w:fill="FFFFFF"/>
        <w:spacing w:before="0" w:beforeAutospacing="0" w:after="0" w:afterAutospacing="0"/>
        <w:rPr>
          <w:b/>
          <w:color w:val="FF0000"/>
          <w:sz w:val="36"/>
          <w:szCs w:val="36"/>
        </w:rPr>
      </w:pPr>
      <w:r w:rsidRPr="00487C42">
        <w:rPr>
          <w:b/>
          <w:color w:val="FF0000"/>
          <w:sz w:val="36"/>
          <w:szCs w:val="36"/>
        </w:rPr>
        <w:t xml:space="preserve">Questions:  </w:t>
      </w:r>
    </w:p>
    <w:p w:rsidR="00694073" w:rsidRPr="00187474" w:rsidRDefault="00694073" w:rsidP="006940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Predict the default rate and assign it to each customer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?</w:t>
      </w:r>
      <w:r w:rsidRPr="0018747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94073" w:rsidRPr="00187474" w:rsidRDefault="00694073" w:rsidP="006940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474">
        <w:rPr>
          <w:rFonts w:ascii="Times New Roman" w:hAnsi="Times New Roman" w:cs="Times New Roman"/>
          <w:color w:val="000000"/>
          <w:sz w:val="28"/>
          <w:szCs w:val="28"/>
        </w:rPr>
        <w:t>Which factor(s) is playing significant role in this analysis?</w:t>
      </w:r>
    </w:p>
    <w:p w:rsidR="00694073" w:rsidRPr="00187474" w:rsidRDefault="00694073" w:rsidP="006940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474">
        <w:rPr>
          <w:rFonts w:ascii="Times New Roman" w:hAnsi="Times New Roman" w:cs="Times New Roman"/>
          <w:color w:val="000000"/>
          <w:sz w:val="28"/>
          <w:szCs w:val="28"/>
        </w:rPr>
        <w:t xml:space="preserve">Use appropriate plot to derive insight before starting your analysis. </w:t>
      </w:r>
    </w:p>
    <w:p w:rsidR="00694073" w:rsidRPr="00187474" w:rsidRDefault="00694073" w:rsidP="0069407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474">
        <w:rPr>
          <w:rFonts w:ascii="Times New Roman" w:hAnsi="Times New Roman" w:cs="Times New Roman"/>
          <w:color w:val="000000"/>
          <w:sz w:val="28"/>
          <w:szCs w:val="28"/>
        </w:rPr>
        <w:t>Tell a good story about what you have found, even if it is counter intuitive.</w:t>
      </w:r>
    </w:p>
    <w:p w:rsidR="00B36B8D" w:rsidRPr="00694073" w:rsidRDefault="00B36B8D">
      <w:pPr>
        <w:rPr>
          <w:rFonts w:ascii="Times New Roman" w:hAnsi="Times New Roman" w:cs="Times New Roman"/>
          <w:sz w:val="28"/>
          <w:szCs w:val="28"/>
        </w:rPr>
      </w:pPr>
    </w:p>
    <w:sectPr w:rsidR="00B36B8D" w:rsidRPr="0069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7B36F1"/>
    <w:multiLevelType w:val="multilevel"/>
    <w:tmpl w:val="EF30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0961E6D"/>
    <w:multiLevelType w:val="hybridMultilevel"/>
    <w:tmpl w:val="A998D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C4D"/>
    <w:rsid w:val="00694073"/>
    <w:rsid w:val="00B36B8D"/>
    <w:rsid w:val="00E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4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94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2020-03-04T18:24:00Z</dcterms:created>
  <dcterms:modified xsi:type="dcterms:W3CDTF">2020-03-04T18:26:00Z</dcterms:modified>
</cp:coreProperties>
</file>