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36215" w14:textId="6C4C605D" w:rsidR="00C503E8" w:rsidRDefault="006277AB">
      <w:pPr>
        <w:rPr>
          <w:lang w:val="en-US"/>
        </w:rPr>
      </w:pPr>
      <w:r>
        <w:rPr>
          <w:lang w:val="en-US"/>
        </w:rPr>
        <w:t xml:space="preserve">The following </w:t>
      </w:r>
      <w:r w:rsidR="005824E0">
        <w:rPr>
          <w:lang w:val="en-US"/>
        </w:rPr>
        <w:t>research paper,</w:t>
      </w:r>
      <w:r w:rsidR="006A4DBB">
        <w:rPr>
          <w:lang w:val="en-US"/>
        </w:rPr>
        <w:t xml:space="preserve"> books</w:t>
      </w:r>
      <w:r w:rsidR="005824E0">
        <w:rPr>
          <w:lang w:val="en-US"/>
        </w:rPr>
        <w:t xml:space="preserve"> and videos</w:t>
      </w:r>
      <w:r>
        <w:rPr>
          <w:lang w:val="en-US"/>
        </w:rPr>
        <w:t xml:space="preserve"> were referred for the equations and simulation of the BLDC</w:t>
      </w:r>
      <w:r w:rsidR="006A4DBB">
        <w:rPr>
          <w:lang w:val="en-US"/>
        </w:rPr>
        <w:t xml:space="preserve"> motor</w:t>
      </w:r>
      <w:r>
        <w:rPr>
          <w:lang w:val="en-US"/>
        </w:rPr>
        <w:t xml:space="preserve"> model:</w:t>
      </w:r>
    </w:p>
    <w:p w14:paraId="43FEFE3E" w14:textId="77777777" w:rsidR="00C25282" w:rsidRDefault="00C25282">
      <w:pPr>
        <w:rPr>
          <w:lang w:val="en-US"/>
        </w:rPr>
      </w:pPr>
    </w:p>
    <w:p w14:paraId="5ABC4B07" w14:textId="7CC27B99" w:rsidR="006277AB" w:rsidRDefault="006277AB" w:rsidP="006277AB">
      <w:pPr>
        <w:pStyle w:val="ListParagraph"/>
        <w:numPr>
          <w:ilvl w:val="0"/>
          <w:numId w:val="1"/>
        </w:numPr>
        <w:rPr>
          <w:lang w:val="en-US"/>
        </w:rPr>
      </w:pPr>
      <w:r w:rsidRPr="006277AB">
        <w:rPr>
          <w:lang w:val="en-US"/>
        </w:rPr>
        <w:t>O.I. Okoro, C.U. Ogbuka, and M.U. Agu, Simulation of DC Machines Transient Behaviours: Teaching and Research. Pacific Journal of science and technology,2008</w:t>
      </w:r>
    </w:p>
    <w:p w14:paraId="4C0C8C3A" w14:textId="77777777" w:rsidR="00C25282" w:rsidRDefault="00C25282" w:rsidP="00C25282">
      <w:pPr>
        <w:pStyle w:val="ListParagraph"/>
        <w:rPr>
          <w:lang w:val="en-US"/>
        </w:rPr>
      </w:pPr>
    </w:p>
    <w:p w14:paraId="652AB735" w14:textId="186C596D" w:rsidR="006277AB" w:rsidRDefault="006277AB" w:rsidP="006277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K. Ogata, Modern Control Engineering. Upper Saddle River, </w:t>
      </w:r>
      <w:proofErr w:type="gramStart"/>
      <w:r>
        <w:rPr>
          <w:lang w:val="en-US"/>
        </w:rPr>
        <w:t>NJ:Prentice</w:t>
      </w:r>
      <w:proofErr w:type="gramEnd"/>
      <w:r>
        <w:rPr>
          <w:lang w:val="en-US"/>
        </w:rPr>
        <w:t xml:space="preserve"> Hall, 2009</w:t>
      </w:r>
    </w:p>
    <w:p w14:paraId="563FEA7F" w14:textId="77777777" w:rsidR="00C25282" w:rsidRPr="00C25282" w:rsidRDefault="00C25282" w:rsidP="00C25282">
      <w:pPr>
        <w:pStyle w:val="ListParagraph"/>
        <w:rPr>
          <w:lang w:val="en-US"/>
        </w:rPr>
      </w:pPr>
    </w:p>
    <w:p w14:paraId="0FAF6199" w14:textId="77777777" w:rsidR="00C25282" w:rsidRDefault="00C25282" w:rsidP="00C25282">
      <w:pPr>
        <w:pStyle w:val="ListParagraph"/>
        <w:rPr>
          <w:lang w:val="en-US"/>
        </w:rPr>
      </w:pPr>
    </w:p>
    <w:p w14:paraId="2E429B24" w14:textId="09811AD1" w:rsidR="006277AB" w:rsidRPr="006277AB" w:rsidRDefault="006277AB" w:rsidP="006277AB">
      <w:pPr>
        <w:pStyle w:val="ListParagraph"/>
        <w:numPr>
          <w:ilvl w:val="0"/>
          <w:numId w:val="1"/>
        </w:numPr>
        <w:rPr>
          <w:lang w:val="en-US"/>
        </w:rPr>
      </w:pPr>
      <w:r w:rsidRPr="006277AB">
        <w:rPr>
          <w:lang w:val="en-US"/>
        </w:rPr>
        <w:t>https://www.youtube.com/watch?v=4JDO-q7RA0E&amp;t=10s&amp;ab_channel=TheUrbanScholar</w:t>
      </w:r>
    </w:p>
    <w:p w14:paraId="3E58BBAA" w14:textId="77777777" w:rsidR="006277AB" w:rsidRPr="006277AB" w:rsidRDefault="006277AB">
      <w:pPr>
        <w:rPr>
          <w:lang w:val="en-US"/>
        </w:rPr>
      </w:pPr>
    </w:p>
    <w:sectPr w:rsidR="006277AB" w:rsidRPr="00627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73B18"/>
    <w:multiLevelType w:val="hybridMultilevel"/>
    <w:tmpl w:val="C7045D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3E8"/>
    <w:rsid w:val="005824E0"/>
    <w:rsid w:val="006277AB"/>
    <w:rsid w:val="006A4DBB"/>
    <w:rsid w:val="00C25282"/>
    <w:rsid w:val="00C5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737E1"/>
  <w15:chartTrackingRefBased/>
  <w15:docId w15:val="{304EF850-0C72-4CF0-AD44-98C032209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Jasleen Kaur</dc:creator>
  <cp:keywords/>
  <dc:description/>
  <cp:lastModifiedBy>Prateek Chauhan</cp:lastModifiedBy>
  <cp:revision>4</cp:revision>
  <dcterms:created xsi:type="dcterms:W3CDTF">2020-12-09T13:10:00Z</dcterms:created>
  <dcterms:modified xsi:type="dcterms:W3CDTF">2020-12-10T06:57:00Z</dcterms:modified>
</cp:coreProperties>
</file>