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AWS S3 and DynamoDB remote state locking and storage with Versioning and Encryption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terraform stack is deployed, terraform creates a state file.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state file keeps track of what resources have been deployed, all parameters, IDs, dependencies, failures, and outputs defined in your stack.</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 not so distant past, this state file (JSON) would be committed to the repository containing your terraform stack code.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Few problems if we commit a state file to a repository:</w:t>
      </w:r>
    </w:p>
    <w:p w:rsidR="00000000" w:rsidDel="00000000" w:rsidP="00000000" w:rsidRDefault="00000000" w:rsidRPr="00000000" w14:paraId="00000008">
      <w:pPr>
        <w:rPr/>
      </w:pPr>
      <w:r w:rsidDel="00000000" w:rsidR="00000000" w:rsidRPr="00000000">
        <w:rPr/>
        <w:drawing>
          <wp:inline distB="114300" distT="114300" distL="114300" distR="114300">
            <wp:extent cx="5731200" cy="2451100"/>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Concurrency</w:t>
      </w: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rtl w:val="0"/>
        </w:rPr>
        <w:t xml:space="preserve"> If 2 or more developers are working in the stack, they won’t see the other state until it’s pushed to the repository</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Automated Deployment</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rtl w:val="0"/>
        </w:rPr>
        <w:t xml:space="preserve">A CI tool that deploys the stack automatically would need to commit the new state file to the repository</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Easily corruptible</w:t>
      </w:r>
      <w:r w:rsidDel="00000000" w:rsidR="00000000" w:rsidRPr="00000000">
        <w:rPr>
          <w:rFonts w:ascii="Times New Roman" w:cs="Times New Roman" w:eastAsia="Times New Roman" w:hAnsi="Times New Roman"/>
          <w:b w:val="1"/>
          <w:sz w:val="30"/>
          <w:szCs w:val="30"/>
          <w:rtl w:val="0"/>
        </w:rPr>
        <w:t xml:space="preserve">:</w:t>
      </w:r>
      <w:r w:rsidDel="00000000" w:rsidR="00000000" w:rsidRPr="00000000">
        <w:rPr>
          <w:rFonts w:ascii="Times New Roman" w:cs="Times New Roman" w:eastAsia="Times New Roman" w:hAnsi="Times New Roman"/>
          <w:rtl w:val="0"/>
        </w:rPr>
        <w:t xml:space="preserve"> In case of a merge conflict or human error, the state file can be corrupted or gone.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Here is how we can fix it: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Instead of having a local JSON file holding the state, the state file is uploaded to an S3 bucket.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when two or more users work on the infrastructure simultaneously, problems may arise in the creation of the resources, as there will be a situation such as executing another process before the state is finalised. Therefore, Terraform can lock your state to prevent other users from breaking our infrastructure using the same state file at the same time. However, not every backend supports this feature. But </w:t>
      </w:r>
      <w:r w:rsidDel="00000000" w:rsidR="00000000" w:rsidRPr="00000000">
        <w:rPr>
          <w:rFonts w:ascii="Georgia" w:cs="Georgia" w:eastAsia="Georgia" w:hAnsi="Georgia"/>
          <w:i w:val="1"/>
          <w:sz w:val="21"/>
          <w:szCs w:val="21"/>
          <w:rtl w:val="0"/>
        </w:rPr>
        <w:t xml:space="preserve">AWS S3 bucket</w:t>
      </w:r>
      <w:r w:rsidDel="00000000" w:rsidR="00000000" w:rsidRPr="00000000">
        <w:rPr>
          <w:rFonts w:ascii="Times New Roman" w:cs="Times New Roman" w:eastAsia="Times New Roman" w:hAnsi="Times New Roman"/>
          <w:rtl w:val="0"/>
        </w:rPr>
        <w:t xml:space="preserve"> supports this feature with the </w:t>
      </w:r>
      <w:r w:rsidDel="00000000" w:rsidR="00000000" w:rsidRPr="00000000">
        <w:rPr>
          <w:rFonts w:ascii="Georgia" w:cs="Georgia" w:eastAsia="Georgia" w:hAnsi="Georgia"/>
          <w:i w:val="1"/>
          <w:sz w:val="21"/>
          <w:szCs w:val="21"/>
          <w:rtl w:val="0"/>
        </w:rPr>
        <w:t xml:space="preserve">Amazon DynamoDB</w:t>
      </w:r>
      <w:r w:rsidDel="00000000" w:rsidR="00000000" w:rsidRPr="00000000">
        <w:rPr>
          <w:rFonts w:ascii="Times New Roman" w:cs="Times New Roman" w:eastAsia="Times New Roman" w:hAnsi="Times New Roman"/>
          <w:rtl w:val="0"/>
        </w:rPr>
        <w:t xml:space="preserve"> table.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 we can use the locking feature using </w:t>
      </w:r>
      <w:r w:rsidDel="00000000" w:rsidR="00000000" w:rsidRPr="00000000">
        <w:rPr>
          <w:rFonts w:ascii="Georgia" w:cs="Georgia" w:eastAsia="Georgia" w:hAnsi="Georgia"/>
          <w:i w:val="1"/>
          <w:sz w:val="21"/>
          <w:szCs w:val="21"/>
          <w:rtl w:val="0"/>
        </w:rPr>
        <w:t xml:space="preserve">AWS S3 </w:t>
      </w:r>
      <w:r w:rsidDel="00000000" w:rsidR="00000000" w:rsidRPr="00000000">
        <w:rPr>
          <w:rFonts w:ascii="Times New Roman" w:cs="Times New Roman" w:eastAsia="Times New Roman" w:hAnsi="Times New Roman"/>
          <w:rtl w:val="0"/>
        </w:rPr>
        <w:t xml:space="preserve">and </w:t>
      </w:r>
      <w:r w:rsidDel="00000000" w:rsidR="00000000" w:rsidRPr="00000000">
        <w:rPr>
          <w:rFonts w:ascii="Georgia" w:cs="Georgia" w:eastAsia="Georgia" w:hAnsi="Georgia"/>
          <w:i w:val="1"/>
          <w:sz w:val="21"/>
          <w:szCs w:val="21"/>
          <w:rtl w:val="0"/>
        </w:rPr>
        <w:t xml:space="preserve">DynamoDB</w:t>
      </w:r>
      <w:r w:rsidDel="00000000" w:rsidR="00000000" w:rsidRPr="00000000">
        <w:rPr>
          <w:rFonts w:ascii="Times New Roman" w:cs="Times New Roman" w:eastAsia="Times New Roman" w:hAnsi="Times New Roman"/>
          <w:rtl w:val="0"/>
        </w:rPr>
        <w:t xml:space="preserve"> table. In other words, while a user is working on the infrastructure with Terraform, another user cannot work on the same state file simultaneously</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showcase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Now, let’s create a folder named terra_state. Then enter the folder and create two folder names, sample_demo, and backend_remote. Next, enter the sample_demo and create two files with names and create a file name provider.tf &amp; ec2.tf in the backedn_remote folder create two files with names provider.tf &amp; backend_resources.tf.</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124450" cy="2438400"/>
            <wp:effectExtent b="0" l="0" r="0" t="0"/>
            <wp:docPr id="4"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512445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want to use S3 as a backend in Terraform, first, you must create an S3 bucket and then specify that bucket in your config file as backend. Now we create our S3 bucket for remote state and Amazon DynamoDB table for Locking state. Go to the backend_remote folder and add the following to the respective .tf file.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backend_remote/provider.tf</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527300"/>
            <wp:effectExtent b="0" l="0" r="0" t="0"/>
            <wp:docPr id="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12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backend_remote/backend_resources.tf</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Pr>
        <w:drawing>
          <wp:inline distB="114300" distT="114300" distL="114300" distR="114300">
            <wp:extent cx="5731200" cy="4445000"/>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1200" cy="4445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b</w:t>
      </w:r>
      <w:r w:rsidDel="00000000" w:rsidR="00000000" w:rsidRPr="00000000">
        <w:rPr>
          <w:rFonts w:ascii="Times New Roman" w:cs="Times New Roman" w:eastAsia="Times New Roman" w:hAnsi="Times New Roman"/>
          <w:b w:val="1"/>
          <w:sz w:val="30"/>
          <w:szCs w:val="30"/>
          <w:highlight w:val="white"/>
          <w:rtl w:val="0"/>
        </w:rPr>
        <w:t xml:space="preserve">ucket:</w:t>
      </w:r>
      <w:r w:rsidDel="00000000" w:rsidR="00000000" w:rsidRPr="00000000">
        <w:rPr>
          <w:rFonts w:ascii="Times New Roman" w:cs="Times New Roman" w:eastAsia="Times New Roman" w:hAnsi="Times New Roman"/>
          <w:sz w:val="30"/>
          <w:szCs w:val="30"/>
          <w:highlight w:val="white"/>
          <w:rtl w:val="0"/>
        </w:rPr>
        <w:t xml:space="preserve"> It must be the name of the bucket. Our bucket name must be </w:t>
      </w:r>
      <w:r w:rsidDel="00000000" w:rsidR="00000000" w:rsidRPr="00000000">
        <w:rPr>
          <w:rFonts w:ascii="Georgia" w:cs="Georgia" w:eastAsia="Georgia" w:hAnsi="Georgia"/>
          <w:i w:val="1"/>
          <w:sz w:val="21"/>
          <w:szCs w:val="21"/>
          <w:highlight w:val="white"/>
          <w:rtl w:val="0"/>
        </w:rPr>
        <w:t xml:space="preserve">unique</w:t>
      </w:r>
      <w:r w:rsidDel="00000000" w:rsidR="00000000" w:rsidRPr="00000000">
        <w:rPr>
          <w:rFonts w:ascii="Times New Roman" w:cs="Times New Roman" w:eastAsia="Times New Roman" w:hAnsi="Times New Roman"/>
          <w:sz w:val="30"/>
          <w:szCs w:val="30"/>
          <w:highlight w:val="white"/>
          <w:rtl w:val="0"/>
        </w:rPr>
        <w:t xml:space="preserve">. So you can add some words or letters to make it a unique</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lifecycle (prevent_destroy):</w:t>
      </w:r>
      <w:r w:rsidDel="00000000" w:rsidR="00000000" w:rsidRPr="00000000">
        <w:rPr>
          <w:rFonts w:ascii="Times New Roman" w:cs="Times New Roman" w:eastAsia="Times New Roman" w:hAnsi="Times New Roman"/>
          <w:sz w:val="30"/>
          <w:szCs w:val="30"/>
          <w:highlight w:val="white"/>
          <w:rtl w:val="0"/>
        </w:rPr>
        <w:t xml:space="preserve"> This argument prevents us from accidentally or wrongly deleting the bucket.</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versioning:</w:t>
      </w:r>
      <w:r w:rsidDel="00000000" w:rsidR="00000000" w:rsidRPr="00000000">
        <w:rPr>
          <w:rFonts w:ascii="Times New Roman" w:cs="Times New Roman" w:eastAsia="Times New Roman" w:hAnsi="Times New Roman"/>
          <w:sz w:val="30"/>
          <w:szCs w:val="30"/>
          <w:highlight w:val="white"/>
          <w:rtl w:val="0"/>
        </w:rPr>
        <w:t xml:space="preserve"> This allows us to keep all versions of our objects.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server_side_encryption_configuration:</w:t>
      </w:r>
      <w:r w:rsidDel="00000000" w:rsidR="00000000" w:rsidRPr="00000000">
        <w:rPr>
          <w:rFonts w:ascii="Times New Roman" w:cs="Times New Roman" w:eastAsia="Times New Roman" w:hAnsi="Times New Roman"/>
          <w:sz w:val="30"/>
          <w:szCs w:val="30"/>
          <w:highlight w:val="white"/>
          <w:rtl w:val="0"/>
        </w:rPr>
        <w:t xml:space="preserve"> You can use encryption for stored data in the S3 bucket.</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b w:val="1"/>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DynamoDB table (Locking)</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If we are using the DynamoDB table for locking, the primary key must be </w:t>
      </w:r>
      <w:r w:rsidDel="00000000" w:rsidR="00000000" w:rsidRPr="00000000">
        <w:rPr>
          <w:rFonts w:ascii="Times New Roman" w:cs="Times New Roman" w:eastAsia="Times New Roman" w:hAnsi="Times New Roman"/>
          <w:b w:val="1"/>
          <w:sz w:val="30"/>
          <w:szCs w:val="30"/>
          <w:highlight w:val="white"/>
          <w:rtl w:val="0"/>
        </w:rPr>
        <w:t xml:space="preserve">LockID</w:t>
      </w:r>
      <w:r w:rsidDel="00000000" w:rsidR="00000000" w:rsidRPr="00000000">
        <w:rPr>
          <w:rFonts w:ascii="Times New Roman" w:cs="Times New Roman" w:eastAsia="Times New Roman" w:hAnsi="Times New Roman"/>
          <w:sz w:val="30"/>
          <w:szCs w:val="30"/>
          <w:highlight w:val="white"/>
          <w:rtl w:val="0"/>
        </w:rPr>
        <w:t xml:space="preserve"> (type: string). Otherwise, the locking feature will not work.</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So, we use the arguments hash_key and attribute as above.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Now, in the backend-remote folder, run the below commands First, initialize Terraform, plan &amp; then create an S3 bucket and DynamoDB table.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Pr>
        <w:drawing>
          <wp:inline distB="114300" distT="114300" distL="114300" distR="114300">
            <wp:extent cx="5731200" cy="10541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054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Once the creation is complete go to the AWS management console and check the S3 bucket and DynamoDB.</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Pr>
        <w:drawing>
          <wp:inline distB="114300" distT="114300" distL="114300" distR="114300">
            <wp:extent cx="5731200" cy="3479800"/>
            <wp:effectExtent b="0" l="0" r="0" t="0"/>
            <wp:docPr id="1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Pr>
        <w:drawing>
          <wp:inline distB="114300" distT="114300" distL="114300" distR="114300">
            <wp:extent cx="5731200" cy="3302000"/>
            <wp:effectExtent b="0" l="0" r="0" t="0"/>
            <wp:docPr id="10"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Now, we can create our infrastructure and make the state in the S3 backend and lock. Go to the sample_demo folder and add the following to the provider.tf &amp; ec2.tf.</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sample_demo/provider.tf</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Pr>
        <w:drawing>
          <wp:inline distB="114300" distT="114300" distL="114300" distR="114300">
            <wp:extent cx="5731200" cy="3340100"/>
            <wp:effectExtent b="0" l="0" r="0" t="0"/>
            <wp:docPr id="1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bucket:</w:t>
      </w:r>
      <w:r w:rsidDel="00000000" w:rsidR="00000000" w:rsidRPr="00000000">
        <w:rPr>
          <w:rFonts w:ascii="Times New Roman" w:cs="Times New Roman" w:eastAsia="Times New Roman" w:hAnsi="Times New Roman"/>
          <w:sz w:val="30"/>
          <w:szCs w:val="30"/>
          <w:highlight w:val="white"/>
          <w:rtl w:val="0"/>
        </w:rPr>
        <w:t xml:space="preserve"> Name of S3 bucket we just created.</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key:</w:t>
      </w:r>
      <w:r w:rsidDel="00000000" w:rsidR="00000000" w:rsidRPr="00000000">
        <w:rPr>
          <w:rFonts w:ascii="Times New Roman" w:cs="Times New Roman" w:eastAsia="Times New Roman" w:hAnsi="Times New Roman"/>
          <w:sz w:val="30"/>
          <w:szCs w:val="30"/>
          <w:highlight w:val="white"/>
          <w:rtl w:val="0"/>
        </w:rPr>
        <w:t xml:space="preserve"> Path of our Terraform state in S3 bucket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dynamodb table:</w:t>
      </w:r>
      <w:r w:rsidDel="00000000" w:rsidR="00000000" w:rsidRPr="00000000">
        <w:rPr>
          <w:rFonts w:ascii="Times New Roman" w:cs="Times New Roman" w:eastAsia="Times New Roman" w:hAnsi="Times New Roman"/>
          <w:sz w:val="30"/>
          <w:szCs w:val="30"/>
          <w:highlight w:val="white"/>
          <w:rtl w:val="0"/>
        </w:rPr>
        <w:t xml:space="preserve"> Name of the DynamoDB table we just created for locking.</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b w:val="1"/>
          <w:sz w:val="30"/>
          <w:szCs w:val="30"/>
          <w:highlight w:val="white"/>
          <w:rtl w:val="0"/>
        </w:rPr>
        <w:t xml:space="preserve">encrypt:</w:t>
      </w:r>
      <w:r w:rsidDel="00000000" w:rsidR="00000000" w:rsidRPr="00000000">
        <w:rPr>
          <w:rFonts w:ascii="Times New Roman" w:cs="Times New Roman" w:eastAsia="Times New Roman" w:hAnsi="Times New Roman"/>
          <w:sz w:val="30"/>
          <w:szCs w:val="30"/>
          <w:highlight w:val="white"/>
          <w:rtl w:val="0"/>
        </w:rPr>
        <w:t xml:space="preserve"> Enable encryption</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sample_demo/ec2.tf</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Pr>
        <w:drawing>
          <wp:inline distB="114300" distT="114300" distL="114300" distR="114300">
            <wp:extent cx="5731200" cy="1765300"/>
            <wp:effectExtent b="0" l="0" r="0" t="0"/>
            <wp:docPr id="3"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57312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Next, run the commands belove in the sample_demofolder. Initialize Terraform and create an AWS EC2 instance using the S3 backend and lock.</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Pr>
        <w:drawing>
          <wp:inline distB="114300" distT="114300" distL="114300" distR="114300">
            <wp:extent cx="5731200" cy="1168400"/>
            <wp:effectExtent b="0" l="0" r="0" t="0"/>
            <wp:docPr id="1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Pr>
        <w:drawing>
          <wp:inline distB="114300" distT="114300" distL="114300" distR="114300">
            <wp:extent cx="5731200" cy="3949700"/>
            <wp:effectExtent b="0" l="0" r="0" t="0"/>
            <wp:docPr id="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Pr>
        <w:drawing>
          <wp:inline distB="114300" distT="114300" distL="114300" distR="114300">
            <wp:extent cx="5731200" cy="3035300"/>
            <wp:effectExtent b="0" l="0" r="0" t="0"/>
            <wp:docPr id="14"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once the creation is complete the state file will be stored in the s3 bucket.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It’s time to try the locking and we will simulate two different users working on the same state file simultaneously. Then see if the state lock.</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go to the sample_demo/ec2.tf and increase the count to 4. It is just an example of making any change on the config file.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Now we will simulate two different users are trying to access the terraform state file and for one user he will be able to access the state file and for others, it will be locked.</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tl w:val="0"/>
        </w:rPr>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Pr>
        <w:drawing>
          <wp:inline distB="114300" distT="114300" distL="114300" distR="114300">
            <wp:extent cx="5731200" cy="4775200"/>
            <wp:effectExtent b="0" l="0" r="0" t="0"/>
            <wp:docPr id="5"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57312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As we can see, in our case the user 1 ran command first, the command worked, and it succeeded. However, user 2 was not allowed to run because the state was locked.</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Now we go to the s3 and dynamo DB to see the state file and locking.</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Pr>
        <w:drawing>
          <wp:inline distB="114300" distT="114300" distL="114300" distR="114300">
            <wp:extent cx="5731200" cy="2120900"/>
            <wp:effectExtent b="0" l="0" r="0" t="0"/>
            <wp:docPr id="15"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the S3 bucket started to take versions of the state</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Pr>
        <w:drawing>
          <wp:inline distB="114300" distT="114300" distL="114300" distR="114300">
            <wp:extent cx="5731200" cy="2133600"/>
            <wp:effectExtent b="0" l="0" r="0" t="0"/>
            <wp:docPr id="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sz w:val="30"/>
          <w:szCs w:val="30"/>
          <w:highlight w:val="white"/>
        </w:rPr>
      </w:pPr>
      <w:r w:rsidDel="00000000" w:rsidR="00000000" w:rsidRPr="00000000">
        <w:rPr>
          <w:rFonts w:ascii="Times New Roman" w:cs="Times New Roman" w:eastAsia="Times New Roman" w:hAnsi="Times New Roman"/>
          <w:sz w:val="30"/>
          <w:szCs w:val="30"/>
          <w:highlight w:val="white"/>
          <w:rtl w:val="0"/>
        </w:rPr>
        <w:t xml:space="preserve">In the end, don’t forget to run the terraform destroy command. Also, as we use the prevent destroy argument while creating the S3 bucket, the S3 bucket, and DynamoDB table will not be deleted. So you can delete them from the AWS console.</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760" w:before="7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15.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8.png"/><Relationship Id="rId18" Type="http://schemas.openxmlformats.org/officeDocument/2006/relationships/image" Target="media/image11.png"/><Relationship Id="rId7" Type="http://schemas.openxmlformats.org/officeDocument/2006/relationships/image" Target="media/image13.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