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time required for servicing transmissions is normally distributed with </w:t>
      </w:r>
      <w:r w:rsidDel="00000000" w:rsidR="00000000" w:rsidRPr="00000000">
        <w:rPr>
          <w:b w:val="1"/>
          <w:i w:val="1"/>
          <w:rtl w:val="0"/>
        </w:rPr>
        <w:t xml:space="preserve">μ</w:t>
      </w:r>
      <w:r w:rsidDel="00000000" w:rsidR="00000000" w:rsidRPr="00000000">
        <w:rPr>
          <w:b w:val="1"/>
          <w:rtl w:val="0"/>
        </w:rPr>
        <w:t xml:space="preserve"> = 45 minutes and </w:t>
      </w:r>
      <w:r w:rsidDel="00000000" w:rsidR="00000000" w:rsidRPr="00000000">
        <w:rPr>
          <w:b w:val="1"/>
          <w:i w:val="1"/>
          <w:rtl w:val="0"/>
        </w:rPr>
        <w:t xml:space="preserve">σ</w:t>
      </w:r>
      <w:r w:rsidDel="00000000" w:rsidR="00000000" w:rsidRPr="00000000">
        <w:rPr>
          <w:b w:val="1"/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0.6987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﻿Since work beings 10 mins after the car is dropped, the time left to complete work is 50 mins. Probability that the Service Manager cannot meet his commitment = P(X&gt;50) = 1- Pr(x&lt;=50) (X is the time taken to complete work). Convert 50 to z-score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Standard normal variable Z=(X-)/σ = (x-45)/8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P(X&lt;=50)=P(Z&lt;=(50-45)/8)=PR(Z&lt;=0.625)= 0.73237-73.237% (the number in z-table)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Probability that the service manager will not meet his commitment is: 100-73.237-26.763%=0.2676. Therefore the answer is </w:t>
      </w:r>
      <w:r w:rsidDel="00000000" w:rsidR="00000000" w:rsidRPr="00000000">
        <w:rPr>
          <w:u w:val="single"/>
          <w:rtl w:val="0"/>
        </w:rPr>
        <w:t xml:space="preserve">option B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b w:val="1"/>
          <w:i w:val="1"/>
          <w:rtl w:val="0"/>
        </w:rPr>
        <w:t xml:space="preserve">μ</w:t>
      </w:r>
      <w:r w:rsidDel="00000000" w:rsidR="00000000" w:rsidRPr="00000000">
        <w:rPr>
          <w:b w:val="1"/>
          <w:rtl w:val="0"/>
        </w:rPr>
        <w:t xml:space="preserve"> = 38 and Standard deviation </w:t>
      </w:r>
      <w:r w:rsidDel="00000000" w:rsidR="00000000" w:rsidRPr="00000000">
        <w:rPr>
          <w:b w:val="1"/>
          <w:i w:val="1"/>
          <w:rtl w:val="0"/>
        </w:rPr>
        <w:t xml:space="preserve">σ</w:t>
      </w:r>
      <w:r w:rsidDel="00000000" w:rsidR="00000000" w:rsidRPr="00000000">
        <w:rPr>
          <w:b w:val="1"/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(﻿A)</w:t>
      </w:r>
      <w:r w:rsidDel="00000000" w:rsidR="00000000" w:rsidRPr="00000000">
        <w:rPr>
          <w:rtl w:val="0"/>
        </w:rPr>
        <w:t xml:space="preserve"> Probability of employees &gt;44- Pr(x&gt;44)=1-Pr(x&lt;=44)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Z=(X-μ)/σ = (x-38)/6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Pr(x&lt;=44)=Pr(z&lt;=(44-38)/6)=Pr(Z&lt;=1)=0.84134-84.134%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Probability that employees will be greater than 44 = 100-84.134 = 15.866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Probability of employees between 38 &amp; 44 = Pr(x&lt;=44) - Pr(x&gt;=38) Here, Pr(x&lt;=44) = 0.84134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Pr(x&gt;=38)=Pr(z&gt;=(38-38)/6)=Pr(z&gt;=0)=0.5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Therefore, Pr(x&lt;=44) - Pr(x&gt;=38) = 0.84134-0.5 -0.34134 = 34.134%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So, the statement "More employees at the processing center are older than 44 than between 38 and 44" is TRUE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Probability of employees less than 30 = Pr(X&lt;30) Z=(X-μ)/σ = (30-38)/6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Pr(x&lt;30)=Pr(z&lt;(30-38)/6)= Pr(z&lt;-1.3333)=.09176-9.17%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So, the number of employees with probability 0.0917 of them being under 30-400*0.0917-36.68=36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statement of "training program for employees under the age of 30 at the center would be expected to attract about 36 employees" is True.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~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(μ, σ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 and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~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(μ, σ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 are </w:t>
      </w:r>
      <w:r w:rsidDel="00000000" w:rsidR="00000000" w:rsidRPr="00000000">
        <w:rPr>
          <w:b w:val="1"/>
          <w:i w:val="1"/>
          <w:rtl w:val="0"/>
        </w:rPr>
        <w:t xml:space="preserve">iid </w:t>
      </w:r>
      <w:r w:rsidDel="00000000" w:rsidR="00000000" w:rsidRPr="00000000">
        <w:rPr>
          <w:b w:val="1"/>
          <w:rtl w:val="0"/>
        </w:rPr>
        <w:t xml:space="preserve">normal random variables, then what is the difference between 2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? Discuss both their distributions and parameters. 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Normal Distribution has its link with the Central Limit Theorem, which states that Any large sum of independent identically distributed random variables are approximately Normal then (X1 + X2) and (2X1) tends to have Normal distribution only If X1 and X2 are i.i.d and n is Large.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Rule="auto"/>
        <w:ind w:left="36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Let X ~ N(100, 20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). Find two values,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</w:t>
      </w:r>
      <w:r w:rsidDel="00000000" w:rsidR="00000000" w:rsidRPr="00000000">
        <w:rPr>
          <w:b w:val="1"/>
          <w:color w:val="000000"/>
          <w:rtl w:val="0"/>
        </w:rPr>
        <w:t xml:space="preserve"> and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﻿The probability of getting value between a &amp; b is 0.99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So, the probability of getting value outside a &amp; b is 1-0.99 = 0.01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probability towards left of a = -0.01/2=-0.05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probability towards right of b = 0.01/2=0.05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Since we have probabilities of a &amp; b, we need calulcate the probability of X- the random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variable at a &amp; b which has these probabilities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By finding Standard Normal Variable (z), need to calculate X: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Z=(X-Mue)/Sigma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For a probability of 0.005, z values is -2.57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Z* σ+ μ=x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-(-2.57)*20+100=151.4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(-2.57)*20+100-48.6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Therefore, </w:t>
      </w:r>
      <w:r w:rsidDel="00000000" w:rsidR="00000000" w:rsidRPr="00000000">
        <w:rPr>
          <w:u w:val="single"/>
          <w:rtl w:val="0"/>
        </w:rPr>
        <w:t xml:space="preserve">Option D</w:t>
      </w:r>
      <w:r w:rsidDel="00000000" w:rsidR="00000000" w:rsidRPr="00000000">
        <w:rPr>
          <w:rtl w:val="0"/>
        </w:rPr>
        <w:t xml:space="preserve"> is the correct answer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 ~ N(5, 3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) and Profit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 ~ N(7, 4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 the 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12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4A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(A) Rupee ranges in between [9.9 to 98.1] Crore Rupees, 95% of the time for the Annual Profit of the Company</w:t>
      </w:r>
    </w:p>
    <w:p w:rsidR="00000000" w:rsidDel="00000000" w:rsidP="00000000" w:rsidRDefault="00000000" w:rsidRPr="00000000" w14:paraId="0000004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(B) The 5TH Percentile of profit for the company is 17 Crore Rupees</w:t>
      </w:r>
    </w:p>
    <w:p w:rsidR="00000000" w:rsidDel="00000000" w:rsidP="00000000" w:rsidRDefault="00000000" w:rsidRPr="00000000" w14:paraId="0000004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(C) The First Division has a larger probability of making a loss in a given year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11Lsa6kDxx0b8x0qiLx0VIopRg==">AMUW2mU2Nam7MVIX6nogVlDr6ofBdwVUu0kBdpYelvkJ6sM2JRBo59rzNCjAmWGQQ7W6qbNuxeVW1TXlBTy4oLc+ODmwZ8WwMDZTZbiFWw8nzw5V68+tnFdMeE39y3zJjc/7CYjbNQtf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</cp:coreProperties>
</file>