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10"/>
        </w:numPr>
        <w:spacing w:after="0" w:lineRule="auto"/>
        <w:ind w:left="360" w:hanging="360"/>
        <w:rPr>
          <w:b w:val="1"/>
        </w:rPr>
      </w:pPr>
      <w:r w:rsidDel="00000000" w:rsidR="00000000" w:rsidRPr="00000000">
        <w:rPr>
          <w:b w:val="1"/>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11"/>
        </w:numPr>
        <w:spacing w:after="0" w:lineRule="auto"/>
        <w:ind w:left="1080" w:hanging="360"/>
        <w:rPr>
          <w:b w:val="1"/>
        </w:rPr>
      </w:pPr>
      <w:r w:rsidDel="00000000" w:rsidR="00000000" w:rsidRPr="00000000">
        <w:rPr>
          <w:b w:val="1"/>
          <w:rtl w:val="0"/>
        </w:rPr>
        <w:t xml:space="preserve">Are nearly normal?</w:t>
      </w:r>
    </w:p>
    <w:p w:rsidR="00000000" w:rsidDel="00000000" w:rsidP="00000000" w:rsidRDefault="00000000" w:rsidRPr="00000000" w14:paraId="00000007">
      <w:pPr>
        <w:numPr>
          <w:ilvl w:val="0"/>
          <w:numId w:val="11"/>
        </w:numPr>
        <w:spacing w:after="0" w:lineRule="auto"/>
        <w:ind w:left="1080" w:hanging="360"/>
        <w:rPr>
          <w:b w:val="1"/>
        </w:rPr>
      </w:pPr>
      <w:r w:rsidDel="00000000" w:rsidR="00000000" w:rsidRPr="00000000">
        <w:rPr>
          <w:b w:val="1"/>
          <w:rtl w:val="0"/>
        </w:rPr>
        <w:t xml:space="preserve">Have a bimodal distribution? (One way to recognize a bimodal shape is a “gap” in the spacing of adjacent data values.)</w:t>
      </w:r>
    </w:p>
    <w:p w:rsidR="00000000" w:rsidDel="00000000" w:rsidP="00000000" w:rsidRDefault="00000000" w:rsidRPr="00000000" w14:paraId="00000008">
      <w:pPr>
        <w:numPr>
          <w:ilvl w:val="0"/>
          <w:numId w:val="11"/>
        </w:numPr>
        <w:spacing w:after="0" w:lineRule="auto"/>
        <w:ind w:left="1080" w:hanging="360"/>
        <w:rPr>
          <w:b w:val="1"/>
        </w:rPr>
      </w:pPr>
      <w:r w:rsidDel="00000000" w:rsidR="00000000" w:rsidRPr="00000000">
        <w:rPr>
          <w:b w:val="1"/>
          <w:rtl w:val="0"/>
        </w:rPr>
        <w:t xml:space="preserve">Are skewed (i.e. not symmetric) ?</w:t>
      </w:r>
    </w:p>
    <w:p w:rsidR="00000000" w:rsidDel="00000000" w:rsidP="00000000" w:rsidRDefault="00000000" w:rsidRPr="00000000" w14:paraId="00000009">
      <w:pPr>
        <w:numPr>
          <w:ilvl w:val="0"/>
          <w:numId w:val="11"/>
        </w:numPr>
        <w:spacing w:after="0" w:lineRule="auto"/>
        <w:ind w:left="1080" w:hanging="360"/>
        <w:rPr>
          <w:b w:val="1"/>
        </w:rPr>
      </w:pPr>
      <w:r w:rsidDel="00000000" w:rsidR="00000000" w:rsidRPr="00000000">
        <w:rPr>
          <w:b w:val="1"/>
          <w:rtl w:val="0"/>
        </w:rPr>
        <w:t xml:space="preserve">Have outliers on both sides of the center?</w:t>
      </w:r>
    </w:p>
    <w:p w:rsidR="00000000" w:rsidDel="00000000" w:rsidP="00000000" w:rsidRDefault="00000000" w:rsidRPr="00000000" w14:paraId="0000000A">
      <w:pPr>
        <w:spacing w:after="0" w:lineRule="auto"/>
        <w:ind w:left="1080" w:firstLine="0"/>
        <w:rPr/>
      </w:pPr>
      <w:r w:rsidDel="00000000" w:rsidR="00000000" w:rsidRPr="00000000">
        <w:rPr>
          <w:rtl w:val="0"/>
        </w:rPr>
      </w:r>
    </w:p>
    <w:p w:rsidR="00000000" w:rsidDel="00000000" w:rsidP="00000000" w:rsidRDefault="00000000" w:rsidRPr="00000000" w14:paraId="0000000B">
      <w:pPr>
        <w:spacing w:after="0" w:lineRule="auto"/>
        <w:jc w:val="center"/>
        <w:rPr/>
      </w:pPr>
      <w:r w:rsidDel="00000000" w:rsidR="00000000" w:rsidRPr="00000000">
        <w:rPr/>
        <w:drawing>
          <wp:inline distB="0" distT="0" distL="0" distR="0">
            <wp:extent cx="5480050" cy="1600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numPr>
          <w:ilvl w:val="0"/>
          <w:numId w:val="4"/>
        </w:numPr>
        <w:spacing w:after="0" w:lineRule="auto"/>
        <w:ind w:left="720" w:hanging="360"/>
        <w:rPr>
          <w:u w:val="none"/>
        </w:rPr>
      </w:pPr>
      <w:r w:rsidDel="00000000" w:rsidR="00000000" w:rsidRPr="00000000">
        <w:rPr>
          <w:rtl w:val="0"/>
        </w:rPr>
        <w:t xml:space="preserve">(I) Third plot</w:t>
      </w:r>
    </w:p>
    <w:p w:rsidR="00000000" w:rsidDel="00000000" w:rsidP="00000000" w:rsidRDefault="00000000" w:rsidRPr="00000000" w14:paraId="0000000F">
      <w:pPr>
        <w:spacing w:after="0" w:lineRule="auto"/>
        <w:ind w:left="720" w:firstLine="0"/>
        <w:rPr/>
      </w:pPr>
      <w:r w:rsidDel="00000000" w:rsidR="00000000" w:rsidRPr="00000000">
        <w:rPr>
          <w:rtl w:val="0"/>
        </w:rPr>
        <w:t xml:space="preserve">(II) Fourth plot</w:t>
      </w:r>
    </w:p>
    <w:p w:rsidR="00000000" w:rsidDel="00000000" w:rsidP="00000000" w:rsidRDefault="00000000" w:rsidRPr="00000000" w14:paraId="00000010">
      <w:pPr>
        <w:spacing w:after="0" w:lineRule="auto"/>
        <w:ind w:left="720" w:firstLine="0"/>
        <w:rPr/>
      </w:pPr>
      <w:r w:rsidDel="00000000" w:rsidR="00000000" w:rsidRPr="00000000">
        <w:rPr>
          <w:rtl w:val="0"/>
        </w:rPr>
        <w:t xml:space="preserve">(III) First plot</w:t>
      </w:r>
    </w:p>
    <w:p w:rsidR="00000000" w:rsidDel="00000000" w:rsidP="00000000" w:rsidRDefault="00000000" w:rsidRPr="00000000" w14:paraId="00000011">
      <w:pPr>
        <w:spacing w:after="0" w:lineRule="auto"/>
        <w:ind w:left="720" w:firstLine="0"/>
        <w:rPr/>
      </w:pPr>
      <w:r w:rsidDel="00000000" w:rsidR="00000000" w:rsidRPr="00000000">
        <w:rPr>
          <w:rtl w:val="0"/>
        </w:rPr>
        <w:t xml:space="preserve">(Iv) Second plot</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numPr>
          <w:ilvl w:val="0"/>
          <w:numId w:val="10"/>
        </w:numPr>
        <w:spacing w:after="0" w:lineRule="auto"/>
        <w:ind w:left="1080" w:hanging="360"/>
        <w:rPr>
          <w:b w:val="1"/>
        </w:rPr>
      </w:pPr>
      <w:r w:rsidDel="00000000" w:rsidR="00000000" w:rsidRPr="00000000">
        <w:rPr>
          <w:b w:val="1"/>
          <w:rtl w:val="0"/>
        </w:rPr>
        <w:t xml:space="preserve">For each of the following statements, indicate whether it is </w:t>
      </w:r>
      <w:r w:rsidDel="00000000" w:rsidR="00000000" w:rsidRPr="00000000">
        <w:rPr>
          <w:b w:val="1"/>
          <w:u w:val="single"/>
          <w:rtl w:val="0"/>
        </w:rPr>
        <w:t xml:space="preserve">True/False</w:t>
      </w:r>
      <w:r w:rsidDel="00000000" w:rsidR="00000000" w:rsidRPr="00000000">
        <w:rPr>
          <w:b w:val="1"/>
          <w:rtl w:val="0"/>
        </w:rPr>
        <w:t xml:space="preserve">. If false, explain why.</w:t>
      </w:r>
    </w:p>
    <w:p w:rsidR="00000000" w:rsidDel="00000000" w:rsidP="00000000" w:rsidRDefault="00000000" w:rsidRPr="00000000" w14:paraId="00000014">
      <w:pPr>
        <w:spacing w:after="0" w:lineRule="auto"/>
        <w:ind w:left="720" w:firstLine="0"/>
        <w:rPr>
          <w:b w:val="1"/>
        </w:rPr>
      </w:pPr>
      <w:r w:rsidDel="00000000" w:rsidR="00000000" w:rsidRPr="00000000">
        <w:rPr>
          <w:rtl w:val="0"/>
        </w:rPr>
      </w:r>
    </w:p>
    <w:p w:rsidR="00000000" w:rsidDel="00000000" w:rsidP="00000000" w:rsidRDefault="00000000" w:rsidRPr="00000000" w14:paraId="00000015">
      <w:pPr>
        <w:spacing w:after="0" w:lineRule="auto"/>
        <w:ind w:left="1080" w:firstLine="0"/>
        <w:rPr>
          <w:b w:val="1"/>
        </w:rPr>
      </w:pPr>
      <w:r w:rsidDel="00000000" w:rsidR="00000000" w:rsidRPr="00000000">
        <w:rPr>
          <w:b w:val="1"/>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b w:val="1"/>
          <w:i w:val="1"/>
          <w:rtl w:val="0"/>
        </w:rPr>
        <w:t xml:space="preserve">μ</w:t>
      </w:r>
      <w:r w:rsidDel="00000000" w:rsidR="00000000" w:rsidRPr="00000000">
        <w:rPr>
          <w:b w:val="1"/>
          <w:rtl w:val="0"/>
        </w:rPr>
        <w:t xml:space="preserve"> = 22 lbs. and </w:t>
      </w:r>
      <w:r w:rsidDel="00000000" w:rsidR="00000000" w:rsidRPr="00000000">
        <w:rPr>
          <w:b w:val="1"/>
          <w:i w:val="1"/>
          <w:rtl w:val="0"/>
        </w:rPr>
        <w:t xml:space="preserve">σ</w:t>
      </w:r>
      <w:r w:rsidDel="00000000" w:rsidR="00000000" w:rsidRPr="00000000">
        <w:rPr>
          <w:b w:val="1"/>
          <w:rtl w:val="0"/>
        </w:rPr>
        <w:t xml:space="preserve"> = 5 lbs.</w:t>
      </w:r>
    </w:p>
    <w:p w:rsidR="00000000" w:rsidDel="00000000" w:rsidP="00000000" w:rsidRDefault="00000000" w:rsidRPr="00000000" w14:paraId="00000016">
      <w:pPr>
        <w:spacing w:after="0" w:lineRule="auto"/>
        <w:ind w:left="360" w:firstLine="0"/>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1"/>
                <w:i w:val="0"/>
                <w:smallCaps w:val="0"/>
                <w:strike w:val="0"/>
                <w:color w:val="000000"/>
                <w:sz w:val="22"/>
                <w:szCs w:val="22"/>
                <w:u w:val="none"/>
                <w:shd w:fill="auto" w:val="clear"/>
                <w:vertAlign w:val="baseline"/>
              </w:rPr>
            </m:ctrlPr>
          </m:barPr>
          <m:e>
            <m:r>
              <w:rPr>
                <w:rFonts w:ascii="Cambria Math" w:cs="Cambria Math" w:eastAsia="Cambria Math" w:hAnsi="Cambria Math"/>
                <w:b w:val="1"/>
                <w:i w:val="0"/>
                <w:smallCaps w:val="0"/>
                <w:strike w:val="0"/>
                <w:color w:val="000000"/>
                <w:sz w:val="22"/>
                <w:szCs w:val="22"/>
                <w:u w:val="none"/>
                <w:shd w:fill="auto" w:val="clear"/>
                <w:vertAlign w:val="baseline"/>
              </w:rPr>
              <m:t xml:space="preserve">x</m:t>
            </m:r>
          </m:e>
        </m:bar>
      </m:oMath>
      <w:r w:rsidDel="00000000" w:rsidR="00000000" w:rsidRPr="00000000">
        <w:rPr>
          <w:b w:val="1"/>
          <w:i w:val="0"/>
          <w:smallCaps w:val="0"/>
          <w:strike w:val="0"/>
          <w:color w:val="000000"/>
          <w:sz w:val="22"/>
          <w:szCs w:val="22"/>
          <w:u w:val="none"/>
          <w:shd w:fill="auto" w:val="clear"/>
          <w:vertAlign w:val="baseline"/>
          <w:rtl w:val="0"/>
        </w:rPr>
        <w:t xml:space="preserve">) =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numPr>
          <w:ilvl w:val="0"/>
          <w:numId w:val="8"/>
        </w:numPr>
        <w:spacing w:after="0" w:lineRule="auto"/>
        <w:ind w:left="720" w:hanging="360"/>
        <w:rPr>
          <w:u w:val="none"/>
        </w:rPr>
      </w:pPr>
      <w:r w:rsidDel="00000000" w:rsidR="00000000" w:rsidRPr="00000000">
        <w:rPr>
          <w:rtl w:val="0"/>
        </w:rPr>
        <w:t xml:space="preserve">(i) The statement is False.</w:t>
      </w:r>
    </w:p>
    <w:p w:rsidR="00000000" w:rsidDel="00000000" w:rsidP="00000000" w:rsidRDefault="00000000" w:rsidRPr="00000000" w14:paraId="0000001F">
      <w:pPr>
        <w:spacing w:after="0" w:lineRule="auto"/>
        <w:ind w:left="720" w:firstLine="0"/>
        <w:rPr/>
      </w:pPr>
      <w:r w:rsidDel="00000000" w:rsidR="00000000" w:rsidRPr="00000000">
        <w:rPr>
          <w:rtl w:val="0"/>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tab/>
        <w:t xml:space="preserve">(ii) The statement is True.</w:t>
      </w:r>
    </w:p>
    <w:p w:rsidR="00000000" w:rsidDel="00000000" w:rsidP="00000000" w:rsidRDefault="00000000" w:rsidRPr="00000000" w14:paraId="00000022">
      <w:pPr>
        <w:spacing w:after="0" w:lineRule="auto"/>
        <w:ind w:left="720" w:firstLine="0"/>
        <w:rPr/>
      </w:pPr>
      <w:r w:rsidDel="00000000" w:rsidR="00000000" w:rsidRPr="00000000">
        <w:rPr>
          <w:rtl w:val="0"/>
        </w:rPr>
        <w:t xml:space="preserve">As SE(Standard Error) = sample standard deviation / Square root of (number of sample) SE = 5 / (25)^1/2 SE = 1</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numPr>
          <w:ilvl w:val="0"/>
          <w:numId w:val="10"/>
        </w:numPr>
        <w:spacing w:after="0" w:lineRule="auto"/>
        <w:ind w:left="360" w:hanging="360"/>
        <w:rPr>
          <w:b w:val="1"/>
        </w:rPr>
      </w:pPr>
      <w:r w:rsidDel="00000000" w:rsidR="00000000" w:rsidRPr="00000000">
        <w:rPr>
          <w:b w:val="1"/>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26">
      <w:pPr>
        <w:spacing w:after="0" w:lineRule="auto"/>
        <w:ind w:left="360" w:firstLine="0"/>
        <w:rPr>
          <w:b w:val="1"/>
        </w:rPr>
      </w:pPr>
      <w:r w:rsidDel="00000000" w:rsidR="00000000" w:rsidRPr="00000000">
        <w:rPr>
          <w:rtl w:val="0"/>
        </w:rPr>
      </w:r>
    </w:p>
    <w:p w:rsidR="00000000" w:rsidDel="00000000" w:rsidP="00000000" w:rsidRDefault="00000000" w:rsidRPr="00000000" w14:paraId="00000027">
      <w:pPr>
        <w:numPr>
          <w:ilvl w:val="0"/>
          <w:numId w:val="1"/>
        </w:numPr>
        <w:spacing w:after="0" w:lineRule="auto"/>
        <w:ind w:left="1080" w:hanging="360"/>
        <w:rPr>
          <w:b w:val="1"/>
        </w:rPr>
      </w:pPr>
      <w:r w:rsidDel="00000000" w:rsidR="00000000" w:rsidRPr="00000000">
        <w:rPr>
          <w:b w:val="1"/>
          <w:rtl w:val="0"/>
        </w:rPr>
        <w:t xml:space="preserve">1.25%</w:t>
      </w:r>
    </w:p>
    <w:p w:rsidR="00000000" w:rsidDel="00000000" w:rsidP="00000000" w:rsidRDefault="00000000" w:rsidRPr="00000000" w14:paraId="00000028">
      <w:pPr>
        <w:numPr>
          <w:ilvl w:val="0"/>
          <w:numId w:val="1"/>
        </w:numPr>
        <w:spacing w:after="0" w:lineRule="auto"/>
        <w:ind w:left="1080" w:hanging="360"/>
        <w:rPr>
          <w:b w:val="1"/>
        </w:rPr>
      </w:pPr>
      <w:r w:rsidDel="00000000" w:rsidR="00000000" w:rsidRPr="00000000">
        <w:rPr>
          <w:b w:val="1"/>
          <w:rtl w:val="0"/>
        </w:rPr>
        <w:t xml:space="preserve">2.5%</w:t>
      </w:r>
    </w:p>
    <w:p w:rsidR="00000000" w:rsidDel="00000000" w:rsidP="00000000" w:rsidRDefault="00000000" w:rsidRPr="00000000" w14:paraId="00000029">
      <w:pPr>
        <w:numPr>
          <w:ilvl w:val="0"/>
          <w:numId w:val="1"/>
        </w:numPr>
        <w:spacing w:after="0" w:lineRule="auto"/>
        <w:ind w:left="1080" w:hanging="360"/>
        <w:rPr>
          <w:b w:val="1"/>
        </w:rPr>
      </w:pPr>
      <w:r w:rsidDel="00000000" w:rsidR="00000000" w:rsidRPr="00000000">
        <w:rPr>
          <w:b w:val="1"/>
          <w:rtl w:val="0"/>
        </w:rPr>
        <w:t xml:space="preserve">10.55%</w:t>
      </w:r>
    </w:p>
    <w:p w:rsidR="00000000" w:rsidDel="00000000" w:rsidP="00000000" w:rsidRDefault="00000000" w:rsidRPr="00000000" w14:paraId="0000002A">
      <w:pPr>
        <w:numPr>
          <w:ilvl w:val="0"/>
          <w:numId w:val="1"/>
        </w:numPr>
        <w:spacing w:after="0" w:lineRule="auto"/>
        <w:ind w:left="1080" w:hanging="360"/>
        <w:rPr>
          <w:b w:val="1"/>
        </w:rPr>
      </w:pPr>
      <w:r w:rsidDel="00000000" w:rsidR="00000000" w:rsidRPr="00000000">
        <w:rPr>
          <w:b w:val="1"/>
          <w:rtl w:val="0"/>
        </w:rPr>
        <w:t xml:space="preserve">21.1%</w:t>
      </w:r>
    </w:p>
    <w:p w:rsidR="00000000" w:rsidDel="00000000" w:rsidP="00000000" w:rsidRDefault="00000000" w:rsidRPr="00000000" w14:paraId="0000002B">
      <w:pPr>
        <w:numPr>
          <w:ilvl w:val="0"/>
          <w:numId w:val="1"/>
        </w:numPr>
        <w:spacing w:after="0" w:lineRule="auto"/>
        <w:ind w:left="1080" w:hanging="360"/>
        <w:rPr>
          <w:b w:val="1"/>
        </w:rPr>
      </w:pPr>
      <w:r w:rsidDel="00000000" w:rsidR="00000000" w:rsidRPr="00000000">
        <w:rPr>
          <w:b w:val="1"/>
          <w:rtl w:val="0"/>
        </w:rPr>
        <w:t xml:space="preserve">50%</w:t>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numPr>
          <w:ilvl w:val="0"/>
          <w:numId w:val="9"/>
        </w:numPr>
        <w:spacing w:after="0" w:lineRule="auto"/>
        <w:ind w:left="720" w:hanging="360"/>
        <w:rPr>
          <w:u w:val="none"/>
        </w:rPr>
      </w:pPr>
      <w:r w:rsidDel="00000000" w:rsidR="00000000" w:rsidRPr="00000000">
        <w:rPr>
          <w:rtl w:val="0"/>
        </w:rPr>
        <w:t xml:space="preserve">=(x-mean)/sigma/sqrt(n); t-test, because standard deviation is not given for the long term =(45-50) or (55-50)/40/sqrt(100) =+/- 5/40/sqrt(100) =+/- 1.25 The probability of z between those values is 0.7857, so probability of an investigation is 1-0.7887, or 0.214.</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ind w:left="720" w:firstLine="0"/>
        <w:rPr/>
      </w:pPr>
      <w:r w:rsidDel="00000000" w:rsidR="00000000" w:rsidRPr="00000000">
        <w:rPr>
          <w:rtl w:val="0"/>
        </w:rPr>
        <w:t xml:space="preserve">Therefore The probability that in any given week, there will be an investigation is 21.1% (option D).</w:t>
      </w:r>
    </w:p>
    <w:p w:rsidR="00000000" w:rsidDel="00000000" w:rsidP="00000000" w:rsidRDefault="00000000" w:rsidRPr="00000000" w14:paraId="00000030">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numPr>
          <w:ilvl w:val="0"/>
          <w:numId w:val="10"/>
        </w:numPr>
        <w:spacing w:after="0" w:lineRule="auto"/>
        <w:ind w:left="360" w:hanging="360"/>
        <w:rPr>
          <w:b w:val="1"/>
        </w:rPr>
      </w:pPr>
      <w:r w:rsidDel="00000000" w:rsidR="00000000" w:rsidRPr="00000000">
        <w:rPr>
          <w:b w:val="1"/>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33">
      <w:pPr>
        <w:spacing w:after="0" w:lineRule="auto"/>
        <w:rPr>
          <w:b w:val="1"/>
        </w:rPr>
      </w:pPr>
      <w:r w:rsidDel="00000000" w:rsidR="00000000" w:rsidRPr="00000000">
        <w:rPr>
          <w:rtl w:val="0"/>
        </w:rPr>
      </w:r>
    </w:p>
    <w:p w:rsidR="00000000" w:rsidDel="00000000" w:rsidP="00000000" w:rsidRDefault="00000000" w:rsidRPr="00000000" w14:paraId="00000034">
      <w:pPr>
        <w:numPr>
          <w:ilvl w:val="0"/>
          <w:numId w:val="2"/>
        </w:numPr>
        <w:spacing w:after="0" w:lineRule="auto"/>
        <w:ind w:left="1080" w:hanging="360"/>
        <w:rPr>
          <w:b w:val="1"/>
        </w:rPr>
      </w:pPr>
      <w:r w:rsidDel="00000000" w:rsidR="00000000" w:rsidRPr="00000000">
        <w:rPr>
          <w:b w:val="1"/>
          <w:rtl w:val="0"/>
        </w:rPr>
        <w:t xml:space="preserve">144</w:t>
      </w:r>
    </w:p>
    <w:p w:rsidR="00000000" w:rsidDel="00000000" w:rsidP="00000000" w:rsidRDefault="00000000" w:rsidRPr="00000000" w14:paraId="00000035">
      <w:pPr>
        <w:numPr>
          <w:ilvl w:val="0"/>
          <w:numId w:val="2"/>
        </w:numPr>
        <w:spacing w:after="0" w:lineRule="auto"/>
        <w:ind w:left="1080" w:hanging="360"/>
        <w:rPr>
          <w:b w:val="1"/>
        </w:rPr>
      </w:pPr>
      <w:r w:rsidDel="00000000" w:rsidR="00000000" w:rsidRPr="00000000">
        <w:rPr>
          <w:b w:val="1"/>
          <w:rtl w:val="0"/>
        </w:rPr>
        <w:t xml:space="preserve">150</w:t>
      </w:r>
    </w:p>
    <w:p w:rsidR="00000000" w:rsidDel="00000000" w:rsidP="00000000" w:rsidRDefault="00000000" w:rsidRPr="00000000" w14:paraId="00000036">
      <w:pPr>
        <w:numPr>
          <w:ilvl w:val="0"/>
          <w:numId w:val="2"/>
        </w:numPr>
        <w:spacing w:after="0" w:lineRule="auto"/>
        <w:ind w:left="1080" w:hanging="360"/>
        <w:rPr>
          <w:b w:val="1"/>
        </w:rPr>
      </w:pPr>
      <w:r w:rsidDel="00000000" w:rsidR="00000000" w:rsidRPr="00000000">
        <w:rPr>
          <w:b w:val="1"/>
          <w:rtl w:val="0"/>
        </w:rPr>
        <w:t xml:space="preserve">196</w:t>
      </w:r>
    </w:p>
    <w:p w:rsidR="00000000" w:rsidDel="00000000" w:rsidP="00000000" w:rsidRDefault="00000000" w:rsidRPr="00000000" w14:paraId="00000037">
      <w:pPr>
        <w:numPr>
          <w:ilvl w:val="0"/>
          <w:numId w:val="2"/>
        </w:numPr>
        <w:spacing w:after="0" w:lineRule="auto"/>
        <w:ind w:left="1080" w:hanging="360"/>
        <w:rPr>
          <w:b w:val="1"/>
        </w:rPr>
      </w:pPr>
      <w:r w:rsidDel="00000000" w:rsidR="00000000" w:rsidRPr="00000000">
        <w:rPr>
          <w:b w:val="1"/>
          <w:rtl w:val="0"/>
        </w:rPr>
        <w:t xml:space="preserve">250</w:t>
      </w:r>
    </w:p>
    <w:p w:rsidR="00000000" w:rsidDel="00000000" w:rsidP="00000000" w:rsidRDefault="00000000" w:rsidRPr="00000000" w14:paraId="00000038">
      <w:pPr>
        <w:numPr>
          <w:ilvl w:val="0"/>
          <w:numId w:val="2"/>
        </w:numPr>
        <w:spacing w:after="0" w:lineRule="auto"/>
        <w:ind w:left="1080" w:hanging="360"/>
        <w:rPr>
          <w:b w:val="1"/>
        </w:rPr>
      </w:pPr>
      <w:r w:rsidDel="00000000" w:rsidR="00000000" w:rsidRPr="00000000">
        <w:rPr>
          <w:b w:val="1"/>
          <w:rtl w:val="0"/>
        </w:rPr>
        <w:t xml:space="preserve">Not enough information</w:t>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numPr>
          <w:ilvl w:val="0"/>
          <w:numId w:val="5"/>
        </w:numPr>
        <w:spacing w:after="0" w:lineRule="auto"/>
        <w:ind w:left="720" w:hanging="360"/>
      </w:pPr>
      <w:r w:rsidDel="00000000" w:rsidR="00000000" w:rsidRPr="00000000">
        <w:rPr>
          <w:rtl w:val="0"/>
        </w:rPr>
        <w:t xml:space="preserve">To determine the minimum number of transactions that the auditors should sample while maintaining a 5% probability of investigation, we need to consider the concept of sample size determination.</w:t>
      </w:r>
    </w:p>
    <w:p w:rsidR="00000000" w:rsidDel="00000000" w:rsidP="00000000" w:rsidRDefault="00000000" w:rsidRPr="00000000" w14:paraId="0000003C">
      <w:pPr>
        <w:spacing w:after="0" w:lineRule="auto"/>
        <w:ind w:left="720" w:firstLine="0"/>
        <w:rPr/>
      </w:pPr>
      <w:r w:rsidDel="00000000" w:rsidR="00000000" w:rsidRPr="00000000">
        <w:rPr>
          <w:rtl w:val="0"/>
        </w:rPr>
        <w:t xml:space="preserve">The probability of investigation can be calculated using the formula:</w:t>
      </w:r>
    </w:p>
    <w:p w:rsidR="00000000" w:rsidDel="00000000" w:rsidP="00000000" w:rsidRDefault="00000000" w:rsidRPr="00000000" w14:paraId="0000003D">
      <w:pPr>
        <w:spacing w:after="0" w:lineRule="auto"/>
        <w:ind w:left="720" w:firstLine="0"/>
        <w:rPr/>
      </w:pPr>
      <w:r w:rsidDel="00000000" w:rsidR="00000000" w:rsidRPr="00000000">
        <w:rPr>
          <w:rtl w:val="0"/>
        </w:rPr>
        <w:t xml:space="preserve">Probability of Investigation = 1 - (1 - Threshold)^Sample Size</w:t>
      </w:r>
    </w:p>
    <w:p w:rsidR="00000000" w:rsidDel="00000000" w:rsidP="00000000" w:rsidRDefault="00000000" w:rsidRPr="00000000" w14:paraId="0000003E">
      <w:pPr>
        <w:spacing w:after="0" w:lineRule="auto"/>
        <w:ind w:left="720" w:firstLine="0"/>
        <w:rPr/>
      </w:pPr>
      <w:r w:rsidDel="00000000" w:rsidR="00000000" w:rsidRPr="00000000">
        <w:rPr>
          <w:rtl w:val="0"/>
        </w:rPr>
        <w:t xml:space="preserve">In this case, the auditors want to maintain a 5% probability of investigation. Let's assume the threshold is 0.05 (5%). Rearranging the formula, we can solve for the sample size:</w:t>
      </w:r>
    </w:p>
    <w:p w:rsidR="00000000" w:rsidDel="00000000" w:rsidP="00000000" w:rsidRDefault="00000000" w:rsidRPr="00000000" w14:paraId="0000003F">
      <w:pPr>
        <w:spacing w:after="0" w:lineRule="auto"/>
        <w:ind w:left="720" w:firstLine="0"/>
        <w:rPr/>
      </w:pPr>
      <w:r w:rsidDel="00000000" w:rsidR="00000000" w:rsidRPr="00000000">
        <w:rPr>
          <w:rtl w:val="0"/>
        </w:rPr>
        <w:t xml:space="preserve">Sample Size = log(1 - Probability of Investigation) / log(1 - Threshold)</w:t>
      </w:r>
    </w:p>
    <w:p w:rsidR="00000000" w:rsidDel="00000000" w:rsidP="00000000" w:rsidRDefault="00000000" w:rsidRPr="00000000" w14:paraId="00000040">
      <w:pPr>
        <w:spacing w:after="0" w:lineRule="auto"/>
        <w:ind w:left="720" w:firstLine="0"/>
        <w:rPr/>
      </w:pPr>
      <w:r w:rsidDel="00000000" w:rsidR="00000000" w:rsidRPr="00000000">
        <w:rPr>
          <w:rtl w:val="0"/>
        </w:rPr>
        <w:t xml:space="preserve">Substituting the values, we get:</w:t>
      </w:r>
    </w:p>
    <w:p w:rsidR="00000000" w:rsidDel="00000000" w:rsidP="00000000" w:rsidRDefault="00000000" w:rsidRPr="00000000" w14:paraId="00000041">
      <w:pPr>
        <w:spacing w:after="0" w:lineRule="auto"/>
        <w:ind w:left="720" w:firstLine="0"/>
        <w:rPr/>
      </w:pPr>
      <w:r w:rsidDel="00000000" w:rsidR="00000000" w:rsidRPr="00000000">
        <w:rPr>
          <w:rtl w:val="0"/>
        </w:rPr>
        <w:t xml:space="preserve">Sample Size = log(1 - 0.05) / log(1 - 0.05) = log(0.95) / log(0.95) ≈ 20.79</w:t>
      </w:r>
    </w:p>
    <w:p w:rsidR="00000000" w:rsidDel="00000000" w:rsidP="00000000" w:rsidRDefault="00000000" w:rsidRPr="00000000" w14:paraId="00000042">
      <w:pPr>
        <w:spacing w:after="0" w:lineRule="auto"/>
        <w:ind w:left="720" w:firstLine="0"/>
        <w:rPr/>
      </w:pPr>
      <w:r w:rsidDel="00000000" w:rsidR="00000000" w:rsidRPr="00000000">
        <w:rPr>
          <w:rtl w:val="0"/>
        </w:rPr>
        <w:t xml:space="preserve">Since the sample size must be a whole number, we need to round up to the nearest integer. Therefore, the minimum number of transactions that the auditors should sample is 21.</w:t>
      </w:r>
    </w:p>
    <w:p w:rsidR="00000000" w:rsidDel="00000000" w:rsidP="00000000" w:rsidRDefault="00000000" w:rsidRPr="00000000" w14:paraId="00000043">
      <w:pPr>
        <w:spacing w:after="0" w:lineRule="auto"/>
        <w:ind w:left="720" w:firstLine="0"/>
        <w:rPr/>
      </w:pPr>
      <w:r w:rsidDel="00000000" w:rsidR="00000000" w:rsidRPr="00000000">
        <w:rPr>
          <w:rtl w:val="0"/>
        </w:rPr>
      </w:r>
    </w:p>
    <w:p w:rsidR="00000000" w:rsidDel="00000000" w:rsidP="00000000" w:rsidRDefault="00000000" w:rsidRPr="00000000" w14:paraId="00000044">
      <w:pPr>
        <w:spacing w:after="0" w:lineRule="auto"/>
        <w:ind w:left="720" w:firstLine="0"/>
        <w:rPr/>
      </w:pPr>
      <w:r w:rsidDel="00000000" w:rsidR="00000000" w:rsidRPr="00000000">
        <w:rPr>
          <w:rtl w:val="0"/>
        </w:rPr>
        <w:t xml:space="preserve">Therefore, the correct answer is "Not enough information" since none of the given options match the minimum sample size required to maintain a 5% probability of investigation without changing the thresholds.</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numPr>
          <w:ilvl w:val="0"/>
          <w:numId w:val="10"/>
        </w:numPr>
        <w:spacing w:after="0" w:lineRule="auto"/>
        <w:ind w:left="360" w:hanging="360"/>
        <w:rPr>
          <w:b w:val="1"/>
        </w:rPr>
      </w:pPr>
      <w:r w:rsidDel="00000000" w:rsidR="00000000" w:rsidRPr="00000000">
        <w:rPr>
          <w:b w:val="1"/>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49">
      <w:pPr>
        <w:spacing w:after="0" w:lineRule="auto"/>
        <w:ind w:left="720" w:firstLine="0"/>
        <w:rPr>
          <w:b w:val="1"/>
        </w:rPr>
      </w:pPr>
      <w:r w:rsidDel="00000000" w:rsidR="00000000" w:rsidRPr="00000000">
        <w:rPr>
          <w:rtl w:val="0"/>
        </w:rPr>
      </w:r>
    </w:p>
    <w:p w:rsidR="00000000" w:rsidDel="00000000" w:rsidP="00000000" w:rsidRDefault="00000000" w:rsidRPr="00000000" w14:paraId="0000004A">
      <w:pPr>
        <w:numPr>
          <w:ilvl w:val="0"/>
          <w:numId w:val="6"/>
        </w:numPr>
        <w:spacing w:after="0" w:lineRule="auto"/>
        <w:ind w:left="1080" w:hanging="360"/>
        <w:rPr>
          <w:b w:val="1"/>
        </w:rPr>
      </w:pPr>
      <w:r w:rsidDel="00000000" w:rsidR="00000000" w:rsidRPr="00000000">
        <w:rPr>
          <w:b w:val="1"/>
          <w:rtl w:val="0"/>
        </w:rPr>
        <w:t xml:space="preserve">The standard deviation of the scores within any sample will be 120.</w:t>
      </w:r>
    </w:p>
    <w:p w:rsidR="00000000" w:rsidDel="00000000" w:rsidP="00000000" w:rsidRDefault="00000000" w:rsidRPr="00000000" w14:paraId="0000004B">
      <w:pPr>
        <w:numPr>
          <w:ilvl w:val="0"/>
          <w:numId w:val="6"/>
        </w:numPr>
        <w:spacing w:after="0" w:lineRule="auto"/>
        <w:ind w:left="1080" w:hanging="360"/>
        <w:rPr>
          <w:b w:val="1"/>
        </w:rPr>
      </w:pPr>
      <w:r w:rsidDel="00000000" w:rsidR="00000000" w:rsidRPr="00000000">
        <w:rPr>
          <w:b w:val="1"/>
          <w:rtl w:val="0"/>
        </w:rPr>
        <w:t xml:space="preserve">The standard deviation of the mean of across several samples will be 120.</w:t>
      </w:r>
    </w:p>
    <w:p w:rsidR="00000000" w:rsidDel="00000000" w:rsidP="00000000" w:rsidRDefault="00000000" w:rsidRPr="00000000" w14:paraId="0000004C">
      <w:pPr>
        <w:numPr>
          <w:ilvl w:val="0"/>
          <w:numId w:val="6"/>
        </w:numPr>
        <w:spacing w:after="0" w:lineRule="auto"/>
        <w:ind w:left="1080" w:hanging="360"/>
        <w:rPr>
          <w:b w:val="1"/>
        </w:rPr>
      </w:pPr>
      <w:r w:rsidDel="00000000" w:rsidR="00000000" w:rsidRPr="00000000">
        <w:rPr>
          <w:b w:val="1"/>
          <w:rtl w:val="0"/>
        </w:rPr>
        <w:t xml:space="preserve">The mean score in any sample will be 720.</w:t>
      </w:r>
    </w:p>
    <w:p w:rsidR="00000000" w:rsidDel="00000000" w:rsidP="00000000" w:rsidRDefault="00000000" w:rsidRPr="00000000" w14:paraId="0000004D">
      <w:pPr>
        <w:numPr>
          <w:ilvl w:val="0"/>
          <w:numId w:val="6"/>
        </w:numPr>
        <w:spacing w:after="0" w:lineRule="auto"/>
        <w:ind w:left="1080" w:hanging="360"/>
        <w:rPr>
          <w:b w:val="1"/>
        </w:rPr>
      </w:pPr>
      <w:r w:rsidDel="00000000" w:rsidR="00000000" w:rsidRPr="00000000">
        <w:rPr>
          <w:b w:val="1"/>
          <w:rtl w:val="0"/>
        </w:rPr>
        <w:t xml:space="preserve">The average of the mean across several samples will be 720.</w:t>
      </w:r>
    </w:p>
    <w:p w:rsidR="00000000" w:rsidDel="00000000" w:rsidP="00000000" w:rsidRDefault="00000000" w:rsidRPr="00000000" w14:paraId="0000004E">
      <w:pPr>
        <w:numPr>
          <w:ilvl w:val="0"/>
          <w:numId w:val="6"/>
        </w:numPr>
        <w:spacing w:after="0" w:lineRule="auto"/>
        <w:ind w:left="1080" w:hanging="360"/>
        <w:rPr>
          <w:b w:val="1"/>
        </w:rPr>
      </w:pPr>
      <w:r w:rsidDel="00000000" w:rsidR="00000000" w:rsidRPr="00000000">
        <w:rPr>
          <w:b w:val="1"/>
          <w:rtl w:val="0"/>
        </w:rPr>
        <w:t xml:space="preserve">The standard deviation of the mean across several samples will be 0.60</w:t>
      </w:r>
    </w:p>
    <w:p w:rsidR="00000000" w:rsidDel="00000000" w:rsidP="00000000" w:rsidRDefault="00000000" w:rsidRPr="00000000" w14:paraId="0000004F">
      <w:pPr>
        <w:spacing w:after="0" w:lineRule="auto"/>
        <w:rPr>
          <w:b w:val="1"/>
        </w:rPr>
      </w:pPr>
      <w:r w:rsidDel="00000000" w:rsidR="00000000" w:rsidRPr="00000000">
        <w:rPr>
          <w:rtl w:val="0"/>
        </w:rPr>
      </w:r>
    </w:p>
    <w:p w:rsidR="00000000" w:rsidDel="00000000" w:rsidP="00000000" w:rsidRDefault="00000000" w:rsidRPr="00000000" w14:paraId="00000050">
      <w:pPr>
        <w:spacing w:after="0" w:lineRule="auto"/>
        <w:rPr>
          <w:b w:val="1"/>
        </w:rPr>
      </w:pPr>
      <w:r w:rsidDel="00000000" w:rsidR="00000000" w:rsidRPr="00000000">
        <w:rPr>
          <w:rtl w:val="0"/>
        </w:rPr>
      </w:r>
    </w:p>
    <w:p w:rsidR="00000000" w:rsidDel="00000000" w:rsidP="00000000" w:rsidRDefault="00000000" w:rsidRPr="00000000" w14:paraId="00000051">
      <w:pPr>
        <w:numPr>
          <w:ilvl w:val="0"/>
          <w:numId w:val="3"/>
        </w:numPr>
        <w:spacing w:after="0" w:lineRule="auto"/>
        <w:ind w:left="720" w:hanging="360"/>
        <w:rPr/>
      </w:pPr>
      <w:r w:rsidDel="00000000" w:rsidR="00000000" w:rsidRPr="00000000">
        <w:rPr>
          <w:rtl w:val="0"/>
        </w:rPr>
        <w:t xml:space="preserve">(A) False</w:t>
      </w:r>
    </w:p>
    <w:p w:rsidR="00000000" w:rsidDel="00000000" w:rsidP="00000000" w:rsidRDefault="00000000" w:rsidRPr="00000000" w14:paraId="00000052">
      <w:pPr>
        <w:spacing w:after="0" w:lineRule="auto"/>
        <w:ind w:left="720" w:firstLine="0"/>
        <w:rPr/>
      </w:pPr>
      <w:r w:rsidDel="00000000" w:rsidR="00000000" w:rsidRPr="00000000">
        <w:rPr>
          <w:rtl w:val="0"/>
        </w:rPr>
        <w:t xml:space="preserve">(B) True</w:t>
      </w:r>
    </w:p>
    <w:p w:rsidR="00000000" w:rsidDel="00000000" w:rsidP="00000000" w:rsidRDefault="00000000" w:rsidRPr="00000000" w14:paraId="00000053">
      <w:pPr>
        <w:spacing w:after="0" w:lineRule="auto"/>
        <w:ind w:left="720" w:firstLine="0"/>
        <w:rPr/>
      </w:pPr>
      <w:r w:rsidDel="00000000" w:rsidR="00000000" w:rsidRPr="00000000">
        <w:rPr>
          <w:rtl w:val="0"/>
        </w:rPr>
        <w:t xml:space="preserve">(C) False</w:t>
      </w:r>
    </w:p>
    <w:p w:rsidR="00000000" w:rsidDel="00000000" w:rsidP="00000000" w:rsidRDefault="00000000" w:rsidRPr="00000000" w14:paraId="00000054">
      <w:pPr>
        <w:spacing w:after="0" w:lineRule="auto"/>
        <w:ind w:left="720" w:firstLine="0"/>
        <w:rPr/>
      </w:pPr>
      <w:r w:rsidDel="00000000" w:rsidR="00000000" w:rsidRPr="00000000">
        <w:rPr>
          <w:rtl w:val="0"/>
        </w:rPr>
        <w:t xml:space="preserve">(D) True</w:t>
      </w:r>
    </w:p>
    <w:p w:rsidR="00000000" w:rsidDel="00000000" w:rsidP="00000000" w:rsidRDefault="00000000" w:rsidRPr="00000000" w14:paraId="00000055">
      <w:pPr>
        <w:spacing w:after="0" w:lineRule="auto"/>
        <w:ind w:left="720" w:firstLine="0"/>
        <w:rPr/>
      </w:pPr>
      <w:r w:rsidDel="00000000" w:rsidR="00000000" w:rsidRPr="00000000">
        <w:rPr>
          <w:rtl w:val="0"/>
        </w:rPr>
        <w:t xml:space="preserve">(E) False</w:t>
      </w:r>
    </w:p>
    <w:p w:rsidR="00000000" w:rsidDel="00000000" w:rsidP="00000000" w:rsidRDefault="00000000" w:rsidRPr="00000000" w14:paraId="00000056">
      <w:pPr>
        <w:spacing w:after="0" w:lineRule="auto"/>
        <w:ind w:left="720" w:firstLine="0"/>
        <w:rPr/>
      </w:pPr>
      <w:r w:rsidDel="00000000" w:rsidR="00000000" w:rsidRPr="00000000">
        <w:rPr>
          <w:rtl w:val="0"/>
        </w:rPr>
      </w:r>
    </w:p>
    <w:p w:rsidR="00000000" w:rsidDel="00000000" w:rsidP="00000000" w:rsidRDefault="00000000" w:rsidRPr="00000000" w14:paraId="00000057">
      <w:pPr>
        <w:spacing w:after="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lowerRoman"/>
      <w:lvlText w:val="(%1)"/>
      <w:lvlJc w:val="left"/>
      <w:pPr>
        <w:ind w:left="1440" w:hanging="720"/>
      </w:pPr>
      <w:rPr>
        <w:rFonts w:ascii="Arial" w:cs="Arial" w:eastAsia="Arial" w:hAnsi="Arial"/>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368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C758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C7586"/>
    <w:rPr>
      <w:rFonts w:ascii="Tahoma" w:cs="Tahoma" w:hAnsi="Tahoma"/>
      <w:sz w:val="16"/>
      <w:szCs w:val="16"/>
    </w:rPr>
  </w:style>
  <w:style w:type="paragraph" w:styleId="ListParagraph">
    <w:name w:val="List Paragraph"/>
    <w:basedOn w:val="Normal"/>
    <w:uiPriority w:val="34"/>
    <w:qFormat w:val="1"/>
    <w:rsid w:val="00160A95"/>
    <w:pPr>
      <w:ind w:left="720"/>
      <w:contextualSpacing w:val="1"/>
    </w:pPr>
  </w:style>
  <w:style w:type="character" w:styleId="PlaceholderText">
    <w:name w:val="Placeholder Text"/>
    <w:basedOn w:val="DefaultParagraphFont"/>
    <w:uiPriority w:val="99"/>
    <w:semiHidden w:val="1"/>
    <w:rsid w:val="00160A9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HSpNry2gMg9nRsqwfOzux31COw==">CgMxLjA4AHIhMXpXbFQ0NFQxOExrb3hPWHpRMC1fNFhzZ1pfb05paXlH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coreProperties>
</file>