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B56D4" w14:textId="1442914E" w:rsidR="00942448" w:rsidRDefault="0006288F" w:rsidP="00FA777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50A3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Enterprise Bus Matrix</w:t>
      </w:r>
    </w:p>
    <w:p w14:paraId="6E367628" w14:textId="77777777" w:rsidR="00AD19F9" w:rsidRPr="00D50A37" w:rsidRDefault="00AD19F9" w:rsidP="00FA777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tbl>
      <w:tblPr>
        <w:tblW w:w="9608" w:type="dxa"/>
        <w:tblLook w:val="04A0" w:firstRow="1" w:lastRow="0" w:firstColumn="1" w:lastColumn="0" w:noHBand="0" w:noVBand="1"/>
      </w:tblPr>
      <w:tblGrid>
        <w:gridCol w:w="2146"/>
        <w:gridCol w:w="1201"/>
        <w:gridCol w:w="1001"/>
        <w:gridCol w:w="802"/>
        <w:gridCol w:w="802"/>
        <w:gridCol w:w="1257"/>
        <w:gridCol w:w="1199"/>
        <w:gridCol w:w="1387"/>
      </w:tblGrid>
      <w:tr w:rsidR="00D50A37" w:rsidRPr="00D50A37" w14:paraId="3777C686" w14:textId="77777777" w:rsidTr="00D50A37">
        <w:trPr>
          <w:trHeight w:val="568"/>
        </w:trPr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72E62B95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Business Process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0322F31C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Customer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6ED535F0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Product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04831DF2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Store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35208A95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3C713C6A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Promotion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5F277085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Employee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07147922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Transaction</w:t>
            </w:r>
          </w:p>
        </w:tc>
      </w:tr>
      <w:tr w:rsidR="00D50A37" w:rsidRPr="00D50A37" w14:paraId="1F721054" w14:textId="77777777" w:rsidTr="00D50A37">
        <w:trPr>
          <w:trHeight w:val="568"/>
        </w:trPr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907CCDD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Sales Tracking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E705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6F26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F7D1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062A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28B1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C0F5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2263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</w:tr>
      <w:tr w:rsidR="00D50A37" w:rsidRPr="00D50A37" w14:paraId="45283FB6" w14:textId="77777777" w:rsidTr="00D50A37">
        <w:trPr>
          <w:trHeight w:val="568"/>
        </w:trPr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5E92142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Inventory Monitoring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CA67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9AC6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7119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BDC0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3748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9867" w14:textId="77777777" w:rsidR="00D50A37" w:rsidRPr="00D50A37" w:rsidRDefault="00D50A37" w:rsidP="00D50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79B0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</w:tr>
      <w:tr w:rsidR="00D50A37" w:rsidRPr="00D50A37" w14:paraId="5D5AD75C" w14:textId="77777777" w:rsidTr="00D50A37">
        <w:trPr>
          <w:trHeight w:val="568"/>
        </w:trPr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420FCBD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Promotion Analysis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AD68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6B4F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B18D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7818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EC97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1559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F5E3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</w:tr>
      <w:tr w:rsidR="00D50A37" w:rsidRPr="00D50A37" w14:paraId="35EE95B2" w14:textId="77777777" w:rsidTr="00D50A37">
        <w:trPr>
          <w:trHeight w:val="568"/>
        </w:trPr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104D2B8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Order Fulfillment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9EB5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52A1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DDC5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803F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B4C5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D923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D907" w14:textId="77777777" w:rsidR="00D50A37" w:rsidRPr="00D50A37" w:rsidRDefault="00D50A37" w:rsidP="00D50A3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0A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</w:tr>
    </w:tbl>
    <w:p w14:paraId="05032711" w14:textId="77777777" w:rsidR="00915DC9" w:rsidRDefault="00915DC9" w:rsidP="00D100A8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ED81869" w14:textId="0943B1A8" w:rsidR="00E247B7" w:rsidRPr="00E247B7" w:rsidRDefault="00E247B7" w:rsidP="00D100A8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247B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Explanation:</w:t>
      </w:r>
    </w:p>
    <w:p w14:paraId="532D5A6C" w14:textId="77777777" w:rsidR="00E247B7" w:rsidRPr="00E247B7" w:rsidRDefault="00E247B7" w:rsidP="00D100A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247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Tracking</w:t>
      </w:r>
      <w:r w:rsidRPr="00E247B7">
        <w:rPr>
          <w:rFonts w:ascii="Times New Roman" w:eastAsia="Times New Roman" w:hAnsi="Times New Roman" w:cs="Times New Roman"/>
          <w:kern w:val="0"/>
          <w14:ligatures w14:val="none"/>
        </w:rPr>
        <w:t>: This process utilizes all dimensions, as it requires comprehensive data for reporting sales metrics.</w:t>
      </w:r>
    </w:p>
    <w:p w14:paraId="0DF2B8C1" w14:textId="77777777" w:rsidR="00E247B7" w:rsidRPr="00E247B7" w:rsidRDefault="00E247B7" w:rsidP="00D100A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247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Monitoring</w:t>
      </w:r>
      <w:r w:rsidRPr="00E247B7">
        <w:rPr>
          <w:rFonts w:ascii="Times New Roman" w:eastAsia="Times New Roman" w:hAnsi="Times New Roman" w:cs="Times New Roman"/>
          <w:kern w:val="0"/>
          <w14:ligatures w14:val="none"/>
        </w:rPr>
        <w:t>: Primarily relies on Product and Store dimensions to track stock levels over time.</w:t>
      </w:r>
    </w:p>
    <w:p w14:paraId="33A67D96" w14:textId="77777777" w:rsidR="00E247B7" w:rsidRPr="00E247B7" w:rsidRDefault="00E247B7" w:rsidP="00D100A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247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Promotion Analysis</w:t>
      </w:r>
      <w:r w:rsidRPr="00E247B7">
        <w:rPr>
          <w:rFonts w:ascii="Times New Roman" w:eastAsia="Times New Roman" w:hAnsi="Times New Roman" w:cs="Times New Roman"/>
          <w:kern w:val="0"/>
          <w14:ligatures w14:val="none"/>
        </w:rPr>
        <w:t>: Focuses on Product, Store, and Promotion dimensions to evaluate the effectiveness of promotional campaigns.</w:t>
      </w:r>
    </w:p>
    <w:p w14:paraId="152CA32F" w14:textId="77777777" w:rsidR="00E247B7" w:rsidRPr="00E247B7" w:rsidRDefault="00E247B7" w:rsidP="00D100A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247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Fulfillment</w:t>
      </w:r>
      <w:r w:rsidRPr="00E247B7">
        <w:rPr>
          <w:rFonts w:ascii="Times New Roman" w:eastAsia="Times New Roman" w:hAnsi="Times New Roman" w:cs="Times New Roman"/>
          <w:kern w:val="0"/>
          <w14:ligatures w14:val="none"/>
        </w:rPr>
        <w:t>: Involves Customer, Product, Store, Date, and Employee dimensions for managing and analyzing order-related processes.</w:t>
      </w:r>
    </w:p>
    <w:p w14:paraId="68B22FFF" w14:textId="2C1C0E8C" w:rsidR="00E247B7" w:rsidRPr="008F6158" w:rsidRDefault="00E247B7" w:rsidP="008F615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247B7">
        <w:rPr>
          <w:rFonts w:ascii="Times New Roman" w:eastAsia="Times New Roman" w:hAnsi="Times New Roman" w:cs="Times New Roman"/>
          <w:kern w:val="0"/>
          <w14:ligatures w14:val="none"/>
        </w:rPr>
        <w:t>This matrix ensures that all necessary dimensions are mapped to key business processes, facilitating consistent reporting across different areas of the organization.</w:t>
      </w:r>
    </w:p>
    <w:sectPr w:rsidR="00E247B7" w:rsidRPr="008F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B79A7"/>
    <w:multiLevelType w:val="multilevel"/>
    <w:tmpl w:val="8602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69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8F"/>
    <w:rsid w:val="0006288F"/>
    <w:rsid w:val="00091A9B"/>
    <w:rsid w:val="00110F86"/>
    <w:rsid w:val="002554F6"/>
    <w:rsid w:val="002B5E80"/>
    <w:rsid w:val="00587475"/>
    <w:rsid w:val="005C101D"/>
    <w:rsid w:val="00653718"/>
    <w:rsid w:val="0066097F"/>
    <w:rsid w:val="006A7C1E"/>
    <w:rsid w:val="00734D2B"/>
    <w:rsid w:val="007500E0"/>
    <w:rsid w:val="00860751"/>
    <w:rsid w:val="008F4AA8"/>
    <w:rsid w:val="008F6158"/>
    <w:rsid w:val="00915DC9"/>
    <w:rsid w:val="00942448"/>
    <w:rsid w:val="00A8345F"/>
    <w:rsid w:val="00AD19F9"/>
    <w:rsid w:val="00D100A8"/>
    <w:rsid w:val="00D50A37"/>
    <w:rsid w:val="00E247B7"/>
    <w:rsid w:val="00F048A1"/>
    <w:rsid w:val="00FA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5269"/>
  <w15:chartTrackingRefBased/>
  <w15:docId w15:val="{C92A0D32-E29F-8B41-83D9-A7E6051D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2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8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62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9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21</cp:revision>
  <dcterms:created xsi:type="dcterms:W3CDTF">2024-10-04T22:58:00Z</dcterms:created>
  <dcterms:modified xsi:type="dcterms:W3CDTF">2024-10-05T02:33:00Z</dcterms:modified>
</cp:coreProperties>
</file>