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9E32" w14:textId="15DA19F2" w:rsidR="00E34556" w:rsidRDefault="00E34556" w:rsidP="00E34556">
      <w:pPr>
        <w:jc w:val="center"/>
        <w:rPr>
          <w:b/>
          <w:bCs/>
        </w:rPr>
      </w:pPr>
      <w:r w:rsidRPr="00E34556">
        <w:rPr>
          <w:b/>
          <w:bCs/>
        </w:rPr>
        <w:t>Microservices</w:t>
      </w:r>
    </w:p>
    <w:p w14:paraId="14926C57" w14:textId="77777777" w:rsidR="00E34556" w:rsidRDefault="00E34556" w:rsidP="00E34556"/>
    <w:p w14:paraId="66749F4E" w14:textId="126EE0E7" w:rsidR="00E34556" w:rsidRDefault="00E34556" w:rsidP="00E34556">
      <w:r>
        <w:t>Services that do one single thing very well and interacts with other services using a protocol of communication.</w:t>
      </w:r>
    </w:p>
    <w:p w14:paraId="75B1E202" w14:textId="1DAB7B5E" w:rsidR="00E34556" w:rsidRDefault="00E34556" w:rsidP="00E34556">
      <w:r>
        <w:t>5 Key Concepts</w:t>
      </w:r>
    </w:p>
    <w:p w14:paraId="1947D6DE" w14:textId="6E53645A" w:rsidR="00E34556" w:rsidRDefault="00E34556" w:rsidP="00E34556">
      <w:pPr>
        <w:pStyle w:val="ListParagraph"/>
        <w:numPr>
          <w:ilvl w:val="0"/>
          <w:numId w:val="1"/>
        </w:numPr>
      </w:pPr>
      <w:r>
        <w:t>High cohesion and low coupling</w:t>
      </w:r>
    </w:p>
    <w:p w14:paraId="2B8A1B80" w14:textId="0298F047" w:rsidR="00E34556" w:rsidRDefault="00E34556" w:rsidP="00E34556">
      <w:pPr>
        <w:pStyle w:val="ListParagraph"/>
        <w:numPr>
          <w:ilvl w:val="0"/>
          <w:numId w:val="1"/>
        </w:numPr>
      </w:pPr>
      <w:r>
        <w:t>Independent deploy ability</w:t>
      </w:r>
    </w:p>
    <w:p w14:paraId="10D27619" w14:textId="76619240" w:rsidR="00E34556" w:rsidRDefault="00E34556" w:rsidP="00E34556">
      <w:pPr>
        <w:pStyle w:val="ListParagraph"/>
        <w:numPr>
          <w:ilvl w:val="0"/>
          <w:numId w:val="1"/>
        </w:numPr>
      </w:pPr>
      <w:r>
        <w:t>Business domain modelling</w:t>
      </w:r>
    </w:p>
    <w:p w14:paraId="69C67602" w14:textId="4E3CF6FC" w:rsidR="00E34556" w:rsidRDefault="00E34556" w:rsidP="00E34556">
      <w:pPr>
        <w:pStyle w:val="ListParagraph"/>
        <w:numPr>
          <w:ilvl w:val="0"/>
          <w:numId w:val="1"/>
        </w:numPr>
      </w:pPr>
      <w:r>
        <w:t>Observability</w:t>
      </w:r>
    </w:p>
    <w:p w14:paraId="7B477F9D" w14:textId="099C5B97" w:rsidR="00E34556" w:rsidRDefault="00E34556" w:rsidP="00E34556">
      <w:pPr>
        <w:pStyle w:val="ListParagraph"/>
        <w:numPr>
          <w:ilvl w:val="0"/>
          <w:numId w:val="1"/>
        </w:numPr>
      </w:pPr>
      <w:r>
        <w:t>Team organization</w:t>
      </w:r>
    </w:p>
    <w:p w14:paraId="3B79A79C" w14:textId="77777777" w:rsidR="00E34556" w:rsidRDefault="00E34556" w:rsidP="00E34556"/>
    <w:p w14:paraId="756C7079" w14:textId="39C30927" w:rsidR="00E34556" w:rsidRDefault="00E34556" w:rsidP="00E34556">
      <w:r>
        <w:t xml:space="preserve">Advantages </w:t>
      </w:r>
      <w:r w:rsidR="00EE67B8">
        <w:t>of Microservices:</w:t>
      </w:r>
    </w:p>
    <w:p w14:paraId="428FC17D" w14:textId="33C02A70" w:rsidR="00EE67B8" w:rsidRDefault="00EE67B8" w:rsidP="00EE67B8">
      <w:pPr>
        <w:pStyle w:val="ListParagraph"/>
        <w:numPr>
          <w:ilvl w:val="0"/>
          <w:numId w:val="2"/>
        </w:numPr>
      </w:pPr>
      <w:r>
        <w:t>Autonomy of tech stack</w:t>
      </w:r>
    </w:p>
    <w:p w14:paraId="2DB2104F" w14:textId="05B7D4F3" w:rsidR="00EE67B8" w:rsidRDefault="00EE67B8" w:rsidP="00EE67B8">
      <w:pPr>
        <w:pStyle w:val="ListParagraph"/>
        <w:numPr>
          <w:ilvl w:val="0"/>
          <w:numId w:val="2"/>
        </w:numPr>
      </w:pPr>
      <w:r>
        <w:t>Robustness</w:t>
      </w:r>
    </w:p>
    <w:p w14:paraId="2514F2B6" w14:textId="4F3B7D3C" w:rsidR="00EE67B8" w:rsidRDefault="00EE67B8" w:rsidP="00EE67B8">
      <w:pPr>
        <w:pStyle w:val="ListParagraph"/>
        <w:numPr>
          <w:ilvl w:val="0"/>
          <w:numId w:val="2"/>
        </w:numPr>
      </w:pPr>
      <w:r>
        <w:t>Ease of development and deployment</w:t>
      </w:r>
    </w:p>
    <w:p w14:paraId="13A642C5" w14:textId="69907BE2" w:rsidR="00EE67B8" w:rsidRDefault="00EE67B8" w:rsidP="00EE67B8">
      <w:pPr>
        <w:pStyle w:val="ListParagraph"/>
        <w:numPr>
          <w:ilvl w:val="0"/>
          <w:numId w:val="2"/>
        </w:numPr>
      </w:pPr>
      <w:r>
        <w:t>Reusability</w:t>
      </w:r>
    </w:p>
    <w:p w14:paraId="7E5C6C18" w14:textId="46EB8245" w:rsidR="00EE67B8" w:rsidRDefault="00EE67B8" w:rsidP="00EE67B8">
      <w:pPr>
        <w:pStyle w:val="ListParagraph"/>
        <w:numPr>
          <w:ilvl w:val="0"/>
          <w:numId w:val="2"/>
        </w:numPr>
      </w:pPr>
      <w:r>
        <w:t>Team performance</w:t>
      </w:r>
    </w:p>
    <w:p w14:paraId="729E956C" w14:textId="77777777" w:rsidR="00EE67B8" w:rsidRDefault="00EE67B8" w:rsidP="00EE67B8"/>
    <w:p w14:paraId="397A2308" w14:textId="6E6C5705" w:rsidR="00EE67B8" w:rsidRDefault="00EE67B8" w:rsidP="00EE67B8">
      <w:r>
        <w:t>Disadvantages of Microservices</w:t>
      </w:r>
    </w:p>
    <w:p w14:paraId="0E28CAFC" w14:textId="0613DE66" w:rsidR="00EE67B8" w:rsidRDefault="00EE67B8" w:rsidP="00EE67B8">
      <w:pPr>
        <w:pStyle w:val="ListParagraph"/>
        <w:numPr>
          <w:ilvl w:val="0"/>
          <w:numId w:val="3"/>
        </w:numPr>
      </w:pPr>
      <w:r>
        <w:t>Cost</w:t>
      </w:r>
    </w:p>
    <w:p w14:paraId="2EA777D7" w14:textId="7FC1F0F8" w:rsidR="00EE67B8" w:rsidRDefault="00EE67B8" w:rsidP="00EE67B8">
      <w:pPr>
        <w:pStyle w:val="ListParagraph"/>
        <w:numPr>
          <w:ilvl w:val="0"/>
          <w:numId w:val="3"/>
        </w:numPr>
      </w:pPr>
      <w:r>
        <w:t>Tech overloaded</w:t>
      </w:r>
    </w:p>
    <w:p w14:paraId="0F5FF264" w14:textId="7FD3BB81" w:rsidR="006015D3" w:rsidRDefault="006015D3" w:rsidP="00EE67B8">
      <w:pPr>
        <w:pStyle w:val="ListParagraph"/>
        <w:numPr>
          <w:ilvl w:val="0"/>
          <w:numId w:val="3"/>
        </w:numPr>
      </w:pPr>
      <w:r>
        <w:t>Data consistency</w:t>
      </w:r>
    </w:p>
    <w:p w14:paraId="49947490" w14:textId="77777777" w:rsidR="005E2F29" w:rsidRDefault="005E2F29" w:rsidP="005E2F29"/>
    <w:p w14:paraId="28D1C574" w14:textId="2EA492C6" w:rsidR="005E2F29" w:rsidRDefault="005E2F29" w:rsidP="005E2F29">
      <w:r>
        <w:t>Communication between microservices:</w:t>
      </w:r>
    </w:p>
    <w:p w14:paraId="560ACDDC" w14:textId="5F199203" w:rsidR="005E2F29" w:rsidRDefault="005E2F29" w:rsidP="005E2F29">
      <w:pPr>
        <w:pStyle w:val="ListParagraph"/>
        <w:numPr>
          <w:ilvl w:val="0"/>
          <w:numId w:val="4"/>
        </w:numPr>
      </w:pPr>
      <w:r>
        <w:t>Synchronous blocking communication</w:t>
      </w:r>
    </w:p>
    <w:p w14:paraId="643E8235" w14:textId="027E3743" w:rsidR="005E2F29" w:rsidRDefault="005E2F29" w:rsidP="005E2F29">
      <w:pPr>
        <w:pStyle w:val="ListParagraph"/>
        <w:numPr>
          <w:ilvl w:val="1"/>
          <w:numId w:val="4"/>
        </w:numPr>
      </w:pPr>
      <w:r>
        <w:t>A microservice makes a call to another microservice and blocks operation while</w:t>
      </w:r>
      <w:r w:rsidR="00FD03ED">
        <w:t xml:space="preserve"> waiting for the response.</w:t>
      </w:r>
    </w:p>
    <w:p w14:paraId="4FD3905F" w14:textId="043F1CA3" w:rsidR="00FD03ED" w:rsidRDefault="00FD03ED" w:rsidP="00FD03ED">
      <w:pPr>
        <w:pStyle w:val="ListParagraph"/>
        <w:numPr>
          <w:ilvl w:val="2"/>
          <w:numId w:val="4"/>
        </w:numPr>
      </w:pPr>
      <w:r>
        <w:t>Rest over Http</w:t>
      </w:r>
    </w:p>
    <w:p w14:paraId="4CAE07B0" w14:textId="05180E43" w:rsidR="00FD03ED" w:rsidRDefault="00FD03ED" w:rsidP="00FD03ED">
      <w:pPr>
        <w:pStyle w:val="ListParagraph"/>
        <w:numPr>
          <w:ilvl w:val="2"/>
          <w:numId w:val="4"/>
        </w:numPr>
      </w:pPr>
      <w:r>
        <w:t>RPC</w:t>
      </w:r>
    </w:p>
    <w:p w14:paraId="4FF5B94D" w14:textId="77777777" w:rsidR="00FD03ED" w:rsidRDefault="00FD03ED" w:rsidP="00FD03ED">
      <w:pPr>
        <w:pStyle w:val="ListParagraph"/>
      </w:pPr>
    </w:p>
    <w:p w14:paraId="2D031B7C" w14:textId="77777777" w:rsidR="00FD03ED" w:rsidRDefault="00FD03ED" w:rsidP="00FD03ED">
      <w:pPr>
        <w:pStyle w:val="ListParagraph"/>
      </w:pPr>
    </w:p>
    <w:p w14:paraId="047CA435" w14:textId="5F6C11DA" w:rsidR="00FD03ED" w:rsidRDefault="00FD03ED" w:rsidP="00FD03ED">
      <w:pPr>
        <w:pStyle w:val="ListParagraph"/>
        <w:numPr>
          <w:ilvl w:val="0"/>
          <w:numId w:val="4"/>
        </w:numPr>
      </w:pPr>
      <w:r>
        <w:lastRenderedPageBreak/>
        <w:t>Asynchronous non-blocking communication</w:t>
      </w:r>
    </w:p>
    <w:p w14:paraId="487A7AE4" w14:textId="0E166AB9" w:rsidR="00FD03ED" w:rsidRDefault="00FD03ED" w:rsidP="00FD03ED">
      <w:pPr>
        <w:pStyle w:val="ListParagraph"/>
        <w:numPr>
          <w:ilvl w:val="1"/>
          <w:numId w:val="4"/>
        </w:numPr>
      </w:pPr>
      <w:r>
        <w:t>A microservice emitting a call can carry on processing whether the call is received.</w:t>
      </w:r>
    </w:p>
    <w:p w14:paraId="6555F5C4" w14:textId="2E8AAC1E" w:rsidR="00FD03ED" w:rsidRDefault="00FD03ED" w:rsidP="00FD03ED">
      <w:pPr>
        <w:pStyle w:val="ListParagraph"/>
        <w:numPr>
          <w:ilvl w:val="2"/>
          <w:numId w:val="4"/>
        </w:numPr>
      </w:pPr>
      <w:r>
        <w:t>Event Driven</w:t>
      </w:r>
    </w:p>
    <w:p w14:paraId="30A74A87" w14:textId="15018B4D" w:rsidR="00FD03ED" w:rsidRDefault="00FD03ED" w:rsidP="00FD03ED">
      <w:pPr>
        <w:pStyle w:val="ListParagraph"/>
        <w:numPr>
          <w:ilvl w:val="3"/>
          <w:numId w:val="4"/>
        </w:numPr>
      </w:pPr>
      <w:r>
        <w:t>Topic Based messaging system</w:t>
      </w:r>
    </w:p>
    <w:p w14:paraId="6402EB9C" w14:textId="199D7D8D" w:rsidR="00FD03ED" w:rsidRDefault="00FD03ED" w:rsidP="00FD03ED">
      <w:pPr>
        <w:pStyle w:val="ListParagraph"/>
        <w:numPr>
          <w:ilvl w:val="3"/>
          <w:numId w:val="4"/>
        </w:numPr>
      </w:pPr>
      <w:r>
        <w:t>Queue based brokers or RPC</w:t>
      </w:r>
    </w:p>
    <w:p w14:paraId="43072C78" w14:textId="1F038F4B" w:rsidR="00FD03ED" w:rsidRDefault="00FD03ED" w:rsidP="00FD03ED">
      <w:pPr>
        <w:pStyle w:val="ListParagraph"/>
        <w:numPr>
          <w:ilvl w:val="2"/>
          <w:numId w:val="4"/>
        </w:numPr>
      </w:pPr>
      <w:r>
        <w:t>Shared Database</w:t>
      </w:r>
    </w:p>
    <w:p w14:paraId="22B1387E" w14:textId="3F94A784" w:rsidR="00FD03ED" w:rsidRDefault="00FD03ED" w:rsidP="00FD03ED">
      <w:pPr>
        <w:pStyle w:val="ListParagraph"/>
        <w:numPr>
          <w:ilvl w:val="3"/>
          <w:numId w:val="4"/>
        </w:numPr>
      </w:pPr>
      <w:r>
        <w:t>Database file system</w:t>
      </w:r>
    </w:p>
    <w:p w14:paraId="25C00241" w14:textId="77777777" w:rsidR="00FD03ED" w:rsidRDefault="00FD03ED" w:rsidP="00FD03ED"/>
    <w:p w14:paraId="5B5B8F89" w14:textId="471EFFFA" w:rsidR="00724099" w:rsidRDefault="00724099" w:rsidP="00FD03ED">
      <w:r>
        <w:t>Transactions in Microservices:</w:t>
      </w:r>
    </w:p>
    <w:p w14:paraId="6D81FC1A" w14:textId="03D523C7" w:rsidR="00724099" w:rsidRDefault="00724099" w:rsidP="00341DEA">
      <w:pPr>
        <w:pStyle w:val="ListParagraph"/>
        <w:numPr>
          <w:ilvl w:val="0"/>
          <w:numId w:val="5"/>
        </w:numPr>
      </w:pPr>
      <w:r>
        <w:t>If one microservice has the database updated and the other is not, then it is important to either carry out the transaction in the other one, or to revert it back from the first one.</w:t>
      </w:r>
    </w:p>
    <w:p w14:paraId="2603D747" w14:textId="0241E161" w:rsidR="00341DEA" w:rsidRDefault="00341DEA" w:rsidP="00341DEA">
      <w:pPr>
        <w:pStyle w:val="ListParagraph"/>
        <w:numPr>
          <w:ilvl w:val="0"/>
          <w:numId w:val="5"/>
        </w:numPr>
      </w:pPr>
      <w:r>
        <w:t>Better approach is to use a two-faced commit.</w:t>
      </w:r>
    </w:p>
    <w:p w14:paraId="35D4B3A2" w14:textId="0EF65C34" w:rsidR="00341DEA" w:rsidRDefault="00341DEA" w:rsidP="00341DEA">
      <w:pPr>
        <w:pStyle w:val="ListParagraph"/>
        <w:numPr>
          <w:ilvl w:val="1"/>
          <w:numId w:val="5"/>
        </w:numPr>
      </w:pPr>
      <w:r>
        <w:t>Downside is that it is a long living commit problem, as it risky to hold an application for a transaction.</w:t>
      </w:r>
    </w:p>
    <w:p w14:paraId="42DFBB35" w14:textId="724BF42A" w:rsidR="00341DEA" w:rsidRDefault="00341DEA" w:rsidP="00341DEA">
      <w:pPr>
        <w:pStyle w:val="ListParagraph"/>
        <w:numPr>
          <w:ilvl w:val="0"/>
          <w:numId w:val="5"/>
        </w:numPr>
      </w:pPr>
      <w:r>
        <w:t>Hence it best to use the SAGA approach.</w:t>
      </w:r>
    </w:p>
    <w:p w14:paraId="28771128" w14:textId="635A1BCD" w:rsidR="00341DEA" w:rsidRDefault="00341DEA" w:rsidP="00341DEA">
      <w:pPr>
        <w:pStyle w:val="ListParagraph"/>
        <w:numPr>
          <w:ilvl w:val="1"/>
          <w:numId w:val="5"/>
        </w:numPr>
      </w:pPr>
      <w:r>
        <w:t>Backward recovery</w:t>
      </w:r>
    </w:p>
    <w:p w14:paraId="1FBCBAED" w14:textId="140E8B8C" w:rsidR="00341DEA" w:rsidRDefault="00341DEA" w:rsidP="00341DEA">
      <w:pPr>
        <w:pStyle w:val="ListParagraph"/>
        <w:numPr>
          <w:ilvl w:val="1"/>
          <w:numId w:val="5"/>
        </w:numPr>
      </w:pPr>
      <w:r>
        <w:t>Forward recovery</w:t>
      </w:r>
    </w:p>
    <w:p w14:paraId="2656B7E0" w14:textId="3C9D74D8" w:rsidR="00341DEA" w:rsidRDefault="00341DEA" w:rsidP="00341DEA">
      <w:pPr>
        <w:pStyle w:val="ListParagraph"/>
        <w:numPr>
          <w:ilvl w:val="0"/>
          <w:numId w:val="5"/>
        </w:numPr>
      </w:pPr>
      <w:r>
        <w:t>Orchestration</w:t>
      </w:r>
    </w:p>
    <w:p w14:paraId="14256859" w14:textId="5EF6772D" w:rsidR="00341DEA" w:rsidRDefault="00341DEA" w:rsidP="00341DEA">
      <w:pPr>
        <w:pStyle w:val="ListParagraph"/>
        <w:numPr>
          <w:ilvl w:val="1"/>
          <w:numId w:val="5"/>
        </w:numPr>
      </w:pPr>
      <w:r>
        <w:t>Command and control</w:t>
      </w:r>
    </w:p>
    <w:p w14:paraId="6D67EAB1" w14:textId="77777777" w:rsidR="00FC2EAA" w:rsidRDefault="00341DEA" w:rsidP="00FC2EAA">
      <w:pPr>
        <w:pStyle w:val="ListParagraph"/>
        <w:numPr>
          <w:ilvl w:val="2"/>
          <w:numId w:val="5"/>
        </w:numPr>
      </w:pPr>
      <w:r>
        <w:t xml:space="preserve">One commander (service) </w:t>
      </w:r>
      <w:r w:rsidR="00FC2EAA">
        <w:t>controls</w:t>
      </w:r>
      <w:r>
        <w:t xml:space="preserve"> the transactions </w:t>
      </w:r>
      <w:r w:rsidR="00FC2EAA">
        <w:t>all the time</w:t>
      </w:r>
    </w:p>
    <w:p w14:paraId="21B26D92" w14:textId="77777777" w:rsidR="00FC2EAA" w:rsidRDefault="00341DEA" w:rsidP="00FC2EAA">
      <w:pPr>
        <w:pStyle w:val="ListParagraph"/>
        <w:numPr>
          <w:ilvl w:val="0"/>
          <w:numId w:val="7"/>
        </w:numPr>
      </w:pPr>
      <w:r>
        <w:t>Choreography</w:t>
      </w:r>
    </w:p>
    <w:p w14:paraId="2E964125" w14:textId="77777777" w:rsidR="00FC2EAA" w:rsidRDefault="00FC2EAA" w:rsidP="00FC2EAA">
      <w:pPr>
        <w:pStyle w:val="ListParagraph"/>
        <w:numPr>
          <w:ilvl w:val="1"/>
          <w:numId w:val="7"/>
        </w:numPr>
      </w:pPr>
      <w:r>
        <w:t>Like event-based architecture. All services are emitting an event and other services kind of react to that event.</w:t>
      </w:r>
    </w:p>
    <w:p w14:paraId="66F3058C" w14:textId="3D778E2E" w:rsidR="00FC2EAA" w:rsidRDefault="00FC2EAA" w:rsidP="00FC2EAA">
      <w:pPr>
        <w:pStyle w:val="ListParagraph"/>
        <w:numPr>
          <w:ilvl w:val="2"/>
          <w:numId w:val="7"/>
        </w:numPr>
      </w:pPr>
      <w:r>
        <w:t>Con: Debugging is tough, if something goes wrong.</w:t>
      </w:r>
    </w:p>
    <w:p w14:paraId="74D29ED7" w14:textId="4EACDF45" w:rsidR="00341DEA" w:rsidRDefault="00FC2EAA" w:rsidP="00341DEA">
      <w:pPr>
        <w:pStyle w:val="ListParagraph"/>
        <w:numPr>
          <w:ilvl w:val="0"/>
          <w:numId w:val="5"/>
        </w:numPr>
      </w:pPr>
      <w:r>
        <w:t>Correlation-Id is used to debug the failure case and find out the culprit.</w:t>
      </w:r>
    </w:p>
    <w:p w14:paraId="2DF9FBD9" w14:textId="7AF8FDBD" w:rsidR="00FC2EAA" w:rsidRDefault="00AD2838" w:rsidP="00FC2EAA">
      <w:hyperlink r:id="rId5" w:history="1">
        <w:r w:rsidRPr="00453C10">
          <w:rPr>
            <w:rStyle w:val="Hyperlink"/>
          </w:rPr>
          <w:t>https://lucid.app/lucidchart/73a0c130-5392-44ba-bb3f-2df9702b660b/edit?invitationId=inv_2d8e6c79-7f79-4ed8-97cc-8665202308e7&amp;page=0_0#</w:t>
        </w:r>
      </w:hyperlink>
    </w:p>
    <w:p w14:paraId="3D261028" w14:textId="77777777" w:rsidR="00AD2838" w:rsidRDefault="00AD2838" w:rsidP="00FC2EAA"/>
    <w:p w14:paraId="4B4B63F3" w14:textId="77777777" w:rsidR="00AD2838" w:rsidRDefault="00AD2838" w:rsidP="00FC2EAA"/>
    <w:p w14:paraId="6E70C9EA" w14:textId="77777777" w:rsidR="00AD2838" w:rsidRDefault="00AD2838" w:rsidP="00FC2EAA"/>
    <w:p w14:paraId="7A831905" w14:textId="77777777" w:rsidR="00AD2838" w:rsidRDefault="00AD2838" w:rsidP="00FC2EAA"/>
    <w:p w14:paraId="3DD3E6AA" w14:textId="3128D9E8" w:rsidR="00FC2EAA" w:rsidRDefault="00AD2838" w:rsidP="00FC2EAA">
      <w:r>
        <w:lastRenderedPageBreak/>
        <w:t>Event Based Communication</w:t>
      </w:r>
    </w:p>
    <w:p w14:paraId="346FA591" w14:textId="31B43596" w:rsidR="00AD2838" w:rsidRDefault="00AD2838" w:rsidP="00AD2838">
      <w:pPr>
        <w:pStyle w:val="ListParagraph"/>
        <w:numPr>
          <w:ilvl w:val="0"/>
          <w:numId w:val="5"/>
        </w:numPr>
      </w:pPr>
      <w:r>
        <w:t>Two microservice communicate with each other with the help of message broker.</w:t>
      </w:r>
    </w:p>
    <w:p w14:paraId="52088F6C" w14:textId="2AE6439E" w:rsidR="00AD2838" w:rsidRDefault="00AD2838" w:rsidP="00AD2838">
      <w:pPr>
        <w:pStyle w:val="ListParagraph"/>
        <w:numPr>
          <w:ilvl w:val="0"/>
          <w:numId w:val="5"/>
        </w:numPr>
      </w:pPr>
      <w:r>
        <w:t>Event is the payload that is sent over the message on the message broker.</w:t>
      </w:r>
    </w:p>
    <w:p w14:paraId="0AF7C641" w14:textId="66FB9FF9" w:rsidR="00AD2838" w:rsidRDefault="00AD2838" w:rsidP="00AD2838">
      <w:pPr>
        <w:pStyle w:val="ListParagraph"/>
        <w:numPr>
          <w:ilvl w:val="0"/>
          <w:numId w:val="5"/>
        </w:numPr>
      </w:pPr>
      <w:r>
        <w:t>Each event can be consumed by one or more services.</w:t>
      </w:r>
    </w:p>
    <w:p w14:paraId="33A4FE90" w14:textId="66BD3A08" w:rsidR="00AD2838" w:rsidRDefault="00D61882" w:rsidP="00AD2838">
      <w:pPr>
        <w:pStyle w:val="ListParagraph"/>
        <w:numPr>
          <w:ilvl w:val="0"/>
          <w:numId w:val="5"/>
        </w:numPr>
      </w:pPr>
      <w:r>
        <w:t>But there can be a scenario where an event can have data which is not required by one of the microservice but required by the other one.</w:t>
      </w:r>
    </w:p>
    <w:p w14:paraId="6C64D4DB" w14:textId="5D1A6C94" w:rsidR="00D61882" w:rsidRDefault="00D61882" w:rsidP="00D61882">
      <w:pPr>
        <w:pStyle w:val="ListParagraph"/>
        <w:numPr>
          <w:ilvl w:val="1"/>
          <w:numId w:val="5"/>
        </w:numPr>
      </w:pPr>
      <w:r>
        <w:t>Here there are two options, first one is to split the data into two different events and send the relevant events to respective microservices.</w:t>
      </w:r>
    </w:p>
    <w:p w14:paraId="5DFCEDF5" w14:textId="5340DF87" w:rsidR="00D61882" w:rsidRDefault="00D61882" w:rsidP="00D61882">
      <w:pPr>
        <w:pStyle w:val="ListParagraph"/>
        <w:numPr>
          <w:ilvl w:val="1"/>
          <w:numId w:val="5"/>
        </w:numPr>
      </w:pPr>
      <w:r>
        <w:t>The second option is to make the event with the data that is available to both and send it as a message. And if a service requires some more data, it will ask via another API request.</w:t>
      </w:r>
    </w:p>
    <w:p w14:paraId="044C98CD" w14:textId="4EEA614C" w:rsidR="00D61882" w:rsidRDefault="00D61882" w:rsidP="00D61882">
      <w:pPr>
        <w:pStyle w:val="ListParagraph"/>
        <w:numPr>
          <w:ilvl w:val="0"/>
          <w:numId w:val="5"/>
        </w:numPr>
      </w:pPr>
      <w:r>
        <w:t>Message Broker</w:t>
      </w:r>
    </w:p>
    <w:p w14:paraId="6C46CC4E" w14:textId="7B58DDFE" w:rsidR="00D61882" w:rsidRDefault="00D61882" w:rsidP="00D61882">
      <w:pPr>
        <w:pStyle w:val="ListParagraph"/>
        <w:numPr>
          <w:ilvl w:val="1"/>
          <w:numId w:val="5"/>
        </w:numPr>
      </w:pPr>
      <w:r>
        <w:t>Topic Based</w:t>
      </w:r>
    </w:p>
    <w:p w14:paraId="64AA7524" w14:textId="1D52B857" w:rsidR="00D61882" w:rsidRDefault="00D61882" w:rsidP="00D61882">
      <w:pPr>
        <w:pStyle w:val="ListParagraph"/>
        <w:numPr>
          <w:ilvl w:val="1"/>
          <w:numId w:val="5"/>
        </w:numPr>
      </w:pPr>
      <w:r>
        <w:t>Queue Based</w:t>
      </w:r>
    </w:p>
    <w:p w14:paraId="28B49099" w14:textId="4EDD3C84" w:rsidR="00D61882" w:rsidRDefault="00D61882" w:rsidP="00D61882">
      <w:pPr>
        <w:pStyle w:val="ListParagraph"/>
        <w:numPr>
          <w:ilvl w:val="0"/>
          <w:numId w:val="5"/>
        </w:numPr>
      </w:pPr>
      <w:r>
        <w:t>Implementation issues</w:t>
      </w:r>
    </w:p>
    <w:p w14:paraId="513F89B0" w14:textId="3D6160BA" w:rsidR="00D61882" w:rsidRDefault="00D61882" w:rsidP="00D61882">
      <w:pPr>
        <w:pStyle w:val="ListParagraph"/>
        <w:numPr>
          <w:ilvl w:val="1"/>
          <w:numId w:val="5"/>
        </w:numPr>
      </w:pPr>
      <w:r>
        <w:t>Lost messaged</w:t>
      </w:r>
    </w:p>
    <w:p w14:paraId="1603E3B8" w14:textId="6302D86B" w:rsidR="00D61882" w:rsidRDefault="003934EC" w:rsidP="003934EC">
      <w:pPr>
        <w:pStyle w:val="ListParagraph"/>
        <w:numPr>
          <w:ilvl w:val="1"/>
          <w:numId w:val="5"/>
        </w:numPr>
      </w:pPr>
      <w:r>
        <w:t>Order of messages</w:t>
      </w:r>
    </w:p>
    <w:p w14:paraId="40D3DC86" w14:textId="7C3B0E64" w:rsidR="003934EC" w:rsidRDefault="003934EC" w:rsidP="003934EC">
      <w:pPr>
        <w:pStyle w:val="ListParagraph"/>
        <w:numPr>
          <w:ilvl w:val="1"/>
          <w:numId w:val="5"/>
        </w:numPr>
      </w:pPr>
      <w:r>
        <w:t>Consumer at fault</w:t>
      </w:r>
    </w:p>
    <w:p w14:paraId="2F065892" w14:textId="5CA820E9" w:rsidR="003934EC" w:rsidRDefault="003934EC" w:rsidP="003934EC">
      <w:pPr>
        <w:pStyle w:val="ListParagraph"/>
        <w:numPr>
          <w:ilvl w:val="0"/>
          <w:numId w:val="5"/>
        </w:numPr>
      </w:pPr>
      <w:r>
        <w:t>Solution includes</w:t>
      </w:r>
    </w:p>
    <w:p w14:paraId="4105FD60" w14:textId="413138F5" w:rsidR="003934EC" w:rsidRDefault="003934EC" w:rsidP="003934EC">
      <w:pPr>
        <w:pStyle w:val="ListParagraph"/>
        <w:numPr>
          <w:ilvl w:val="1"/>
          <w:numId w:val="5"/>
        </w:numPr>
      </w:pPr>
      <w:r>
        <w:t>Retrials, Replays</w:t>
      </w:r>
    </w:p>
    <w:p w14:paraId="51ABA0CC" w14:textId="43C5F2A5" w:rsidR="003934EC" w:rsidRDefault="003934EC" w:rsidP="003934EC">
      <w:pPr>
        <w:pStyle w:val="ListParagraph"/>
        <w:numPr>
          <w:ilvl w:val="1"/>
          <w:numId w:val="5"/>
        </w:numPr>
      </w:pPr>
      <w:r>
        <w:t>Retention of messages</w:t>
      </w:r>
    </w:p>
    <w:p w14:paraId="72ACDF5A" w14:textId="01EF2957" w:rsidR="003934EC" w:rsidRDefault="003934EC" w:rsidP="003934EC">
      <w:pPr>
        <w:pStyle w:val="ListParagraph"/>
        <w:numPr>
          <w:ilvl w:val="1"/>
          <w:numId w:val="5"/>
        </w:numPr>
      </w:pPr>
      <w:r>
        <w:t>Sending same messages twice</w:t>
      </w:r>
    </w:p>
    <w:p w14:paraId="4150FCD8" w14:textId="77777777" w:rsidR="00724099" w:rsidRDefault="00724099" w:rsidP="00FD03ED"/>
    <w:p w14:paraId="48F34B4D" w14:textId="77777777" w:rsidR="00724099" w:rsidRPr="00E34556" w:rsidRDefault="00724099" w:rsidP="00FD03ED"/>
    <w:sectPr w:rsidR="00724099" w:rsidRPr="00E34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F4C0C"/>
    <w:multiLevelType w:val="hybridMultilevel"/>
    <w:tmpl w:val="6AFA9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B349A"/>
    <w:multiLevelType w:val="hybridMultilevel"/>
    <w:tmpl w:val="8706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13491"/>
    <w:multiLevelType w:val="hybridMultilevel"/>
    <w:tmpl w:val="99B8A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95E91"/>
    <w:multiLevelType w:val="hybridMultilevel"/>
    <w:tmpl w:val="76843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530ECF"/>
    <w:multiLevelType w:val="hybridMultilevel"/>
    <w:tmpl w:val="A3A6C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749AC"/>
    <w:multiLevelType w:val="hybridMultilevel"/>
    <w:tmpl w:val="FF88A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E301C"/>
    <w:multiLevelType w:val="hybridMultilevel"/>
    <w:tmpl w:val="8F6A7F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770275">
    <w:abstractNumId w:val="1"/>
  </w:num>
  <w:num w:numId="2" w16cid:durableId="2094744646">
    <w:abstractNumId w:val="5"/>
  </w:num>
  <w:num w:numId="3" w16cid:durableId="1314064732">
    <w:abstractNumId w:val="3"/>
  </w:num>
  <w:num w:numId="4" w16cid:durableId="1510292880">
    <w:abstractNumId w:val="0"/>
  </w:num>
  <w:num w:numId="5" w16cid:durableId="1779836696">
    <w:abstractNumId w:val="6"/>
  </w:num>
  <w:num w:numId="6" w16cid:durableId="410742607">
    <w:abstractNumId w:val="4"/>
  </w:num>
  <w:num w:numId="7" w16cid:durableId="1028336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56"/>
    <w:rsid w:val="00341DEA"/>
    <w:rsid w:val="003934EC"/>
    <w:rsid w:val="00594CB8"/>
    <w:rsid w:val="005E2F29"/>
    <w:rsid w:val="006015D3"/>
    <w:rsid w:val="0066097F"/>
    <w:rsid w:val="006D61EB"/>
    <w:rsid w:val="00724099"/>
    <w:rsid w:val="00AD2838"/>
    <w:rsid w:val="00D61882"/>
    <w:rsid w:val="00E34556"/>
    <w:rsid w:val="00EE67B8"/>
    <w:rsid w:val="00F048A1"/>
    <w:rsid w:val="00FC2EAA"/>
    <w:rsid w:val="00FD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92EFC2"/>
  <w15:chartTrackingRefBased/>
  <w15:docId w15:val="{044A091B-C574-BC46-AB49-7F1DB3EFB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45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5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5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5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5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5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5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5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5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5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5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5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5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5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5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5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5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556"/>
    <w:rPr>
      <w:rFonts w:eastAsiaTheme="majorEastAsia" w:cstheme="majorBidi"/>
      <w:color w:val="272727" w:themeColor="text1" w:themeTint="D8"/>
    </w:rPr>
  </w:style>
  <w:style w:type="paragraph" w:styleId="Title">
    <w:name w:val="Title"/>
    <w:basedOn w:val="Normal"/>
    <w:next w:val="Normal"/>
    <w:link w:val="TitleChar"/>
    <w:uiPriority w:val="10"/>
    <w:qFormat/>
    <w:rsid w:val="00E345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5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5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5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556"/>
    <w:pPr>
      <w:spacing w:before="160"/>
      <w:jc w:val="center"/>
    </w:pPr>
    <w:rPr>
      <w:i/>
      <w:iCs/>
      <w:color w:val="404040" w:themeColor="text1" w:themeTint="BF"/>
    </w:rPr>
  </w:style>
  <w:style w:type="character" w:customStyle="1" w:styleId="QuoteChar">
    <w:name w:val="Quote Char"/>
    <w:basedOn w:val="DefaultParagraphFont"/>
    <w:link w:val="Quote"/>
    <w:uiPriority w:val="29"/>
    <w:rsid w:val="00E34556"/>
    <w:rPr>
      <w:i/>
      <w:iCs/>
      <w:color w:val="404040" w:themeColor="text1" w:themeTint="BF"/>
    </w:rPr>
  </w:style>
  <w:style w:type="paragraph" w:styleId="ListParagraph">
    <w:name w:val="List Paragraph"/>
    <w:basedOn w:val="Normal"/>
    <w:uiPriority w:val="34"/>
    <w:qFormat/>
    <w:rsid w:val="00E34556"/>
    <w:pPr>
      <w:ind w:left="720"/>
      <w:contextualSpacing/>
    </w:pPr>
  </w:style>
  <w:style w:type="character" w:styleId="IntenseEmphasis">
    <w:name w:val="Intense Emphasis"/>
    <w:basedOn w:val="DefaultParagraphFont"/>
    <w:uiPriority w:val="21"/>
    <w:qFormat/>
    <w:rsid w:val="00E34556"/>
    <w:rPr>
      <w:i/>
      <w:iCs/>
      <w:color w:val="0F4761" w:themeColor="accent1" w:themeShade="BF"/>
    </w:rPr>
  </w:style>
  <w:style w:type="paragraph" w:styleId="IntenseQuote">
    <w:name w:val="Intense Quote"/>
    <w:basedOn w:val="Normal"/>
    <w:next w:val="Normal"/>
    <w:link w:val="IntenseQuoteChar"/>
    <w:uiPriority w:val="30"/>
    <w:qFormat/>
    <w:rsid w:val="00E345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556"/>
    <w:rPr>
      <w:i/>
      <w:iCs/>
      <w:color w:val="0F4761" w:themeColor="accent1" w:themeShade="BF"/>
    </w:rPr>
  </w:style>
  <w:style w:type="character" w:styleId="IntenseReference">
    <w:name w:val="Intense Reference"/>
    <w:basedOn w:val="DefaultParagraphFont"/>
    <w:uiPriority w:val="32"/>
    <w:qFormat/>
    <w:rsid w:val="00E34556"/>
    <w:rPr>
      <w:b/>
      <w:bCs/>
      <w:smallCaps/>
      <w:color w:val="0F4761" w:themeColor="accent1" w:themeShade="BF"/>
      <w:spacing w:val="5"/>
    </w:rPr>
  </w:style>
  <w:style w:type="character" w:styleId="Hyperlink">
    <w:name w:val="Hyperlink"/>
    <w:basedOn w:val="DefaultParagraphFont"/>
    <w:uiPriority w:val="99"/>
    <w:unhideWhenUsed/>
    <w:rsid w:val="00AD2838"/>
    <w:rPr>
      <w:color w:val="467886" w:themeColor="hyperlink"/>
      <w:u w:val="single"/>
    </w:rPr>
  </w:style>
  <w:style w:type="character" w:styleId="UnresolvedMention">
    <w:name w:val="Unresolved Mention"/>
    <w:basedOn w:val="DefaultParagraphFont"/>
    <w:uiPriority w:val="99"/>
    <w:semiHidden/>
    <w:unhideWhenUsed/>
    <w:rsid w:val="00AD2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ucid.app/lucidchart/73a0c130-5392-44ba-bb3f-2df9702b660b/edit?invitationId=inv_2d8e6c79-7f79-4ed8-97cc-8665202308e7&amp;page=0_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Madnani</dc:creator>
  <cp:keywords/>
  <dc:description/>
  <cp:lastModifiedBy>Prateek Madnani</cp:lastModifiedBy>
  <cp:revision>6</cp:revision>
  <dcterms:created xsi:type="dcterms:W3CDTF">2024-07-16T06:05:00Z</dcterms:created>
  <dcterms:modified xsi:type="dcterms:W3CDTF">2024-07-17T06:57:00Z</dcterms:modified>
</cp:coreProperties>
</file>