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</w:rPr>
            </w:pPr>
            <w:bookmarkStart w:colFirst="0" w:colLast="0" w:name="_mo7vmnmoll6g" w:id="0"/>
            <w:bookmarkEnd w:id="0"/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rtl w:val="0"/>
              </w:rPr>
              <w:t xml:space="preserve">Breast Cancer Detection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212121"/>
          <w:sz w:val="20"/>
          <w:szCs w:val="20"/>
          <w:rtl w:val="0"/>
        </w:rPr>
        <w:t xml:space="preserve">You belong to the data team at a local research hospital. You've been tasked with developing a means to help doctors diagnose breast cancer. You've been given data about biopsied breast cells; where it is benign (not harmful) or malignant (cancerous).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212121"/>
          <w:sz w:val="20"/>
          <w:szCs w:val="20"/>
          <w:rtl w:val="0"/>
        </w:rPr>
        <w:t xml:space="preserve">What features of a cell are the largest drivers of malignancy? Build a model that predicts whether a given biopsied breast cell is benign or malignant.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212121"/>
          <w:sz w:val="20"/>
          <w:szCs w:val="20"/>
          <w:rtl w:val="0"/>
        </w:rPr>
        <w:t xml:space="preserve">What features drive your false positive rate for your model you derived above, what features drive your false negative rate?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212121"/>
          <w:sz w:val="20"/>
          <w:szCs w:val="20"/>
          <w:rtl w:val="0"/>
        </w:rPr>
        <w:t xml:space="preserve">How would a physician use your product?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212121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color w:val="212121"/>
          <w:sz w:val="20"/>
          <w:szCs w:val="20"/>
          <w:rtl w:val="0"/>
        </w:rPr>
        <w:t xml:space="preserve">There is a non-zero cost in time and money to collect each feature about a given cell. How would you go about determining the most cost-effective method of detecting malignancy?</w:t>
      </w:r>
    </w:p>
    <w:p w:rsidR="00000000" w:rsidDel="00000000" w:rsidP="00000000" w:rsidRDefault="00000000" w:rsidRPr="00000000" w14:paraId="0000000B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In addition to well-documented, extendable, and reusable code we</w:t>
      </w:r>
      <w:r w:rsidDel="00000000" w:rsidR="00000000" w:rsidRPr="00000000">
        <w:rPr>
          <w:rFonts w:ascii="Nunito Sans" w:cs="Nunito Sans" w:eastAsia="Nunito Sans" w:hAnsi="Nunito Sans"/>
          <w:sz w:val="20"/>
          <w:szCs w:val="20"/>
          <w:highlight w:val="white"/>
          <w:rtl w:val="0"/>
        </w:rPr>
        <w:t xml:space="preserve"> are looking for a coherent data-story. </w:t>
      </w:r>
      <w:r w:rsidDel="00000000" w:rsidR="00000000" w:rsidRPr="00000000">
        <w:rPr>
          <w:rFonts w:ascii="Nunito Sans" w:cs="Nunito Sans" w:eastAsia="Nunito Sans" w:hAnsi="Nunito Sans"/>
          <w:sz w:val="20"/>
          <w:szCs w:val="20"/>
          <w:rtl w:val="0"/>
        </w:rPr>
        <w:t xml:space="preserve">This is a deliberately open-ended question that provides a chance to showcase your EDA, analysis, and presentation skills. The expectation is that you should spend no more than 4 hours on this task, and no more than 1 one preparing a presentation. </w:t>
      </w:r>
    </w:p>
    <w:p w:rsidR="00000000" w:rsidDel="00000000" w:rsidP="00000000" w:rsidRDefault="00000000" w:rsidRPr="00000000" w14:paraId="0000000D">
      <w:pPr>
        <w:rPr>
          <w:rFonts w:ascii="Nunito Sans" w:cs="Nunito Sans" w:eastAsia="Nunito Sans" w:hAnsi="Nunito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65.0" w:type="dxa"/>
        <w:jc w:val="left"/>
        <w:tblInd w:w="1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030"/>
        <w:tblGridChange w:id="0">
          <w:tblGrid>
            <w:gridCol w:w="2835"/>
            <w:gridCol w:w="303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bottom w:color="00000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jc w:val="center"/>
              <w:rPr>
                <w:rFonts w:ascii="Nunito Sans" w:cs="Nunito Sans" w:eastAsia="Nunito Sans" w:hAnsi="Nunito Sans"/>
                <w:color w:val="ffffff"/>
                <w:sz w:val="20"/>
                <w:szCs w:val="20"/>
              </w:rPr>
            </w:pPr>
            <w:bookmarkStart w:colFirst="0" w:colLast="0" w:name="_bybabjwway2k" w:id="1"/>
            <w:bookmarkEnd w:id="1"/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sz w:val="20"/>
                <w:szCs w:val="20"/>
                <w:rtl w:val="0"/>
              </w:rPr>
              <w:t xml:space="preserve">Data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sz w:val="20"/>
                <w:szCs w:val="20"/>
                <w:rtl w:val="0"/>
              </w:rPr>
              <w:t xml:space="preserve">Range or Description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Sample code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id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Clump Thickness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Uniformity of Cell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Uniformity of Cell Shape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Marginal Adhesion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Single Epithelial Cell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Bare Nuclei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Bland Chromatin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Normal Nucleoli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Mitoses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1 - 10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Nunito Sans" w:cs="Nunito Sans" w:eastAsia="Nunito Sans" w:hAnsi="Nunito Sans"/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0"/>
                <w:szCs w:val="20"/>
                <w:rtl w:val="0"/>
              </w:rPr>
              <w:t xml:space="preserve">(4 for benign, 2 for malignant)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Fonts w:ascii="Nunito Sans" w:cs="Nunito Sans" w:eastAsia="Nunito Sans" w:hAnsi="Nunito Sans"/>
        <w:rtl w:val="0"/>
      </w:rPr>
      <w:t xml:space="preserve">This data is raw data.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