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26" w:rsidRPr="00F130DF" w:rsidRDefault="00CA0CE0" w:rsidP="00892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0DF">
        <w:rPr>
          <w:sz w:val="24"/>
          <w:szCs w:val="24"/>
        </w:rPr>
        <w:t>Comma + Verb-</w:t>
      </w:r>
      <w:proofErr w:type="spellStart"/>
      <w:r w:rsidRPr="00F130DF">
        <w:rPr>
          <w:sz w:val="24"/>
          <w:szCs w:val="24"/>
        </w:rPr>
        <w:t>ing</w:t>
      </w:r>
      <w:proofErr w:type="spellEnd"/>
      <w:r w:rsidRPr="00F130DF">
        <w:rPr>
          <w:sz w:val="24"/>
          <w:szCs w:val="24"/>
        </w:rPr>
        <w:t xml:space="preserve"> modifier can present the result of preceding clause, but when Verb-</w:t>
      </w:r>
      <w:proofErr w:type="spellStart"/>
      <w:r w:rsidRPr="00F130DF">
        <w:rPr>
          <w:sz w:val="24"/>
          <w:szCs w:val="24"/>
        </w:rPr>
        <w:t>ing</w:t>
      </w:r>
      <w:proofErr w:type="spellEnd"/>
      <w:r w:rsidRPr="00F130DF">
        <w:rPr>
          <w:sz w:val="24"/>
          <w:szCs w:val="24"/>
        </w:rPr>
        <w:t xml:space="preserve"> modifier </w:t>
      </w:r>
      <w:r w:rsidR="002A108F" w:rsidRPr="00F130DF">
        <w:rPr>
          <w:sz w:val="24"/>
          <w:szCs w:val="24"/>
        </w:rPr>
        <w:t>is placed before clause it is not preferable to</w:t>
      </w:r>
      <w:r w:rsidRPr="00F130DF">
        <w:rPr>
          <w:sz w:val="24"/>
          <w:szCs w:val="24"/>
        </w:rPr>
        <w:t xml:space="preserve"> present result.</w:t>
      </w:r>
    </w:p>
    <w:p w:rsidR="001D2262" w:rsidRPr="00F130DF" w:rsidRDefault="001D2262" w:rsidP="00892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0DF">
        <w:rPr>
          <w:sz w:val="24"/>
          <w:szCs w:val="24"/>
        </w:rPr>
        <w:t>When a Verb-</w:t>
      </w:r>
      <w:proofErr w:type="spellStart"/>
      <w:r w:rsidRPr="00F130DF">
        <w:rPr>
          <w:sz w:val="24"/>
          <w:szCs w:val="24"/>
        </w:rPr>
        <w:t>ing</w:t>
      </w:r>
      <w:proofErr w:type="spellEnd"/>
      <w:r w:rsidRPr="00F130DF">
        <w:rPr>
          <w:sz w:val="24"/>
          <w:szCs w:val="24"/>
        </w:rPr>
        <w:t xml:space="preserve"> modifier that is placed a</w:t>
      </w:r>
      <w:r w:rsidR="00EE567C" w:rsidRPr="00F130DF">
        <w:rPr>
          <w:sz w:val="24"/>
          <w:szCs w:val="24"/>
        </w:rPr>
        <w:t>fter clau</w:t>
      </w:r>
      <w:r w:rsidR="008A3813" w:rsidRPr="00F130DF">
        <w:rPr>
          <w:sz w:val="24"/>
          <w:szCs w:val="24"/>
        </w:rPr>
        <w:t>se with comma before it</w:t>
      </w:r>
      <w:r w:rsidRPr="00F130DF">
        <w:rPr>
          <w:sz w:val="24"/>
          <w:szCs w:val="24"/>
        </w:rPr>
        <w:t xml:space="preserve"> begins with </w:t>
      </w:r>
      <w:r w:rsidRPr="00F130DF">
        <w:rPr>
          <w:b/>
          <w:sz w:val="24"/>
          <w:szCs w:val="24"/>
        </w:rPr>
        <w:t>including</w:t>
      </w:r>
      <w:r w:rsidR="00EE567C" w:rsidRPr="00F130DF">
        <w:rPr>
          <w:b/>
          <w:sz w:val="24"/>
          <w:szCs w:val="24"/>
        </w:rPr>
        <w:t>,</w:t>
      </w:r>
      <w:r w:rsidRPr="00F130DF">
        <w:rPr>
          <w:sz w:val="24"/>
          <w:szCs w:val="24"/>
        </w:rPr>
        <w:t xml:space="preserve"> then it does not modifies preceding clause it only adds examples to the preceding noun after which it is placed.</w:t>
      </w:r>
    </w:p>
    <w:p w:rsidR="00415A7E" w:rsidRPr="00F130DF" w:rsidRDefault="00415A7E" w:rsidP="00892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0DF">
        <w:rPr>
          <w:sz w:val="24"/>
          <w:szCs w:val="24"/>
        </w:rPr>
        <w:t xml:space="preserve">Future continuous tense is </w:t>
      </w:r>
      <w:r w:rsidRPr="00F130DF">
        <w:rPr>
          <w:b/>
          <w:sz w:val="24"/>
          <w:szCs w:val="24"/>
        </w:rPr>
        <w:t>also</w:t>
      </w:r>
      <w:r w:rsidRPr="00F130DF">
        <w:rPr>
          <w:sz w:val="24"/>
          <w:szCs w:val="24"/>
        </w:rPr>
        <w:t xml:space="preserve"> used to describe the currently ongoing action that will continue in the future.</w:t>
      </w:r>
    </w:p>
    <w:p w:rsidR="00415A7E" w:rsidRPr="00F130DF" w:rsidRDefault="00BA465C" w:rsidP="00415A7E">
      <w:pPr>
        <w:pStyle w:val="ListParagraph"/>
        <w:rPr>
          <w:sz w:val="24"/>
          <w:szCs w:val="24"/>
        </w:rPr>
      </w:pPr>
      <w:r w:rsidRPr="00F130DF">
        <w:rPr>
          <w:sz w:val="24"/>
          <w:szCs w:val="24"/>
        </w:rPr>
        <w:t>Ex:</w:t>
      </w:r>
      <w:r w:rsidR="00415A7E" w:rsidRPr="00F130DF">
        <w:rPr>
          <w:sz w:val="24"/>
          <w:szCs w:val="24"/>
        </w:rPr>
        <w:t xml:space="preserve"> The teachers will be taking training classes throughout the summer.</w:t>
      </w:r>
    </w:p>
    <w:p w:rsidR="00604952" w:rsidRPr="00F130DF" w:rsidRDefault="00604952" w:rsidP="00415A7E">
      <w:pPr>
        <w:pStyle w:val="ListParagraph"/>
        <w:rPr>
          <w:sz w:val="24"/>
          <w:szCs w:val="24"/>
        </w:rPr>
      </w:pPr>
      <w:r w:rsidRPr="00F130DF">
        <w:rPr>
          <w:sz w:val="24"/>
          <w:szCs w:val="24"/>
        </w:rPr>
        <w:t>She will be studying when the concert begins. (Not for above case, but as general shocker)</w:t>
      </w:r>
    </w:p>
    <w:p w:rsidR="00567574" w:rsidRPr="00F130DF" w:rsidRDefault="00567574" w:rsidP="00892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0DF">
        <w:rPr>
          <w:sz w:val="24"/>
          <w:szCs w:val="24"/>
        </w:rPr>
        <w:t>If both events are in simple past tense, then they took place at the same time in the past.</w:t>
      </w:r>
    </w:p>
    <w:p w:rsidR="00567574" w:rsidRPr="00F130DF" w:rsidRDefault="00567574" w:rsidP="00567574">
      <w:pPr>
        <w:pStyle w:val="ListParagraph"/>
        <w:rPr>
          <w:sz w:val="24"/>
          <w:szCs w:val="24"/>
        </w:rPr>
      </w:pPr>
      <w:r w:rsidRPr="00F130DF">
        <w:rPr>
          <w:sz w:val="24"/>
          <w:szCs w:val="24"/>
        </w:rPr>
        <w:t xml:space="preserve">Ex: Mary danced when Sam started playing music. </w:t>
      </w:r>
    </w:p>
    <w:p w:rsidR="009E118F" w:rsidRPr="00F130DF" w:rsidRDefault="00892C3E" w:rsidP="00892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0DF">
        <w:rPr>
          <w:sz w:val="24"/>
          <w:szCs w:val="24"/>
        </w:rPr>
        <w:t xml:space="preserve">When like is placed at the end of the sentence then we can remove ambiguity in the comparison by either putting a comma before like or placing like + noun phrase at the starting of the sentence so that it compares to the subject of the main verb. </w:t>
      </w:r>
    </w:p>
    <w:p w:rsidR="0008085D" w:rsidRPr="00F130DF" w:rsidRDefault="005C69C7" w:rsidP="000227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0DF">
        <w:rPr>
          <w:sz w:val="24"/>
          <w:szCs w:val="24"/>
        </w:rPr>
        <w:t>Verb-</w:t>
      </w:r>
      <w:proofErr w:type="spellStart"/>
      <w:r w:rsidRPr="00F130DF">
        <w:rPr>
          <w:sz w:val="24"/>
          <w:szCs w:val="24"/>
        </w:rPr>
        <w:t>ing</w:t>
      </w:r>
      <w:proofErr w:type="spellEnd"/>
      <w:r w:rsidRPr="00F130DF">
        <w:rPr>
          <w:sz w:val="24"/>
          <w:szCs w:val="24"/>
        </w:rPr>
        <w:t xml:space="preserve"> + noun forms a phrase not a clause and in that phrase verb-</w:t>
      </w:r>
      <w:proofErr w:type="spellStart"/>
      <w:r w:rsidRPr="00F130DF">
        <w:rPr>
          <w:sz w:val="24"/>
          <w:szCs w:val="24"/>
        </w:rPr>
        <w:t>ing</w:t>
      </w:r>
      <w:proofErr w:type="spellEnd"/>
      <w:r w:rsidRPr="00F130DF">
        <w:rPr>
          <w:sz w:val="24"/>
          <w:szCs w:val="24"/>
        </w:rPr>
        <w:t xml:space="preserve"> acts as adjective for the noun following it.</w:t>
      </w:r>
    </w:p>
    <w:p w:rsidR="005C69C7" w:rsidRPr="00F130DF" w:rsidRDefault="00916EA2" w:rsidP="00892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0DF">
        <w:rPr>
          <w:sz w:val="24"/>
          <w:szCs w:val="24"/>
        </w:rPr>
        <w:t>Clause must contain subject and verb and communicates an idea whereas a phrase is a related group of words that cannot contain subject and verb together and provides additional information about any entity in the clause.</w:t>
      </w:r>
    </w:p>
    <w:p w:rsidR="00916EA2" w:rsidRPr="00F130DF" w:rsidRDefault="00916EA2" w:rsidP="00892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0DF">
        <w:rPr>
          <w:sz w:val="24"/>
          <w:szCs w:val="24"/>
        </w:rPr>
        <w:t>In</w:t>
      </w:r>
      <w:r w:rsidR="00CC1F24" w:rsidRPr="00F130DF">
        <w:rPr>
          <w:sz w:val="24"/>
          <w:szCs w:val="24"/>
        </w:rPr>
        <w:t>dependent clause communicates a</w:t>
      </w:r>
      <w:r w:rsidRPr="00F130DF">
        <w:rPr>
          <w:sz w:val="24"/>
          <w:szCs w:val="24"/>
        </w:rPr>
        <w:t xml:space="preserve"> complete idea </w:t>
      </w:r>
      <w:r w:rsidR="00E42BD9" w:rsidRPr="00F130DF">
        <w:rPr>
          <w:sz w:val="24"/>
          <w:szCs w:val="24"/>
        </w:rPr>
        <w:t>and may sometime</w:t>
      </w:r>
      <w:r w:rsidR="002B4EDF" w:rsidRPr="00F130DF">
        <w:rPr>
          <w:sz w:val="24"/>
          <w:szCs w:val="24"/>
        </w:rPr>
        <w:t>s</w:t>
      </w:r>
      <w:r w:rsidR="00E42BD9" w:rsidRPr="00F130DF">
        <w:rPr>
          <w:sz w:val="24"/>
          <w:szCs w:val="24"/>
        </w:rPr>
        <w:t xml:space="preserve"> begin with markers such as hence, therefore, for example, in addition, thus etc. </w:t>
      </w:r>
      <w:r w:rsidRPr="00F130DF">
        <w:rPr>
          <w:sz w:val="24"/>
          <w:szCs w:val="24"/>
        </w:rPr>
        <w:t>whereas dependent clause communicates a partial idea</w:t>
      </w:r>
      <w:r w:rsidR="00525461" w:rsidRPr="00F130DF">
        <w:rPr>
          <w:sz w:val="24"/>
          <w:szCs w:val="24"/>
        </w:rPr>
        <w:t xml:space="preserve"> and begins with relative pronoun</w:t>
      </w:r>
      <w:r w:rsidR="002C468D" w:rsidRPr="00F130DF">
        <w:rPr>
          <w:sz w:val="24"/>
          <w:szCs w:val="24"/>
        </w:rPr>
        <w:t>s or</w:t>
      </w:r>
      <w:r w:rsidR="00525461" w:rsidRPr="00F130DF">
        <w:rPr>
          <w:sz w:val="24"/>
          <w:szCs w:val="24"/>
        </w:rPr>
        <w:t xml:space="preserve"> relationship words such as </w:t>
      </w:r>
      <w:proofErr w:type="gramStart"/>
      <w:r w:rsidR="00525461" w:rsidRPr="00F130DF">
        <w:rPr>
          <w:sz w:val="24"/>
          <w:szCs w:val="24"/>
        </w:rPr>
        <w:t>reasoning(</w:t>
      </w:r>
      <w:proofErr w:type="gramEnd"/>
      <w:r w:rsidR="00525461" w:rsidRPr="00F130DF">
        <w:rPr>
          <w:sz w:val="24"/>
          <w:szCs w:val="24"/>
        </w:rPr>
        <w:t>since, because, as etc.), sequencing(after, since, until etc.), contrast(while, even though, although etc.), and other(if, unless, whether etc.)</w:t>
      </w:r>
      <w:r w:rsidRPr="00F130DF">
        <w:rPr>
          <w:sz w:val="24"/>
          <w:szCs w:val="24"/>
        </w:rPr>
        <w:t>.</w:t>
      </w:r>
      <w:r w:rsidR="00FA1E10" w:rsidRPr="00F130DF">
        <w:rPr>
          <w:sz w:val="24"/>
          <w:szCs w:val="24"/>
        </w:rPr>
        <w:t xml:space="preserve"> </w:t>
      </w:r>
      <w:r w:rsidR="00805E9B" w:rsidRPr="00F130DF">
        <w:rPr>
          <w:sz w:val="24"/>
          <w:szCs w:val="24"/>
        </w:rPr>
        <w:t>Also, note that relationship words are sometimes also begin a phrase</w:t>
      </w:r>
      <w:r w:rsidR="00865842" w:rsidRPr="00F130DF">
        <w:rPr>
          <w:sz w:val="24"/>
          <w:szCs w:val="24"/>
        </w:rPr>
        <w:t xml:space="preserve"> as well </w:t>
      </w:r>
      <w:proofErr w:type="gramStart"/>
      <w:r w:rsidR="00805E9B" w:rsidRPr="00F130DF">
        <w:rPr>
          <w:sz w:val="24"/>
          <w:szCs w:val="24"/>
        </w:rPr>
        <w:t>( since</w:t>
      </w:r>
      <w:proofErr w:type="gramEnd"/>
      <w:r w:rsidR="00805E9B" w:rsidRPr="00F130DF">
        <w:rPr>
          <w:sz w:val="24"/>
          <w:szCs w:val="24"/>
        </w:rPr>
        <w:t xml:space="preserve"> 1990, after sunset etc.).</w:t>
      </w:r>
    </w:p>
    <w:p w:rsidR="00CC1F24" w:rsidRPr="00F130DF" w:rsidRDefault="00DD5453" w:rsidP="00CC1F24">
      <w:pPr>
        <w:pStyle w:val="ListParagraph"/>
        <w:rPr>
          <w:sz w:val="24"/>
          <w:szCs w:val="24"/>
          <w:u w:val="single"/>
        </w:rPr>
      </w:pPr>
      <w:r w:rsidRPr="00F130DF">
        <w:rPr>
          <w:b/>
          <w:sz w:val="24"/>
          <w:szCs w:val="24"/>
        </w:rPr>
        <w:t xml:space="preserve">Ex: </w:t>
      </w:r>
      <w:r w:rsidR="00CC1F24" w:rsidRPr="00F130DF">
        <w:rPr>
          <w:sz w:val="24"/>
          <w:szCs w:val="24"/>
        </w:rPr>
        <w:t xml:space="preserve"> </w:t>
      </w:r>
      <w:r w:rsidR="00CC1F24" w:rsidRPr="00F130DF">
        <w:rPr>
          <w:sz w:val="24"/>
          <w:szCs w:val="24"/>
          <w:highlight w:val="yellow"/>
          <w:u w:val="single"/>
        </w:rPr>
        <w:t>Mary is playing</w:t>
      </w:r>
      <w:r w:rsidR="00CC1F24" w:rsidRPr="00F130DF">
        <w:rPr>
          <w:sz w:val="24"/>
          <w:szCs w:val="24"/>
          <w:u w:val="single"/>
        </w:rPr>
        <w:t xml:space="preserve"> </w:t>
      </w:r>
      <w:r w:rsidR="00CC1F24" w:rsidRPr="00F130DF">
        <w:rPr>
          <w:b/>
          <w:sz w:val="24"/>
          <w:szCs w:val="24"/>
          <w:u w:val="single"/>
        </w:rPr>
        <w:t>in the park</w:t>
      </w:r>
      <w:r w:rsidR="00CC1F24" w:rsidRPr="00F130DF">
        <w:rPr>
          <w:sz w:val="24"/>
          <w:szCs w:val="24"/>
          <w:u w:val="single"/>
        </w:rPr>
        <w:t xml:space="preserve"> </w:t>
      </w:r>
      <w:r w:rsidR="00CC1F24" w:rsidRPr="00F130DF">
        <w:rPr>
          <w:i/>
          <w:sz w:val="24"/>
          <w:szCs w:val="24"/>
          <w:u w:val="single"/>
        </w:rPr>
        <w:t>that has swing</w:t>
      </w:r>
      <w:r w:rsidR="004E0D77" w:rsidRPr="00F130DF">
        <w:rPr>
          <w:i/>
          <w:sz w:val="24"/>
          <w:szCs w:val="24"/>
          <w:u w:val="single"/>
        </w:rPr>
        <w:t>s</w:t>
      </w:r>
      <w:r w:rsidR="004E0D77" w:rsidRPr="00F130DF">
        <w:rPr>
          <w:sz w:val="24"/>
          <w:szCs w:val="24"/>
          <w:u w:val="single"/>
        </w:rPr>
        <w:t xml:space="preserve">. </w:t>
      </w:r>
    </w:p>
    <w:p w:rsidR="00604F5B" w:rsidRPr="00F130DF" w:rsidRDefault="004E0D77" w:rsidP="00604F5B">
      <w:pPr>
        <w:pStyle w:val="ListParagraph"/>
        <w:rPr>
          <w:sz w:val="24"/>
          <w:szCs w:val="24"/>
        </w:rPr>
      </w:pPr>
      <w:r w:rsidRPr="00F130DF">
        <w:rPr>
          <w:sz w:val="24"/>
          <w:szCs w:val="24"/>
        </w:rPr>
        <w:t>In the above sentence underlined part is independent clause, highlighted part is also independent clause, bold part is a phrase, and italic part is a dependent clause.</w:t>
      </w:r>
    </w:p>
    <w:p w:rsidR="00604F5B" w:rsidRPr="00F130DF" w:rsidRDefault="00604F5B" w:rsidP="003464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0DF">
        <w:rPr>
          <w:sz w:val="24"/>
          <w:szCs w:val="24"/>
        </w:rPr>
        <w:t>We can have dependent clause inserted in the independent clause i.e. a dependent clause can come between subject and verb of independent clause.</w:t>
      </w:r>
    </w:p>
    <w:p w:rsidR="00604F5B" w:rsidRPr="00F130DF" w:rsidRDefault="00604F5B" w:rsidP="00604F5B">
      <w:pPr>
        <w:pStyle w:val="ListParagraph"/>
        <w:rPr>
          <w:sz w:val="24"/>
          <w:szCs w:val="24"/>
        </w:rPr>
      </w:pPr>
      <w:r w:rsidRPr="00F130DF">
        <w:rPr>
          <w:sz w:val="24"/>
          <w:szCs w:val="24"/>
        </w:rPr>
        <w:t xml:space="preserve">Ex: </w:t>
      </w:r>
      <w:r w:rsidR="006D2A2B" w:rsidRPr="00F130DF">
        <w:rPr>
          <w:sz w:val="24"/>
          <w:szCs w:val="24"/>
        </w:rPr>
        <w:t>The show about a British coal miner’s son who dreams to dance was the biggest musical hit of the season.</w:t>
      </w:r>
    </w:p>
    <w:p w:rsidR="002F7BE3" w:rsidRPr="00F130DF" w:rsidRDefault="002F7BE3" w:rsidP="003464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0DF">
        <w:rPr>
          <w:sz w:val="24"/>
          <w:szCs w:val="24"/>
        </w:rPr>
        <w:t>Has can also work as the main verb of simple present tense.</w:t>
      </w:r>
      <w:r w:rsidR="007804BD" w:rsidRPr="00F130DF">
        <w:rPr>
          <w:sz w:val="24"/>
          <w:szCs w:val="24"/>
        </w:rPr>
        <w:t xml:space="preserve"> Same is valid for Had in past tense</w:t>
      </w:r>
    </w:p>
    <w:p w:rsidR="00214C11" w:rsidRPr="00F130DF" w:rsidRDefault="00FC0E14" w:rsidP="003464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0DF">
        <w:rPr>
          <w:sz w:val="24"/>
          <w:szCs w:val="24"/>
        </w:rPr>
        <w:t xml:space="preserve">Identify all the clauses of the given sentence. </w:t>
      </w:r>
      <w:r w:rsidR="00214C11" w:rsidRPr="00F130DF">
        <w:rPr>
          <w:sz w:val="24"/>
          <w:szCs w:val="24"/>
        </w:rPr>
        <w:t>To find subject verb pair of a clause first remove prepositional phrases, identify the verb and then find the subject of the clause. Maintain the order mentioned above for ease.</w:t>
      </w:r>
    </w:p>
    <w:p w:rsidR="003C0879" w:rsidRPr="00F130DF" w:rsidRDefault="00FA64D1" w:rsidP="003464C4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  <w:r w:rsidRPr="00F130DF">
        <w:rPr>
          <w:sz w:val="24"/>
          <w:szCs w:val="24"/>
        </w:rPr>
        <w:t>Pronoun can</w:t>
      </w:r>
      <w:r w:rsidR="00937925" w:rsidRPr="00F130DF">
        <w:rPr>
          <w:sz w:val="24"/>
          <w:szCs w:val="24"/>
        </w:rPr>
        <w:t xml:space="preserve"> </w:t>
      </w:r>
      <w:r w:rsidR="003C0879" w:rsidRPr="00F130DF">
        <w:rPr>
          <w:sz w:val="24"/>
          <w:szCs w:val="24"/>
        </w:rPr>
        <w:t>refer to a</w:t>
      </w:r>
      <w:r w:rsidR="00E848D0" w:rsidRPr="00F130DF">
        <w:rPr>
          <w:sz w:val="24"/>
          <w:szCs w:val="24"/>
        </w:rPr>
        <w:t xml:space="preserve"> noun</w:t>
      </w:r>
      <w:r w:rsidR="003C0879" w:rsidRPr="00F130DF">
        <w:rPr>
          <w:sz w:val="24"/>
          <w:szCs w:val="24"/>
        </w:rPr>
        <w:t xml:space="preserve"> phrase.</w:t>
      </w:r>
      <w:r w:rsidRPr="00F130DF">
        <w:rPr>
          <w:sz w:val="24"/>
          <w:szCs w:val="24"/>
        </w:rPr>
        <w:t xml:space="preserve"> Also, Pronoun can’t refer to an action or adjective. </w:t>
      </w:r>
    </w:p>
    <w:p w:rsidR="003464C4" w:rsidRPr="00F130DF" w:rsidRDefault="008B34D9" w:rsidP="003464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0DF">
        <w:rPr>
          <w:sz w:val="24"/>
          <w:szCs w:val="24"/>
        </w:rPr>
        <w:t>Question No. 4</w:t>
      </w:r>
      <w:r w:rsidR="002E1B1F" w:rsidRPr="00F130DF">
        <w:rPr>
          <w:sz w:val="24"/>
          <w:szCs w:val="24"/>
        </w:rPr>
        <w:t xml:space="preserve"> and 6</w:t>
      </w:r>
      <w:r w:rsidRPr="00F130DF">
        <w:rPr>
          <w:sz w:val="24"/>
          <w:szCs w:val="24"/>
        </w:rPr>
        <w:t xml:space="preserve"> of the post assessment quiz of pronoun reference.</w:t>
      </w:r>
    </w:p>
    <w:p w:rsidR="00D12AEE" w:rsidRPr="00F130DF" w:rsidRDefault="00D12AEE" w:rsidP="00414BCA">
      <w:pPr>
        <w:pStyle w:val="ListParagraph"/>
        <w:rPr>
          <w:sz w:val="24"/>
          <w:szCs w:val="24"/>
          <w:u w:val="single"/>
        </w:rPr>
      </w:pPr>
    </w:p>
    <w:sectPr w:rsidR="00D12AEE" w:rsidRPr="00F13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15pt;height:11.15pt" o:bullet="t">
        <v:imagedata r:id="rId1" o:title="mso7F12"/>
      </v:shape>
    </w:pict>
  </w:numPicBullet>
  <w:abstractNum w:abstractNumId="0">
    <w:nsid w:val="0DA81C9E"/>
    <w:multiLevelType w:val="hybridMultilevel"/>
    <w:tmpl w:val="0ECC0B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207359"/>
    <w:multiLevelType w:val="hybridMultilevel"/>
    <w:tmpl w:val="F90C0C8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56E10"/>
    <w:multiLevelType w:val="hybridMultilevel"/>
    <w:tmpl w:val="8E747E8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01"/>
    <w:rsid w:val="00022763"/>
    <w:rsid w:val="0008085D"/>
    <w:rsid w:val="001D2262"/>
    <w:rsid w:val="00214C11"/>
    <w:rsid w:val="002A108F"/>
    <w:rsid w:val="002B4EDF"/>
    <w:rsid w:val="002B5126"/>
    <w:rsid w:val="002C468D"/>
    <w:rsid w:val="002E1B1F"/>
    <w:rsid w:val="002F7BE3"/>
    <w:rsid w:val="003464C4"/>
    <w:rsid w:val="003C0879"/>
    <w:rsid w:val="00414BCA"/>
    <w:rsid w:val="00415A7E"/>
    <w:rsid w:val="00491DC3"/>
    <w:rsid w:val="004E0D77"/>
    <w:rsid w:val="00525461"/>
    <w:rsid w:val="00567574"/>
    <w:rsid w:val="00595BD8"/>
    <w:rsid w:val="005C69C7"/>
    <w:rsid w:val="00604952"/>
    <w:rsid w:val="00604F5B"/>
    <w:rsid w:val="006D2A2B"/>
    <w:rsid w:val="007804BD"/>
    <w:rsid w:val="00805E9B"/>
    <w:rsid w:val="00865842"/>
    <w:rsid w:val="00892C3E"/>
    <w:rsid w:val="008A3813"/>
    <w:rsid w:val="008B34D9"/>
    <w:rsid w:val="00916EA2"/>
    <w:rsid w:val="00937925"/>
    <w:rsid w:val="009D1D7F"/>
    <w:rsid w:val="009E118F"/>
    <w:rsid w:val="009F13BD"/>
    <w:rsid w:val="00A33874"/>
    <w:rsid w:val="00A460B9"/>
    <w:rsid w:val="00B53D01"/>
    <w:rsid w:val="00BA465C"/>
    <w:rsid w:val="00C31EAE"/>
    <w:rsid w:val="00C353D1"/>
    <w:rsid w:val="00CA0CE0"/>
    <w:rsid w:val="00CC1F24"/>
    <w:rsid w:val="00D12AEE"/>
    <w:rsid w:val="00DD5453"/>
    <w:rsid w:val="00E42BD9"/>
    <w:rsid w:val="00E848D0"/>
    <w:rsid w:val="00EE567C"/>
    <w:rsid w:val="00F130DF"/>
    <w:rsid w:val="00F924D9"/>
    <w:rsid w:val="00FA1E10"/>
    <w:rsid w:val="00FA64D1"/>
    <w:rsid w:val="00FC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706DA-A0E4-407F-A0B5-4FEC70F2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Rastogi</dc:creator>
  <cp:keywords/>
  <dc:description/>
  <cp:lastModifiedBy>Devang Rastogi</cp:lastModifiedBy>
  <cp:revision>83</cp:revision>
  <dcterms:created xsi:type="dcterms:W3CDTF">2013-03-10T13:42:00Z</dcterms:created>
  <dcterms:modified xsi:type="dcterms:W3CDTF">2013-08-27T07:35:00Z</dcterms:modified>
</cp:coreProperties>
</file>