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Senior Product Manager, Payments. Bengaluru.</w:t>
      </w:r>
    </w:p>
    <w:p>
      <w:r>
        <w:t>EXPERIENCE</w:t>
      </w:r>
    </w:p>
    <w:p>
      <w:r>
        <w:t>Orchid Payments, Senior Product Manager, Mar 2023 to present</w:t>
      </w:r>
    </w:p>
    <w:p>
      <w:r>
        <w:t>Own the card acquiring platform processing roughly 14 million transactions a month across three acquirers.</w:t>
      </w:r>
    </w:p>
    <w:p>
      <w:r>
        <w:t>Led the move from a single acquirer to a routing layer that picks an acquirer per transaction. Authorisation rates improved from 84 percent to 91 percent over two quarters.</w:t>
      </w:r>
    </w:p>
    <w:p>
      <w:r>
        <w:t>Rebuilt retry logic after a postmortem found duplicate charges during a gateway timeout window. Introduced idempotency keys end to end.</w:t>
      </w:r>
    </w:p>
    <w:p>
      <w:r>
        <w:t>Silverline Fintech, Product Manager, Jul 2019 to Feb 2023</w:t>
      </w:r>
    </w:p>
    <w:p>
      <w:r>
        <w:t>Built the recurring payments product from nothing to 3,200 active merchants.</w:t>
      </w:r>
    </w:p>
    <w:p>
      <w:r>
        <w:t>Reduced time to first transaction from eleven days to four by parallelising KYC checks.</w:t>
      </w:r>
    </w:p>
    <w:p>
      <w:r>
        <w:t>Mentored two associate product managers, one of whom now leads onboarding.</w:t>
      </w:r>
    </w:p>
    <w:p>
      <w:r>
        <w:t>SKILLS</w:t>
      </w:r>
    </w:p>
    <w:p>
      <w:r>
        <w:t>Payments architecture</w:t>
      </w:r>
    </w:p>
    <w:p>
      <w:r>
        <w:t>Acquiring and issuing</w:t>
      </w:r>
    </w:p>
    <w:p>
      <w:r>
        <w:t>PCI DSS</w:t>
      </w:r>
    </w:p>
    <w:p>
      <w:r>
        <w:t>SQL, experiment design</w:t>
      </w:r>
    </w:p>
    <w:p>
      <w:r>
        <w:t>EDUCATION</w:t>
      </w:r>
    </w:p>
    <w:p>
      <w:r>
        <w:t>B.E. Computer Science</w:t>
      </w:r>
    </w:p>
    <w:p>
      <w:r>
        <w:t>CONTACT</w:t>
      </w:r>
    </w:p>
    <w:p>
      <w:r>
        <w:t>arjun.mehta@example.com</w:t>
      </w:r>
    </w:p>
    <w:p>
      <w:r>
        <w:t>Bengaluru,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