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720"/>
        <w:gridCol w:w="2430"/>
        <w:gridCol w:w="4500"/>
      </w:tblGrid>
      <w:tr w:rsidR="0080618C" w:rsidRPr="0080618C" w14:paraId="1F28C144" w14:textId="77777777" w:rsidTr="00335D6B">
        <w:trPr>
          <w:trHeight w:val="1008"/>
        </w:trPr>
        <w:tc>
          <w:tcPr>
            <w:tcW w:w="7020" w:type="dxa"/>
            <w:gridSpan w:val="3"/>
          </w:tcPr>
          <w:p w14:paraId="033487EB" w14:textId="78122511" w:rsidR="00802CA2" w:rsidRPr="00D62A81" w:rsidRDefault="00593B76" w:rsidP="00C84669">
            <w:pPr>
              <w:spacing w:line="1000" w:lineRule="exact"/>
              <w:rPr>
                <w:rFonts w:ascii="Bebas Neue Bold" w:hAnsi="Bebas Neue Bold" w:cs="Open Sans Light"/>
                <w:color w:val="8479A4"/>
                <w:spacing w:val="30"/>
                <w:sz w:val="72"/>
                <w:szCs w:val="72"/>
              </w:rPr>
            </w:pPr>
            <w:r w:rsidRPr="00D62A81">
              <w:rPr>
                <w:rFonts w:ascii="Bebas Neue Bold" w:hAnsi="Bebas Neue Bold" w:cs="Open Sans Light"/>
                <w:noProof/>
                <w:color w:val="8479A4"/>
                <w:spacing w:val="30"/>
                <w:sz w:val="72"/>
                <w:szCs w:val="7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1DDB9FB" wp14:editId="03D75279">
                      <wp:simplePos x="0" y="0"/>
                      <wp:positionH relativeFrom="column">
                        <wp:posOffset>20955</wp:posOffset>
                      </wp:positionH>
                      <wp:positionV relativeFrom="page">
                        <wp:posOffset>417195</wp:posOffset>
                      </wp:positionV>
                      <wp:extent cx="4257675" cy="209550"/>
                      <wp:effectExtent l="0" t="0" r="952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76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D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0884E" id="Rectangle 3" o:spid="_x0000_s1026" style="position:absolute;margin-left:1.65pt;margin-top:32.85pt;width:335.25pt;height:16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" fillcolor="#d3d2e2" stroked="f" strokeweight="1pt">
                      <w10:wrap anchory="page"/>
                    </v:rect>
                  </w:pict>
                </mc:Fallback>
              </mc:AlternateContent>
            </w:r>
            <w:r w:rsidR="00C84669" w:rsidRPr="00D62A81">
              <w:rPr>
                <w:rFonts w:ascii="Bebas Neue Bold" w:hAnsi="Bebas Neue Bold" w:cs="Open Sans Light"/>
                <w:color w:val="8479A4"/>
                <w:spacing w:val="30"/>
                <w:sz w:val="72"/>
                <w:szCs w:val="72"/>
              </w:rPr>
              <w:t>Prathama sangani</w:t>
            </w:r>
          </w:p>
        </w:tc>
        <w:tc>
          <w:tcPr>
            <w:tcW w:w="4500" w:type="dxa"/>
            <w:vAlign w:val="bottom"/>
          </w:tcPr>
          <w:p w14:paraId="51B5179E" w14:textId="34A9B2D3" w:rsidR="00802CA2" w:rsidRDefault="00C84669" w:rsidP="00593B76">
            <w:pPr>
              <w:jc w:val="righ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phone: +(91) 8866940101</w:t>
            </w:r>
          </w:p>
          <w:p w14:paraId="114F02BD" w14:textId="6E3057B1" w:rsidR="00593B76" w:rsidRPr="0080618C" w:rsidRDefault="00C84669" w:rsidP="00593B76">
            <w:pPr>
              <w:jc w:val="righ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email: prathmasangani@gmail.com</w:t>
            </w:r>
          </w:p>
        </w:tc>
      </w:tr>
      <w:tr w:rsidR="0080618C" w:rsidRPr="0080618C" w14:paraId="38D703D6" w14:textId="77777777" w:rsidTr="00335D6B">
        <w:trPr>
          <w:trHeight w:val="854"/>
        </w:trPr>
        <w:tc>
          <w:tcPr>
            <w:tcW w:w="7020" w:type="dxa"/>
            <w:gridSpan w:val="3"/>
          </w:tcPr>
          <w:p w14:paraId="798B0572" w14:textId="77777777" w:rsidR="00802CA2" w:rsidRPr="0080618C" w:rsidRDefault="00802CA2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55CEC02" w14:textId="77777777" w:rsidR="00802CA2" w:rsidRPr="0080618C" w:rsidRDefault="00802CA2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</w:tr>
      <w:tr w:rsidR="004E199F" w:rsidRPr="0080618C" w14:paraId="13349544" w14:textId="77777777" w:rsidTr="00335D6B">
        <w:tc>
          <w:tcPr>
            <w:tcW w:w="3870" w:type="dxa"/>
          </w:tcPr>
          <w:p w14:paraId="3368E8D7" w14:textId="234808DD" w:rsidR="00623CE0" w:rsidRDefault="00623CE0" w:rsidP="001A60CD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</w:p>
          <w:p w14:paraId="607C9499" w14:textId="7BF89768" w:rsidR="001A60CD" w:rsidRPr="00051B3E" w:rsidRDefault="001A60CD" w:rsidP="001A60CD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  <w:r w:rsidRPr="00051B3E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PROFILE STATEMENT</w:t>
            </w:r>
          </w:p>
          <w:p w14:paraId="51EFFC96" w14:textId="4636BDD4" w:rsidR="001A60CD" w:rsidRPr="00D62A81" w:rsidRDefault="00D62A81" w:rsidP="001A60CD">
            <w:pPr>
              <w:spacing w:line="280" w:lineRule="exact"/>
              <w:rPr>
                <w:rFonts w:ascii="Open Sans Light" w:hAnsi="Open Sans Light" w:cs="Open Sans Light"/>
                <w:color w:val="626262"/>
                <w:sz w:val="32"/>
                <w:szCs w:val="32"/>
              </w:rPr>
            </w:pPr>
            <w:r w:rsidRPr="00693E57">
              <w:rPr>
                <w:rFonts w:ascii="Open Sans Light" w:hAnsi="Open Sans Light" w:cs="Open Sans Light"/>
                <w:noProof/>
                <w:color w:val="626262"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2C6E2001" wp14:editId="4913999D">
                      <wp:simplePos x="0" y="0"/>
                      <wp:positionH relativeFrom="column">
                        <wp:posOffset>-30480</wp:posOffset>
                      </wp:positionH>
                      <wp:positionV relativeFrom="page">
                        <wp:posOffset>-1697355</wp:posOffset>
                      </wp:positionV>
                      <wp:extent cx="2874645" cy="10058400"/>
                      <wp:effectExtent l="0" t="0" r="190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46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13BDA8" id="Rectangle 7" o:spid="_x0000_s1026" style="position:absolute;margin-left:-2.4pt;margin-top:-133.65pt;width:226.35pt;height:11in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" fillcolor="#f9f9fa" stroked="f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>Lo</w:t>
            </w:r>
            <w:r w:rsidR="00C84669" w:rsidRPr="00D62A81"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>oking for a challenging</w:t>
            </w:r>
            <w:r w:rsidR="00623CE0" w:rsidRPr="00D62A81"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 xml:space="preserve"> </w:t>
            </w:r>
            <w:r w:rsidR="00C84669" w:rsidRPr="00D62A81"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 xml:space="preserve">  a</w:t>
            </w:r>
            <w:r w:rsidR="00623CE0" w:rsidRPr="00D62A81"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 xml:space="preserve">nd responsible </w:t>
            </w:r>
            <w:proofErr w:type="gramStart"/>
            <w:r w:rsidR="00623CE0" w:rsidRPr="00D62A81"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>Opportunity ,</w:t>
            </w:r>
            <w:proofErr w:type="gramEnd"/>
            <w:r w:rsidR="00623CE0" w:rsidRPr="00D62A81">
              <w:rPr>
                <w:rFonts w:ascii="Open Sans Light" w:hAnsi="Open Sans Light" w:cs="Open Sans Light"/>
                <w:color w:val="626262"/>
                <w:sz w:val="32"/>
                <w:szCs w:val="32"/>
              </w:rPr>
              <w:t xml:space="preserve"> explore  strengths and potentials and to gain experience from a professional organization to develop my technical skills in the field of embedded systems with a view to join a team of professionals and to work with a progressive company for a long and rewarding career.</w:t>
            </w:r>
          </w:p>
          <w:p w14:paraId="651A20E7" w14:textId="0302D01B" w:rsidR="00623CE0" w:rsidRDefault="00623CE0" w:rsidP="001A60CD">
            <w:pPr>
              <w:spacing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1DF64805" w14:textId="0C35A1BE" w:rsidR="00D62A81" w:rsidRDefault="00D62A81" w:rsidP="001A60CD">
            <w:pPr>
              <w:spacing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008AA9CE" w14:textId="77777777" w:rsidR="00D62A81" w:rsidRPr="00623CE0" w:rsidRDefault="00D62A81" w:rsidP="001A60CD">
            <w:pPr>
              <w:spacing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7EB9EFEA" w14:textId="6F8BAC95" w:rsidR="001A60CD" w:rsidRPr="00051B3E" w:rsidRDefault="001A60CD" w:rsidP="001A60CD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  <w:r w:rsidRPr="00051B3E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SKILLS</w:t>
            </w:r>
          </w:p>
          <w:p w14:paraId="3E35D3A7" w14:textId="4CACBDD1" w:rsidR="001A60CD" w:rsidRPr="00693E57" w:rsidRDefault="00DF690F" w:rsidP="001A60CD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Web developing</w:t>
            </w:r>
          </w:p>
          <w:p w14:paraId="18A40CA5" w14:textId="54E140C7" w:rsidR="001A60CD" w:rsidRDefault="00DF690F" w:rsidP="00DF690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DSA </w:t>
            </w:r>
          </w:p>
          <w:p w14:paraId="2A8F4FC3" w14:textId="4ABB2233" w:rsidR="00DF690F" w:rsidRDefault="00051B3E" w:rsidP="00DF690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proofErr w:type="gramStart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Python  ,</w:t>
            </w:r>
            <w:proofErr w:type="gramEnd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 Java  , C , ml .</w:t>
            </w:r>
          </w:p>
          <w:p w14:paraId="4775902C" w14:textId="77437CEF" w:rsidR="00051B3E" w:rsidRDefault="00051B3E" w:rsidP="00051B3E">
            <w:pPr>
              <w:pStyle w:val="ListParagraph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bookmarkStart w:id="0" w:name="_GoBack"/>
            <w:bookmarkEnd w:id="0"/>
          </w:p>
          <w:p w14:paraId="17FCC207" w14:textId="7AF98329" w:rsidR="00051B3E" w:rsidRPr="00DF690F" w:rsidRDefault="00051B3E" w:rsidP="00051B3E">
            <w:pPr>
              <w:pStyle w:val="ListParagraph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7072D532" w14:textId="4F234A89" w:rsidR="001A60CD" w:rsidRPr="00B87E45" w:rsidRDefault="001A60CD" w:rsidP="001A60CD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0069C825" w14:textId="6B506D7C" w:rsidR="001A60CD" w:rsidRPr="00B87E45" w:rsidRDefault="001A60CD" w:rsidP="001A60CD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1686CF3F" w14:textId="1CC928B6" w:rsidR="004E199F" w:rsidRPr="0080618C" w:rsidRDefault="004E199F" w:rsidP="00D62A81">
            <w:pPr>
              <w:pStyle w:val="ListParagraph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C95B1C" w14:textId="23D6D053" w:rsidR="004E199F" w:rsidRPr="0080618C" w:rsidRDefault="00D62A81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80618C">
              <w:rPr>
                <w:rFonts w:ascii="Open Sans Light" w:hAnsi="Open Sans Light" w:cs="Open Sans Light"/>
                <w:noProof/>
                <w:color w:val="626262"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0A7E0EB7" wp14:editId="619945DA">
                      <wp:simplePos x="0" y="0"/>
                      <wp:positionH relativeFrom="column">
                        <wp:posOffset>-2614295</wp:posOffset>
                      </wp:positionH>
                      <wp:positionV relativeFrom="page">
                        <wp:posOffset>-1503045</wp:posOffset>
                      </wp:positionV>
                      <wp:extent cx="2874645" cy="10058400"/>
                      <wp:effectExtent l="0" t="0" r="190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46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D6BF17" id="Rectangle 2" o:spid="_x0000_s1026" style="position:absolute;margin-left:-205.85pt;margin-top:-118.35pt;width:226.35pt;height:11in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" fillcolor="#f9f9fa" stroked="f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6930" w:type="dxa"/>
            <w:gridSpan w:val="2"/>
          </w:tcPr>
          <w:p w14:paraId="14494440" w14:textId="551D0E39" w:rsidR="00623CE0" w:rsidRDefault="00623CE0" w:rsidP="00091988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</w:p>
          <w:p w14:paraId="27E407FA" w14:textId="5AB95D9D" w:rsidR="00091988" w:rsidRPr="00051B3E" w:rsidRDefault="00091988" w:rsidP="00091988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  <w:r w:rsidRPr="00051B3E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EDUCATION</w:t>
            </w:r>
          </w:p>
          <w:p w14:paraId="7212CC85" w14:textId="09E56E71" w:rsidR="00091988" w:rsidRDefault="00091988" w:rsidP="00091988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  <w:r w:rsidRPr="00693E57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 xml:space="preserve">Degree: </w:t>
            </w:r>
            <w:r w:rsidR="00C84669"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  <w:t>COMPUTER ENGINEERIG</w:t>
            </w:r>
          </w:p>
          <w:p w14:paraId="41CAA557" w14:textId="77777777" w:rsidR="00D62A81" w:rsidRPr="00693E57" w:rsidRDefault="00D62A81" w:rsidP="00091988">
            <w:pPr>
              <w:rPr>
                <w:rFonts w:ascii="Open Sans Semibold" w:hAnsi="Open Sans Semibold" w:cs="Open Sans Semibold"/>
                <w:color w:val="626262"/>
                <w:sz w:val="28"/>
                <w:szCs w:val="28"/>
              </w:rPr>
            </w:pPr>
          </w:p>
          <w:p w14:paraId="29A3E3AA" w14:textId="124C8564" w:rsidR="00DF690F" w:rsidRDefault="00C84669" w:rsidP="00091988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 Ahmedabad institute of technology</w:t>
            </w:r>
            <w:r w:rsidR="00D62A81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(</w:t>
            </w:r>
            <w:proofErr w:type="spellStart"/>
            <w:r w:rsidR="00D62A81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gtu</w:t>
            </w:r>
            <w:proofErr w:type="spellEnd"/>
            <w:r w:rsidR="00D62A81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)</w:t>
            </w:r>
          </w:p>
          <w:p w14:paraId="708A85BF" w14:textId="4FB8A0B9" w:rsidR="00C84669" w:rsidRPr="00693E57" w:rsidRDefault="00DF690F" w:rsidP="00091988">
            <w:pPr>
              <w:spacing w:after="80"/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</w:pPr>
            <w:r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    </w:t>
            </w:r>
            <w:r w:rsidR="00C84669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proofErr w:type="gramStart"/>
            <w:r w:rsidR="00C84669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( Ahmedabad</w:t>
            </w:r>
            <w:proofErr w:type="gramEnd"/>
            <w:r w:rsidR="00C84669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</w:t>
            </w:r>
            <w:r w:rsidR="00D62A81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 xml:space="preserve"> , Gujarat </w:t>
            </w:r>
            <w:r w:rsidR="00C84669">
              <w:rPr>
                <w:rFonts w:ascii="Open Sans" w:hAnsi="Open Sans" w:cs="Open Sans"/>
                <w:i/>
                <w:iCs/>
                <w:color w:val="626262"/>
                <w:sz w:val="24"/>
                <w:szCs w:val="24"/>
              </w:rPr>
              <w:t>)</w:t>
            </w:r>
          </w:p>
          <w:p w14:paraId="7F563BA6" w14:textId="062DE79A" w:rsidR="00091988" w:rsidRDefault="00623CE0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Graduation</w:t>
            </w:r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proofErr w:type="spellStart"/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complition</w:t>
            </w:r>
            <w:proofErr w:type="spellEnd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D</w:t>
            </w:r>
            <w:r w:rsidR="00C84669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ate  :</w:t>
            </w:r>
            <w:proofErr w:type="gramEnd"/>
            <w:r w:rsidR="00C84669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2021 </w:t>
            </w:r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–</w:t>
            </w:r>
            <w:r w:rsidR="00C84669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2025</w:t>
            </w:r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</w:p>
          <w:p w14:paraId="72A6A882" w14:textId="77777777" w:rsidR="00D62A81" w:rsidRDefault="00D62A81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431B7765" w14:textId="4D1EDC75" w:rsidR="00D62A81" w:rsidRDefault="00D62A81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Class-</w:t>
            </w:r>
            <w:proofErr w:type="gramStart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XII  =</w:t>
            </w:r>
            <w:proofErr w:type="gramEnd"/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 83 %</w:t>
            </w:r>
          </w:p>
          <w:p w14:paraId="1D572C0C" w14:textId="07847444" w:rsidR="00D62A81" w:rsidRPr="00693E57" w:rsidRDefault="00D62A81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Class-X = 86 %</w:t>
            </w:r>
          </w:p>
          <w:p w14:paraId="5170C9F0" w14:textId="6EFFD75F" w:rsidR="00D62A81" w:rsidRDefault="00D62A81" w:rsidP="00091988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575DDF71" w14:textId="77777777" w:rsidR="00623CE0" w:rsidRPr="00B87E45" w:rsidRDefault="00623CE0" w:rsidP="00091988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2B1E0055" w14:textId="585742DE" w:rsidR="00091988" w:rsidRPr="00051B3E" w:rsidRDefault="00091988" w:rsidP="00DF690F">
            <w:pPr>
              <w:spacing w:after="240"/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</w:pPr>
            <w:r w:rsidRPr="00051B3E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Extra Training </w:t>
            </w:r>
          </w:p>
          <w:p w14:paraId="782596FC" w14:textId="27A971B6" w:rsidR="004E199F" w:rsidRDefault="00DF690F" w:rsidP="00971424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From IIT Bombay get online training in artificial intelligence from 10 – may – 2023 to 10 – Jun </w:t>
            </w:r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–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2023</w:t>
            </w:r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.</w:t>
            </w: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  <w:r w:rsidR="00D62A81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 </w:t>
            </w:r>
          </w:p>
          <w:p w14:paraId="2A7C22B1" w14:textId="77777777" w:rsidR="00971424" w:rsidRPr="00971424" w:rsidRDefault="00971424" w:rsidP="00971424">
            <w:pPr>
              <w:spacing w:after="120" w:line="280" w:lineRule="exact"/>
              <w:ind w:left="216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01635BD1" w14:textId="77777777" w:rsidR="00D62A81" w:rsidRDefault="00D62A81" w:rsidP="00091988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  <w:p w14:paraId="5809B09A" w14:textId="0A85198F" w:rsidR="00D62A81" w:rsidRPr="00051B3E" w:rsidRDefault="00D62A81" w:rsidP="00971424">
            <w:pPr>
              <w:spacing w:after="240"/>
              <w:rPr>
                <w:rFonts w:ascii="Open Sans Light" w:hAnsi="Open Sans Light" w:cs="Open Sans Light"/>
                <w:color w:val="626262"/>
                <w:sz w:val="56"/>
                <w:szCs w:val="56"/>
              </w:rPr>
            </w:pPr>
            <w:r w:rsidRPr="00051B3E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Languages</w:t>
            </w:r>
            <w:r w:rsidRPr="00051B3E">
              <w:rPr>
                <w:rFonts w:ascii="Open Sans Light" w:hAnsi="Open Sans Light" w:cs="Open Sans Light"/>
                <w:color w:val="626262"/>
                <w:sz w:val="56"/>
                <w:szCs w:val="56"/>
              </w:rPr>
              <w:t> </w:t>
            </w:r>
          </w:p>
          <w:p w14:paraId="06C8D7F2" w14:textId="0F13A2B1" w:rsidR="00D62A81" w:rsidRPr="00693E57" w:rsidRDefault="00D62A81" w:rsidP="00D62A81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Gujarati</w:t>
            </w:r>
            <w:r w:rsidRPr="00693E57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 </w:t>
            </w:r>
          </w:p>
          <w:p w14:paraId="621103C7" w14:textId="47343AD3" w:rsidR="00D62A81" w:rsidRDefault="00D62A81" w:rsidP="00D62A81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Hindi</w:t>
            </w:r>
          </w:p>
          <w:p w14:paraId="4EE3C620" w14:textId="38E6D0CF" w:rsidR="00D62A81" w:rsidRPr="00D62A81" w:rsidRDefault="00D62A81" w:rsidP="00D62A81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English</w:t>
            </w:r>
          </w:p>
        </w:tc>
      </w:tr>
      <w:tr w:rsidR="00DF690F" w:rsidRPr="0080618C" w14:paraId="58737AF4" w14:textId="77777777" w:rsidTr="00335D6B">
        <w:tc>
          <w:tcPr>
            <w:tcW w:w="3870" w:type="dxa"/>
          </w:tcPr>
          <w:p w14:paraId="188289A9" w14:textId="77777777" w:rsidR="00DF690F" w:rsidRDefault="00DF690F" w:rsidP="001A60CD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</w:p>
        </w:tc>
        <w:tc>
          <w:tcPr>
            <w:tcW w:w="720" w:type="dxa"/>
          </w:tcPr>
          <w:p w14:paraId="62E7D4C9" w14:textId="77777777" w:rsidR="00DF690F" w:rsidRPr="0080618C" w:rsidRDefault="00DF690F">
            <w:pPr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1DE79C94" w14:textId="676343CC" w:rsidR="00971424" w:rsidRPr="00051B3E" w:rsidRDefault="00971424" w:rsidP="00971424">
            <w:pPr>
              <w:spacing w:after="240"/>
              <w:rPr>
                <w:rFonts w:ascii="Open Sans Light" w:hAnsi="Open Sans Light" w:cs="Open Sans Light"/>
                <w:color w:val="626262"/>
                <w:sz w:val="56"/>
                <w:szCs w:val="56"/>
              </w:rPr>
            </w:pPr>
            <w:r w:rsidRPr="00051B3E">
              <w:rPr>
                <w:rFonts w:ascii="Bebas Neue Regular" w:hAnsi="Bebas Neue Regular" w:cs="Open Sans Light"/>
                <w:color w:val="8479A4"/>
                <w:sz w:val="56"/>
                <w:szCs w:val="56"/>
              </w:rPr>
              <w:t>project</w:t>
            </w:r>
          </w:p>
          <w:p w14:paraId="7CB704C9" w14:textId="77777777" w:rsidR="00971424" w:rsidRPr="00971424" w:rsidRDefault="00971424" w:rsidP="00971424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971424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 xml:space="preserve">Revolutionizing plant disease detection through </w:t>
            </w:r>
          </w:p>
          <w:p w14:paraId="72DB0C4A" w14:textId="5D4E09F4" w:rsidR="00971424" w:rsidRPr="00971424" w:rsidRDefault="00971424" w:rsidP="00971424">
            <w:pPr>
              <w:pStyle w:val="ListParagraph"/>
              <w:spacing w:after="120" w:line="280" w:lineRule="exact"/>
              <w:contextualSpacing w:val="0"/>
              <w:rPr>
                <w:rFonts w:ascii="Open Sans Light" w:hAnsi="Open Sans Light" w:cs="Open Sans Light"/>
                <w:color w:val="626262"/>
                <w:sz w:val="24"/>
                <w:szCs w:val="24"/>
              </w:rPr>
            </w:pPr>
            <w:r w:rsidRPr="00971424">
              <w:rPr>
                <w:rFonts w:ascii="Open Sans Light" w:hAnsi="Open Sans Light" w:cs="Open Sans Light"/>
                <w:color w:val="626262"/>
                <w:sz w:val="24"/>
                <w:szCs w:val="24"/>
              </w:rPr>
              <w:t>deep learning ,machine learning.</w:t>
            </w:r>
          </w:p>
        </w:tc>
      </w:tr>
    </w:tbl>
    <w:p w14:paraId="3BF7DED4" w14:textId="71494B33" w:rsidR="004F4A51" w:rsidRPr="0080618C" w:rsidRDefault="004F4A51">
      <w:pPr>
        <w:rPr>
          <w:rFonts w:ascii="Open Sans Light" w:hAnsi="Open Sans Light" w:cs="Open Sans Light"/>
          <w:color w:val="626262"/>
          <w:sz w:val="24"/>
          <w:szCs w:val="24"/>
        </w:rPr>
      </w:pPr>
    </w:p>
    <w:sectPr w:rsidR="004F4A51" w:rsidRPr="0080618C" w:rsidSect="005A4B63">
      <w:pgSz w:w="12240" w:h="15840" w:code="1"/>
      <w:pgMar w:top="504" w:right="504" w:bottom="173" w:left="5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 Bold">
    <w:altName w:val="Arial Narrow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Open Sans Light">
    <w:altName w:val="Corbel Light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397C"/>
    <w:multiLevelType w:val="hybridMultilevel"/>
    <w:tmpl w:val="ECE8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sDAxNzY2MTU0MDRV0lEKTi0uzszPAykwqgUAER48aCwAAAA="/>
  </w:docVars>
  <w:rsids>
    <w:rsidRoot w:val="002B4DAD"/>
    <w:rsid w:val="00051B3E"/>
    <w:rsid w:val="00091988"/>
    <w:rsid w:val="001A60CD"/>
    <w:rsid w:val="002B4DAD"/>
    <w:rsid w:val="00335D6B"/>
    <w:rsid w:val="004E199F"/>
    <w:rsid w:val="004F4A51"/>
    <w:rsid w:val="00593B76"/>
    <w:rsid w:val="005A4B63"/>
    <w:rsid w:val="00623CE0"/>
    <w:rsid w:val="00693E57"/>
    <w:rsid w:val="00802CA2"/>
    <w:rsid w:val="0080618C"/>
    <w:rsid w:val="008866B7"/>
    <w:rsid w:val="00971424"/>
    <w:rsid w:val="00A5025D"/>
    <w:rsid w:val="00B13C24"/>
    <w:rsid w:val="00B253EA"/>
    <w:rsid w:val="00BA3F4E"/>
    <w:rsid w:val="00C84669"/>
    <w:rsid w:val="00D62A81"/>
    <w:rsid w:val="00D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B8C4"/>
  <w15:chartTrackingRefBased/>
  <w15:docId w15:val="{1E7C35BC-6FD3-4438-BA48-7802576A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53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5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LENOVO</cp:lastModifiedBy>
  <cp:revision>4</cp:revision>
  <cp:lastPrinted>2023-12-30T04:36:00Z</cp:lastPrinted>
  <dcterms:created xsi:type="dcterms:W3CDTF">2023-12-29T14:51:00Z</dcterms:created>
  <dcterms:modified xsi:type="dcterms:W3CDTF">2023-12-30T04:38:00Z</dcterms:modified>
</cp:coreProperties>
</file>