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  <w:t xml:space="preserve">Q216 Solution</w:t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4ec9b0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4ec9b0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DataFrame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SparkSession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functions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window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Window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load_inline_data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"O1001"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"PartnerA"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"2025-12-01 10:00:00"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"2025-12-01 12:00:00"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"Traffic"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"O1002"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"PartnerA"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"2025-12-01 09:00:00"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"2025-12-01 10:30:00"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"Traffic"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"O1003"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"PartnerB"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"2025-12-02 14:00:00"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"2025-12-02 18:00:00"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"Weather"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"O1004"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"PartnerB"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"2025-12-02 08:00:00"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"2025-12-02 07:00:00"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"Restaurant"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"O1005"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"PartnerC"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"2025-12-03 11:00:00"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"2025-12-03 13:00:00"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"Restaurant"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"O1006"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"PartnerC"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"2025-12-03 16:00:00"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"2025-12-03 20:00:00"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"Traffic"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columns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"order_id"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"partner"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"expected_delivery"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"actual_delivery"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"delay_reason"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.createDataFrame(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columns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compute_delay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diff_hours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unix_timestamp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"actual_delivery"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unix_timestamp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"expected_delivery"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lit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3600.0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.withColumn(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"delay_hours"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diff_hours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lit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otherwise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diff_hours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get_delayed_orders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threshold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diff_hours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unix_timestamp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"actual_delivery"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unix_timestamp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"expected_delivery"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lit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3600.0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.withColumn(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"delay"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diff_hours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lit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    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otherwise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diff_hours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.filter(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"delay"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threshold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most_delayed_partner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.groupBy(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"partner"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.agg(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"delay_hours"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alias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"total_delay"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.orderBy(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"total_delay"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desc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"partner"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asc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.limit(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most_common_delay_reason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.groupBy(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"delay_reason"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.agg(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avg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"delay_hours"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alias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"avg_delay"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.orderBy(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"avg_delay"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desc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"delay_reason"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asc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).limit(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2026-10-07T10:32:34Z</dcterms:modified>
</cp:coreProperties>
</file>