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64A2" w14:textId="5DBC89B8" w:rsidR="004E27EA" w:rsidRPr="004E27EA" w:rsidRDefault="004E27EA" w:rsidP="004E27EA">
      <w:pPr>
        <w:wordWrap/>
        <w:spacing w:after="0" w:line="240" w:lineRule="auto"/>
        <w:jc w:val="center"/>
        <w:rPr>
          <w:rFonts w:ascii="Calibri" w:hAnsi="Calibri" w:cs="Calibri"/>
          <w:b/>
          <w:sz w:val="38"/>
          <w:szCs w:val="38"/>
        </w:rPr>
      </w:pPr>
      <w:r w:rsidRPr="004E27EA">
        <w:rPr>
          <w:rFonts w:ascii="Calibri" w:hAnsi="Calibri" w:cs="Calibri" w:hint="eastAsia"/>
          <w:b/>
          <w:sz w:val="38"/>
          <w:szCs w:val="38"/>
        </w:rPr>
        <w:t>Additional file 1</w:t>
      </w:r>
    </w:p>
    <w:p w14:paraId="08847D03" w14:textId="77777777" w:rsidR="004E27EA" w:rsidRPr="004E27EA" w:rsidRDefault="004E27EA" w:rsidP="004E27EA">
      <w:pPr>
        <w:wordWrap/>
        <w:spacing w:after="0" w:line="240" w:lineRule="auto"/>
        <w:rPr>
          <w:rFonts w:ascii="Calibri" w:hAnsi="Calibri" w:cs="Calibri"/>
          <w:b/>
          <w:sz w:val="38"/>
          <w:szCs w:val="38"/>
        </w:rPr>
      </w:pPr>
    </w:p>
    <w:p w14:paraId="649624F7" w14:textId="77777777" w:rsidR="004E27EA" w:rsidRPr="00993989" w:rsidRDefault="004E27EA" w:rsidP="004E27EA">
      <w:pPr>
        <w:tabs>
          <w:tab w:val="left" w:pos="426"/>
        </w:tabs>
        <w:wordWrap/>
        <w:spacing w:after="0" w:line="240" w:lineRule="auto"/>
        <w:jc w:val="center"/>
        <w:rPr>
          <w:rFonts w:ascii="Calibri" w:hAnsi="Calibri" w:cs="Times New Roman"/>
          <w:b/>
          <w:sz w:val="38"/>
          <w:szCs w:val="38"/>
        </w:rPr>
      </w:pPr>
      <w:r w:rsidRPr="00993989">
        <w:rPr>
          <w:rFonts w:ascii="Calibri" w:hAnsi="Calibri" w:cs="Times New Roman"/>
          <w:b/>
          <w:sz w:val="38"/>
          <w:szCs w:val="38"/>
        </w:rPr>
        <w:t>Identification of critical connectors in the directed reaction-centric graphs of microbial metabolic networks</w:t>
      </w:r>
      <w:bookmarkStart w:id="0" w:name="_GoBack"/>
      <w:bookmarkEnd w:id="0"/>
    </w:p>
    <w:p w14:paraId="16414923" w14:textId="4D489719" w:rsidR="004E27EA" w:rsidRPr="004E27EA" w:rsidRDefault="004E27EA" w:rsidP="004E27EA">
      <w:pPr>
        <w:tabs>
          <w:tab w:val="left" w:pos="426"/>
        </w:tabs>
        <w:wordWrap/>
        <w:spacing w:after="0" w:line="240" w:lineRule="auto"/>
        <w:jc w:val="center"/>
        <w:rPr>
          <w:rFonts w:ascii="Calibri" w:hAnsi="Calibri" w:cs="Times New Roman"/>
          <w:sz w:val="28"/>
          <w:szCs w:val="28"/>
        </w:rPr>
      </w:pPr>
      <w:proofErr w:type="spellStart"/>
      <w:r w:rsidRPr="004E27EA">
        <w:rPr>
          <w:rFonts w:ascii="Calibri" w:hAnsi="Calibri"/>
          <w:sz w:val="28"/>
          <w:szCs w:val="28"/>
        </w:rPr>
        <w:t>Eun</w:t>
      </w:r>
      <w:proofErr w:type="spellEnd"/>
      <w:r w:rsidRPr="004E27EA">
        <w:rPr>
          <w:rFonts w:ascii="Calibri" w:hAnsi="Calibri"/>
          <w:sz w:val="28"/>
          <w:szCs w:val="28"/>
        </w:rPr>
        <w:t>-Youn Kim</w:t>
      </w:r>
      <w:r w:rsidRPr="004E27EA">
        <w:rPr>
          <w:rFonts w:ascii="Calibri" w:hAnsi="Calibri" w:cs="Times New Roman" w:hint="eastAsia"/>
          <w:sz w:val="28"/>
          <w:szCs w:val="28"/>
        </w:rPr>
        <w:t xml:space="preserve">, </w:t>
      </w:r>
      <w:r w:rsidRPr="004E27EA">
        <w:rPr>
          <w:rFonts w:ascii="Calibri" w:hAnsi="Calibri" w:cs="Times New Roman"/>
          <w:sz w:val="28"/>
          <w:szCs w:val="28"/>
        </w:rPr>
        <w:t>Daniel Ashlock and Sung Ho Yoon</w:t>
      </w:r>
    </w:p>
    <w:p w14:paraId="24FC4970" w14:textId="77777777" w:rsidR="004E27EA" w:rsidRPr="004E27EA" w:rsidRDefault="004E27EA" w:rsidP="00A7631A">
      <w:pPr>
        <w:wordWrap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273A7418" w14:textId="77777777" w:rsidR="004E27EA" w:rsidRDefault="004E27EA" w:rsidP="00A7631A">
      <w:pPr>
        <w:wordWrap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15EBFF2F" w14:textId="7D9A3E14" w:rsidR="00A7631A" w:rsidRDefault="007B0A70" w:rsidP="00A7631A">
      <w:pPr>
        <w:wordWrap/>
        <w:spacing w:after="0" w:line="240" w:lineRule="auto"/>
        <w:rPr>
          <w:rFonts w:ascii="Calibri" w:hAnsi="Calibri" w:cs="Times New Roman"/>
          <w:b/>
          <w:sz w:val="24"/>
          <w:szCs w:val="24"/>
        </w:rPr>
      </w:pPr>
      <w:r w:rsidRPr="007B0A70">
        <w:rPr>
          <w:rFonts w:ascii="Calibri" w:hAnsi="Calibri" w:cs="Calibri"/>
          <w:b/>
          <w:sz w:val="24"/>
          <w:szCs w:val="24"/>
        </w:rPr>
        <w:t>Table S1</w:t>
      </w:r>
      <w:r w:rsidRPr="007B0A70">
        <w:rPr>
          <w:rFonts w:hint="eastAsia"/>
          <w:b/>
          <w:szCs w:val="24"/>
        </w:rPr>
        <w:t>.</w:t>
      </w:r>
      <w:r w:rsidR="00A7631A" w:rsidRPr="007B0A70">
        <w:rPr>
          <w:rFonts w:ascii="Calibri" w:eastAsia="맑은 고딕" w:hAnsi="Calibri" w:cs="Times New Roman"/>
          <w:b/>
          <w:sz w:val="24"/>
        </w:rPr>
        <w:t xml:space="preserve"> </w:t>
      </w:r>
      <w:r w:rsidR="00A7631A" w:rsidRPr="007B0A70">
        <w:rPr>
          <w:rFonts w:ascii="Calibri" w:hAnsi="Calibri" w:cs="Times New Roman"/>
          <w:b/>
          <w:sz w:val="24"/>
          <w:szCs w:val="24"/>
        </w:rPr>
        <w:t>Modularity and scale-freeness of the reaction-centric metabolic networks</w:t>
      </w:r>
    </w:p>
    <w:p w14:paraId="19A96034" w14:textId="77777777" w:rsidR="00A7631A" w:rsidRDefault="00A7631A" w:rsidP="00A7631A">
      <w:pPr>
        <w:wordWrap/>
        <w:spacing w:after="0" w:line="240" w:lineRule="auto"/>
        <w:rPr>
          <w:rFonts w:ascii="Calibri" w:hAnsi="Calibri" w:cs="Times New Roman"/>
          <w:b/>
          <w:sz w:val="24"/>
          <w:szCs w:val="24"/>
        </w:rPr>
      </w:pPr>
    </w:p>
    <w:tbl>
      <w:tblPr>
        <w:tblStyle w:val="10"/>
        <w:tblW w:w="765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1275"/>
        <w:gridCol w:w="1276"/>
        <w:gridCol w:w="1276"/>
      </w:tblGrid>
      <w:tr w:rsidR="00A7631A" w:rsidRPr="00D01E01" w14:paraId="72AD892B" w14:textId="77777777" w:rsidTr="00947BB5">
        <w:trPr>
          <w:trHeight w:val="400"/>
        </w:trPr>
        <w:tc>
          <w:tcPr>
            <w:tcW w:w="2552" w:type="dxa"/>
            <w:vMerge w:val="restart"/>
            <w:vAlign w:val="center"/>
          </w:tcPr>
          <w:p w14:paraId="11DC723A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E42311">
              <w:rPr>
                <w:rFonts w:ascii="Calibri" w:eastAsia="맑은 고딕" w:hAnsi="Calibri" w:cs="Times New Roman" w:hint="eastAsia"/>
                <w:b/>
                <w:noProof/>
                <w:szCs w:val="20"/>
              </w:rPr>
              <w:t>Strain</w:t>
            </w:r>
          </w:p>
        </w:tc>
        <w:tc>
          <w:tcPr>
            <w:tcW w:w="1276" w:type="dxa"/>
            <w:vMerge w:val="restart"/>
            <w:vAlign w:val="center"/>
          </w:tcPr>
          <w:p w14:paraId="5116CB8C" w14:textId="77777777" w:rsidR="00A7631A" w:rsidRPr="006B0386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>
              <w:rPr>
                <w:rFonts w:ascii="Calibri" w:eastAsia="맑은 고딕" w:hAnsi="Calibri" w:cs="Times New Roman" w:hint="eastAsia"/>
                <w:b/>
                <w:noProof/>
                <w:szCs w:val="20"/>
              </w:rPr>
              <w:t>M</w:t>
            </w:r>
            <w:r>
              <w:rPr>
                <w:rFonts w:ascii="Calibri" w:eastAsia="맑은 고딕" w:hAnsi="Calibri" w:cs="Times New Roman"/>
                <w:b/>
                <w:noProof/>
                <w:szCs w:val="20"/>
              </w:rPr>
              <w:t>odularity (</w:t>
            </w:r>
            <w:r w:rsidRPr="00EF18A9">
              <w:rPr>
                <w:rFonts w:ascii="Calibri" w:eastAsia="맑은 고딕" w:hAnsi="Calibri" w:cs="Times New Roman"/>
                <w:b/>
                <w:i/>
                <w:noProof/>
                <w:szCs w:val="20"/>
              </w:rPr>
              <w:t>P</w:t>
            </w:r>
            <w:r>
              <w:rPr>
                <w:rFonts w:ascii="Calibri" w:eastAsia="맑은 고딕" w:hAnsi="Calibri" w:cs="Times New Roman"/>
                <w:b/>
                <w:noProof/>
                <w:szCs w:val="20"/>
              </w:rPr>
              <w:t>-value)</w:t>
            </w:r>
          </w:p>
        </w:tc>
        <w:tc>
          <w:tcPr>
            <w:tcW w:w="3827" w:type="dxa"/>
            <w:gridSpan w:val="3"/>
            <w:vAlign w:val="center"/>
          </w:tcPr>
          <w:p w14:paraId="728BA7B4" w14:textId="77777777" w:rsidR="00A7631A" w:rsidRPr="006B0386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 w:hint="eastAsia"/>
                <w:b/>
                <w:noProof/>
                <w:szCs w:val="20"/>
              </w:rPr>
              <w:t>Degree distributions</w:t>
            </w:r>
            <w:r w:rsidRPr="00D01E01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r>
              <w:rPr>
                <w:rFonts w:ascii="Calibri" w:hAnsi="Calibri" w:cs="Times New Roman"/>
                <w:sz w:val="24"/>
                <w:szCs w:val="24"/>
              </w:rPr>
              <w:t>(</w:t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</w:rPr>
              <w:t>Pr(</w:t>
            </w:r>
            <w:r w:rsidRPr="00D01E01">
              <w:rPr>
                <w:rFonts w:ascii="Calibri" w:eastAsia="맑은 고딕" w:hAnsi="Calibri" w:cs="Times New Roman"/>
                <w:b/>
                <w:i/>
                <w:noProof/>
                <w:szCs w:val="20"/>
              </w:rPr>
              <w:t>k</w:t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</w:rPr>
              <w:t xml:space="preserve">) </w:t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</w:rPr>
              <w:sym w:font="Symbol" w:char="F0BB"/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</w:rPr>
              <w:t xml:space="preserve"> </w:t>
            </w:r>
            <w:r w:rsidRPr="00D01E01">
              <w:rPr>
                <w:rFonts w:ascii="Calibri" w:eastAsia="맑은 고딕" w:hAnsi="Calibri" w:cs="Times New Roman"/>
                <w:b/>
                <w:i/>
                <w:noProof/>
                <w:szCs w:val="20"/>
              </w:rPr>
              <w:t>k</w:t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  <w:vertAlign w:val="superscript"/>
              </w:rPr>
              <w:t>-</w:t>
            </w:r>
            <w:r w:rsidRPr="00D01E01">
              <w:rPr>
                <w:rFonts w:ascii="Calibri" w:eastAsia="맑은 고딕" w:hAnsi="Calibri" w:cs="Times New Roman"/>
                <w:b/>
                <w:noProof/>
                <w:szCs w:val="20"/>
                <w:vertAlign w:val="superscript"/>
              </w:rPr>
              <w:sym w:font="Symbol" w:char="F067"/>
            </w:r>
            <w:r>
              <w:rPr>
                <w:rFonts w:ascii="Calibri" w:eastAsia="맑은 고딕" w:hAnsi="Calibri" w:cs="Times New Roman"/>
                <w:b/>
                <w:noProof/>
                <w:szCs w:val="20"/>
                <w:vertAlign w:val="superscript"/>
              </w:rPr>
              <w:t xml:space="preserve"> </w:t>
            </w:r>
            <w:r>
              <w:rPr>
                <w:rFonts w:ascii="Calibri" w:eastAsia="맑은 고딕" w:hAnsi="Calibri" w:cs="Times New Roman"/>
                <w:b/>
                <w:noProof/>
                <w:szCs w:val="20"/>
              </w:rPr>
              <w:t>)</w:t>
            </w:r>
          </w:p>
        </w:tc>
      </w:tr>
      <w:tr w:rsidR="00A7631A" w:rsidRPr="004670D5" w14:paraId="224B6B18" w14:textId="77777777" w:rsidTr="00947BB5">
        <w:trPr>
          <w:trHeight w:val="399"/>
        </w:trPr>
        <w:tc>
          <w:tcPr>
            <w:tcW w:w="2552" w:type="dxa"/>
            <w:vMerge/>
            <w:vAlign w:val="center"/>
          </w:tcPr>
          <w:p w14:paraId="06741C4D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2F6E7C2F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3C9ED21E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E42311">
              <w:rPr>
                <w:rFonts w:ascii="Calibri" w:eastAsia="맑은 고딕" w:hAnsi="Calibri" w:cs="Times New Roman" w:hint="eastAsia"/>
                <w:b/>
                <w:noProof/>
                <w:szCs w:val="20"/>
              </w:rPr>
              <w:t>T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otal d</w:t>
            </w:r>
            <w:r w:rsidRPr="00E42311">
              <w:rPr>
                <w:rFonts w:ascii="Calibri" w:eastAsia="맑은 고딕" w:hAnsi="Calibri" w:cs="Times New Roman" w:hint="eastAsia"/>
                <w:b/>
                <w:noProof/>
                <w:szCs w:val="20"/>
              </w:rPr>
              <w:t>egree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 xml:space="preserve"> (</w:t>
            </w:r>
            <w:r w:rsidRPr="00D01E01">
              <w:rPr>
                <w:rFonts w:ascii="Calibri" w:hAnsi="Calibri" w:cs="Times New Roman"/>
                <w:b/>
                <w:sz w:val="18"/>
                <w:szCs w:val="18"/>
              </w:rPr>
              <w:sym w:font="Symbol" w:char="F067"/>
            </w:r>
            <w:r w:rsidRPr="00E42311">
              <w:rPr>
                <w:rFonts w:ascii="Calibri" w:eastAsia="맑은 고딕" w:hAnsi="Calibri" w:cs="Times New Roman"/>
                <w:b/>
                <w:i/>
                <w:noProof/>
                <w:szCs w:val="20"/>
                <w:vertAlign w:val="subscript"/>
              </w:rPr>
              <w:t>tota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  <w:vertAlign w:val="subscript"/>
              </w:rPr>
              <w:t>l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33EFA7D5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In- degree</w:t>
            </w:r>
          </w:p>
          <w:p w14:paraId="0C06758B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i/>
                <w:noProof/>
                <w:szCs w:val="20"/>
              </w:rPr>
            </w:pPr>
            <w:r w:rsidRPr="00D01E01">
              <w:rPr>
                <w:rFonts w:ascii="Calibri" w:eastAsia="맑은 고딕" w:hAnsi="Calibri" w:cs="Times New Roman"/>
                <w:b/>
                <w:noProof/>
                <w:sz w:val="18"/>
                <w:szCs w:val="18"/>
              </w:rPr>
              <w:t>(</w:t>
            </w:r>
            <w:r w:rsidRPr="00D01E01">
              <w:rPr>
                <w:rFonts w:ascii="Calibri" w:hAnsi="Calibri" w:cs="Times New Roman"/>
                <w:b/>
                <w:sz w:val="18"/>
                <w:szCs w:val="18"/>
              </w:rPr>
              <w:sym w:font="Symbol" w:char="F067"/>
            </w:r>
            <w:r w:rsidRPr="00D01E01">
              <w:rPr>
                <w:rFonts w:ascii="Calibri" w:hAnsi="Calibri" w:cs="Times New Roman"/>
                <w:b/>
                <w:sz w:val="18"/>
                <w:szCs w:val="18"/>
                <w:vertAlign w:val="subscript"/>
              </w:rPr>
              <w:t xml:space="preserve"> in</w:t>
            </w:r>
            <w:r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)</w:t>
            </w:r>
          </w:p>
        </w:tc>
        <w:tc>
          <w:tcPr>
            <w:tcW w:w="1276" w:type="dxa"/>
            <w:vAlign w:val="center"/>
          </w:tcPr>
          <w:p w14:paraId="6ED7FCD5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Out-degree</w:t>
            </w:r>
          </w:p>
          <w:p w14:paraId="6F0B5F14" w14:textId="77777777" w:rsidR="00A7631A" w:rsidRPr="00E42311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b/>
                <w:i/>
                <w:noProof/>
                <w:szCs w:val="20"/>
              </w:rPr>
            </w:pP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(</w:t>
            </w:r>
            <w:r w:rsidRPr="00D01E01">
              <w:rPr>
                <w:rFonts w:ascii="Calibri" w:hAnsi="Calibri" w:cs="Times New Roman"/>
                <w:b/>
                <w:sz w:val="18"/>
                <w:szCs w:val="18"/>
              </w:rPr>
              <w:sym w:font="Symbol" w:char="F067"/>
            </w:r>
            <w:r w:rsidRPr="00E42311">
              <w:rPr>
                <w:rFonts w:ascii="Calibri" w:eastAsia="맑은 고딕" w:hAnsi="Calibri" w:cs="Times New Roman"/>
                <w:b/>
                <w:i/>
                <w:noProof/>
                <w:szCs w:val="20"/>
                <w:vertAlign w:val="subscript"/>
              </w:rPr>
              <w:t>out</w:t>
            </w:r>
            <w:r w:rsidRPr="00E42311">
              <w:rPr>
                <w:rFonts w:ascii="Calibri" w:eastAsia="맑은 고딕" w:hAnsi="Calibri" w:cs="Times New Roman"/>
                <w:b/>
                <w:noProof/>
                <w:szCs w:val="20"/>
              </w:rPr>
              <w:t>)</w:t>
            </w:r>
          </w:p>
        </w:tc>
      </w:tr>
      <w:tr w:rsidR="00A7631A" w:rsidRPr="004670D5" w14:paraId="0EA858AF" w14:textId="77777777" w:rsidTr="00947BB5">
        <w:trPr>
          <w:trHeight w:val="394"/>
        </w:trPr>
        <w:tc>
          <w:tcPr>
            <w:tcW w:w="2552" w:type="dxa"/>
            <w:vAlign w:val="center"/>
          </w:tcPr>
          <w:p w14:paraId="42582FB1" w14:textId="390DBDDB" w:rsidR="00A7631A" w:rsidRPr="00BD5829" w:rsidRDefault="00A7631A" w:rsidP="001E60D5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BD5829">
              <w:rPr>
                <w:rFonts w:ascii="Calibri" w:hAnsi="Calibri" w:hint="eastAsia"/>
                <w:b/>
                <w:i/>
                <w:szCs w:val="20"/>
              </w:rPr>
              <w:t>E</w:t>
            </w:r>
            <w:r w:rsidRPr="00BD5829">
              <w:rPr>
                <w:rFonts w:ascii="Calibri" w:hAnsi="Calibri"/>
                <w:b/>
                <w:i/>
                <w:szCs w:val="20"/>
              </w:rPr>
              <w:t>.</w:t>
            </w:r>
            <w:r w:rsidRPr="00BD5829">
              <w:rPr>
                <w:rFonts w:ascii="Calibri" w:hAnsi="Calibri" w:hint="eastAsia"/>
                <w:b/>
                <w:i/>
                <w:szCs w:val="20"/>
              </w:rPr>
              <w:t xml:space="preserve"> coli</w:t>
            </w:r>
            <w:r w:rsidRPr="00BD5829">
              <w:rPr>
                <w:rFonts w:ascii="Calibri" w:eastAsia="맑은 고딕" w:hAnsi="Calibri" w:cs="Times New Roman"/>
                <w:b/>
                <w:noProof/>
                <w:szCs w:val="20"/>
              </w:rPr>
              <w:t xml:space="preserve"> </w:t>
            </w:r>
            <w:r w:rsidR="00947BB5" w:rsidRPr="008D0C3F">
              <w:rPr>
                <w:rFonts w:ascii="Calibri" w:eastAsia="맑은 고딕" w:hAnsi="Calibri" w:cs="Times New Roman"/>
                <w:b/>
                <w:noProof/>
                <w:szCs w:val="20"/>
              </w:rPr>
              <w:t>(iJO1366)</w:t>
            </w:r>
          </w:p>
        </w:tc>
        <w:tc>
          <w:tcPr>
            <w:tcW w:w="1276" w:type="dxa"/>
            <w:vAlign w:val="center"/>
          </w:tcPr>
          <w:p w14:paraId="4C2A6713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 w:hint="eastAsia"/>
                <w:noProof/>
                <w:szCs w:val="20"/>
              </w:rPr>
              <w:t>0.6103</w:t>
            </w: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 xml:space="preserve"> (0)</w:t>
            </w:r>
          </w:p>
        </w:tc>
        <w:tc>
          <w:tcPr>
            <w:tcW w:w="1275" w:type="dxa"/>
            <w:vAlign w:val="center"/>
          </w:tcPr>
          <w:p w14:paraId="11C13293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-1.29</w:t>
            </w:r>
          </w:p>
        </w:tc>
        <w:tc>
          <w:tcPr>
            <w:tcW w:w="1276" w:type="dxa"/>
            <w:vAlign w:val="center"/>
          </w:tcPr>
          <w:p w14:paraId="3BBDEFBE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Courier New"/>
                <w:kern w:val="0"/>
                <w:szCs w:val="20"/>
              </w:rPr>
            </w:pPr>
            <w:r w:rsidRPr="00C83E39">
              <w:rPr>
                <w:rFonts w:ascii="Calibri" w:eastAsia="맑은 고딕" w:hAnsi="Calibri" w:cs="Courier New"/>
                <w:kern w:val="0"/>
                <w:szCs w:val="20"/>
              </w:rPr>
              <w:t>-1.32</w:t>
            </w:r>
          </w:p>
        </w:tc>
        <w:tc>
          <w:tcPr>
            <w:tcW w:w="1276" w:type="dxa"/>
            <w:vAlign w:val="center"/>
          </w:tcPr>
          <w:p w14:paraId="00A32AA9" w14:textId="77777777" w:rsidR="00A7631A" w:rsidRPr="006B0386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-1.50</w:t>
            </w:r>
          </w:p>
        </w:tc>
      </w:tr>
      <w:tr w:rsidR="00A7631A" w:rsidRPr="004670D5" w14:paraId="128401DC" w14:textId="77777777" w:rsidTr="00947BB5">
        <w:trPr>
          <w:trHeight w:val="394"/>
        </w:trPr>
        <w:tc>
          <w:tcPr>
            <w:tcW w:w="2552" w:type="dxa"/>
            <w:vAlign w:val="center"/>
          </w:tcPr>
          <w:p w14:paraId="6B5EE965" w14:textId="6E0FDB4E" w:rsidR="00A7631A" w:rsidRPr="00BD5829" w:rsidRDefault="00A7631A" w:rsidP="001E60D5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BD5829">
              <w:rPr>
                <w:rFonts w:ascii="Calibri" w:hAnsi="Calibri" w:hint="eastAsia"/>
                <w:b/>
                <w:i/>
                <w:szCs w:val="20"/>
              </w:rPr>
              <w:t>B</w:t>
            </w:r>
            <w:r w:rsidRPr="00BD5829">
              <w:rPr>
                <w:rFonts w:ascii="Calibri" w:hAnsi="Calibri"/>
                <w:b/>
                <w:i/>
                <w:szCs w:val="20"/>
              </w:rPr>
              <w:t>.</w:t>
            </w:r>
            <w:r w:rsidRPr="00BD5829">
              <w:rPr>
                <w:rFonts w:ascii="Calibri" w:hAnsi="Calibri" w:hint="eastAsia"/>
                <w:b/>
                <w:i/>
                <w:szCs w:val="20"/>
              </w:rPr>
              <w:t xml:space="preserve"> subtilis</w:t>
            </w:r>
            <w:r w:rsidR="00947BB5">
              <w:rPr>
                <w:rFonts w:ascii="Calibri" w:hAnsi="Calibri"/>
                <w:b/>
                <w:i/>
                <w:szCs w:val="20"/>
              </w:rPr>
              <w:t xml:space="preserve"> </w:t>
            </w:r>
            <w:r w:rsidR="00947BB5" w:rsidRPr="008D0C3F">
              <w:rPr>
                <w:rFonts w:ascii="Calibri" w:eastAsia="맑은 고딕" w:hAnsi="Calibri" w:cs="Times New Roman"/>
                <w:b/>
                <w:noProof/>
                <w:szCs w:val="20"/>
              </w:rPr>
              <w:t>(iYO844)</w:t>
            </w:r>
          </w:p>
        </w:tc>
        <w:tc>
          <w:tcPr>
            <w:tcW w:w="1276" w:type="dxa"/>
            <w:vAlign w:val="center"/>
          </w:tcPr>
          <w:p w14:paraId="332CB965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0.5622 (0)</w:t>
            </w:r>
          </w:p>
        </w:tc>
        <w:tc>
          <w:tcPr>
            <w:tcW w:w="1275" w:type="dxa"/>
            <w:vAlign w:val="center"/>
          </w:tcPr>
          <w:p w14:paraId="55D136ED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-1.03</w:t>
            </w:r>
          </w:p>
        </w:tc>
        <w:tc>
          <w:tcPr>
            <w:tcW w:w="1276" w:type="dxa"/>
            <w:vAlign w:val="center"/>
          </w:tcPr>
          <w:p w14:paraId="5634F6C4" w14:textId="1FD0A7CA" w:rsidR="00A7631A" w:rsidRPr="00C83E39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-1.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10</w:t>
            </w:r>
          </w:p>
        </w:tc>
        <w:tc>
          <w:tcPr>
            <w:tcW w:w="1276" w:type="dxa"/>
            <w:vAlign w:val="center"/>
          </w:tcPr>
          <w:p w14:paraId="48EBA0C8" w14:textId="22C1B88A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1.1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2</w:t>
            </w:r>
          </w:p>
        </w:tc>
      </w:tr>
      <w:tr w:rsidR="00A7631A" w:rsidRPr="004670D5" w14:paraId="6434D09B" w14:textId="77777777" w:rsidTr="00947BB5">
        <w:trPr>
          <w:trHeight w:val="394"/>
        </w:trPr>
        <w:tc>
          <w:tcPr>
            <w:tcW w:w="2552" w:type="dxa"/>
            <w:vAlign w:val="center"/>
          </w:tcPr>
          <w:p w14:paraId="6D48094B" w14:textId="4CCC8307" w:rsidR="00A7631A" w:rsidRPr="00BD5829" w:rsidRDefault="00A7631A" w:rsidP="001E60D5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BD5829">
              <w:rPr>
                <w:rFonts w:ascii="Calibri" w:hAnsi="Calibri" w:hint="eastAsia"/>
                <w:b/>
                <w:i/>
                <w:szCs w:val="20"/>
              </w:rPr>
              <w:t>G</w:t>
            </w:r>
            <w:r w:rsidRPr="00BD5829">
              <w:rPr>
                <w:rFonts w:ascii="Calibri" w:hAnsi="Calibri"/>
                <w:b/>
                <w:i/>
                <w:szCs w:val="20"/>
              </w:rPr>
              <w:t>.</w:t>
            </w:r>
            <w:r w:rsidRPr="00BD5829">
              <w:rPr>
                <w:rFonts w:ascii="Calibri" w:hAnsi="Calibri" w:hint="eastAsia"/>
                <w:b/>
                <w:i/>
                <w:szCs w:val="20"/>
              </w:rPr>
              <w:t xml:space="preserve"> </w:t>
            </w:r>
            <w:proofErr w:type="spellStart"/>
            <w:r w:rsidRPr="00BD5829">
              <w:rPr>
                <w:rFonts w:ascii="Calibri" w:hAnsi="Calibri" w:hint="eastAsia"/>
                <w:b/>
                <w:i/>
                <w:szCs w:val="20"/>
              </w:rPr>
              <w:t>metallireducens</w:t>
            </w:r>
            <w:proofErr w:type="spellEnd"/>
            <w:r w:rsidR="00947BB5">
              <w:rPr>
                <w:rFonts w:ascii="Calibri" w:hAnsi="Calibri"/>
                <w:b/>
                <w:i/>
                <w:szCs w:val="20"/>
              </w:rPr>
              <w:t xml:space="preserve"> </w:t>
            </w:r>
            <w:r w:rsidR="00947BB5" w:rsidRPr="008D0C3F">
              <w:rPr>
                <w:rFonts w:ascii="Calibri" w:eastAsia="맑은 고딕" w:hAnsi="Calibri" w:cs="Times New Roman"/>
                <w:b/>
                <w:noProof/>
                <w:szCs w:val="20"/>
              </w:rPr>
              <w:t>(iAF987)</w:t>
            </w:r>
          </w:p>
        </w:tc>
        <w:tc>
          <w:tcPr>
            <w:tcW w:w="1276" w:type="dxa"/>
            <w:vAlign w:val="center"/>
          </w:tcPr>
          <w:p w14:paraId="7F99812C" w14:textId="77777777" w:rsidR="00A7631A" w:rsidRPr="00C83E39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0.5179 (0)</w:t>
            </w:r>
          </w:p>
        </w:tc>
        <w:tc>
          <w:tcPr>
            <w:tcW w:w="1275" w:type="dxa"/>
            <w:vAlign w:val="center"/>
          </w:tcPr>
          <w:p w14:paraId="3EFD69CC" w14:textId="7CD15CE5" w:rsidR="00A7631A" w:rsidRPr="00C83E39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-1.0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1AD097D8" w14:textId="06E5CA6F" w:rsidR="00A7631A" w:rsidRPr="00C83E39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83E39">
              <w:rPr>
                <w:rFonts w:ascii="Calibri" w:eastAsia="맑은 고딕" w:hAnsi="Calibri" w:cs="Times New Roman" w:hint="eastAsia"/>
                <w:noProof/>
                <w:szCs w:val="20"/>
              </w:rPr>
              <w:t>-</w:t>
            </w:r>
            <w:r w:rsidRPr="00C83E39">
              <w:rPr>
                <w:rFonts w:ascii="Calibri" w:eastAsia="맑은 고딕" w:hAnsi="Calibri" w:cs="Times New Roman"/>
                <w:noProof/>
                <w:szCs w:val="20"/>
              </w:rPr>
              <w:t>1.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14</w:t>
            </w:r>
          </w:p>
        </w:tc>
        <w:tc>
          <w:tcPr>
            <w:tcW w:w="1276" w:type="dxa"/>
            <w:vAlign w:val="center"/>
          </w:tcPr>
          <w:p w14:paraId="4F5E000D" w14:textId="3893C6F0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 w:hint="eastAsia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1.</w:t>
            </w:r>
            <w:r w:rsidR="00737821">
              <w:rPr>
                <w:rFonts w:ascii="Calibri" w:eastAsia="맑은 고딕" w:hAnsi="Calibri" w:cs="Times New Roman"/>
                <w:noProof/>
                <w:szCs w:val="20"/>
              </w:rPr>
              <w:t>11</w:t>
            </w:r>
          </w:p>
        </w:tc>
      </w:tr>
      <w:tr w:rsidR="00A7631A" w:rsidRPr="004670D5" w14:paraId="58608AA6" w14:textId="77777777" w:rsidTr="00947BB5">
        <w:trPr>
          <w:trHeight w:val="394"/>
        </w:trPr>
        <w:tc>
          <w:tcPr>
            <w:tcW w:w="2552" w:type="dxa"/>
            <w:vAlign w:val="center"/>
          </w:tcPr>
          <w:p w14:paraId="5933BB00" w14:textId="46D0BC30" w:rsidR="00A7631A" w:rsidRPr="00BD5829" w:rsidRDefault="00A7631A" w:rsidP="001E60D5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BD5829">
              <w:rPr>
                <w:rFonts w:ascii="Calibri" w:hAnsi="Calibri" w:hint="eastAsia"/>
                <w:b/>
                <w:i/>
                <w:szCs w:val="20"/>
              </w:rPr>
              <w:t>K</w:t>
            </w:r>
            <w:r w:rsidRPr="00BD5829">
              <w:rPr>
                <w:rFonts w:ascii="Calibri" w:hAnsi="Calibri"/>
                <w:b/>
                <w:i/>
                <w:szCs w:val="20"/>
              </w:rPr>
              <w:t>.</w:t>
            </w:r>
            <w:r w:rsidRPr="00BD5829">
              <w:rPr>
                <w:rFonts w:ascii="Calibri" w:hAnsi="Calibri" w:hint="eastAsia"/>
                <w:b/>
                <w:i/>
                <w:szCs w:val="20"/>
              </w:rPr>
              <w:t xml:space="preserve"> pneumoniae</w:t>
            </w:r>
            <w:r w:rsidR="00947BB5">
              <w:rPr>
                <w:rFonts w:ascii="Calibri" w:hAnsi="Calibri"/>
                <w:b/>
                <w:i/>
                <w:szCs w:val="20"/>
              </w:rPr>
              <w:t xml:space="preserve"> </w:t>
            </w:r>
            <w:r w:rsidR="00947BB5" w:rsidRPr="008D0C3F">
              <w:rPr>
                <w:rFonts w:ascii="Calibri" w:eastAsia="맑은 고딕" w:hAnsi="Calibri" w:cs="Times New Roman"/>
                <w:b/>
                <w:noProof/>
                <w:szCs w:val="20"/>
              </w:rPr>
              <w:t>(iYL1228)</w:t>
            </w:r>
          </w:p>
        </w:tc>
        <w:tc>
          <w:tcPr>
            <w:tcW w:w="1276" w:type="dxa"/>
            <w:vAlign w:val="center"/>
          </w:tcPr>
          <w:p w14:paraId="3099D009" w14:textId="77777777" w:rsidR="00A7631A" w:rsidRPr="000F502C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color w:val="000000" w:themeColor="text1"/>
                <w:szCs w:val="20"/>
              </w:rPr>
            </w:pPr>
            <w:r w:rsidRPr="000F502C">
              <w:rPr>
                <w:rFonts w:ascii="Calibri" w:eastAsia="맑은 고딕" w:hAnsi="Calibri" w:cs="Times New Roman"/>
                <w:noProof/>
                <w:color w:val="000000" w:themeColor="text1"/>
                <w:szCs w:val="20"/>
              </w:rPr>
              <w:t>0.6266 (0)</w:t>
            </w:r>
          </w:p>
        </w:tc>
        <w:tc>
          <w:tcPr>
            <w:tcW w:w="1275" w:type="dxa"/>
            <w:vAlign w:val="center"/>
          </w:tcPr>
          <w:p w14:paraId="17CEA55D" w14:textId="77777777" w:rsidR="00A7631A" w:rsidRPr="006B0386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1.21</w:t>
            </w:r>
          </w:p>
        </w:tc>
        <w:tc>
          <w:tcPr>
            <w:tcW w:w="1276" w:type="dxa"/>
            <w:vAlign w:val="center"/>
          </w:tcPr>
          <w:p w14:paraId="6DAAAE2F" w14:textId="1843AB06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1.3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47E93344" w14:textId="7704C3BE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1.4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7</w:t>
            </w:r>
          </w:p>
        </w:tc>
      </w:tr>
      <w:tr w:rsidR="00A7631A" w:rsidRPr="004670D5" w14:paraId="6944209C" w14:textId="77777777" w:rsidTr="00947BB5">
        <w:trPr>
          <w:trHeight w:val="394"/>
        </w:trPr>
        <w:tc>
          <w:tcPr>
            <w:tcW w:w="2552" w:type="dxa"/>
            <w:vAlign w:val="center"/>
          </w:tcPr>
          <w:p w14:paraId="0AB3DF12" w14:textId="7FC4E0B4" w:rsidR="00A7631A" w:rsidRPr="00BD5829" w:rsidRDefault="00A7631A" w:rsidP="001E60D5">
            <w:pPr>
              <w:widowControl/>
              <w:wordWrap/>
              <w:autoSpaceDE/>
              <w:autoSpaceDN/>
              <w:jc w:val="left"/>
              <w:rPr>
                <w:rFonts w:ascii="Calibri" w:eastAsia="맑은 고딕" w:hAnsi="Calibri" w:cs="Times New Roman"/>
                <w:b/>
                <w:noProof/>
                <w:szCs w:val="20"/>
              </w:rPr>
            </w:pPr>
            <w:r w:rsidRPr="00BD5829">
              <w:rPr>
                <w:rFonts w:ascii="Calibri" w:hAnsi="Calibri" w:hint="eastAsia"/>
                <w:b/>
                <w:i/>
                <w:szCs w:val="20"/>
              </w:rPr>
              <w:t>S</w:t>
            </w:r>
            <w:r w:rsidRPr="00BD5829">
              <w:rPr>
                <w:rFonts w:ascii="Calibri" w:hAnsi="Calibri"/>
                <w:b/>
                <w:i/>
                <w:szCs w:val="20"/>
              </w:rPr>
              <w:t>.</w:t>
            </w:r>
            <w:r w:rsidRPr="00BD5829">
              <w:rPr>
                <w:rFonts w:ascii="Calibri" w:hAnsi="Calibri" w:hint="eastAsia"/>
                <w:b/>
                <w:i/>
                <w:szCs w:val="20"/>
              </w:rPr>
              <w:t xml:space="preserve"> cerevisiae</w:t>
            </w:r>
            <w:r w:rsidR="00947BB5">
              <w:rPr>
                <w:rFonts w:ascii="Calibri" w:hAnsi="Calibri"/>
                <w:b/>
                <w:i/>
                <w:szCs w:val="20"/>
              </w:rPr>
              <w:t xml:space="preserve"> </w:t>
            </w:r>
            <w:r w:rsidR="00947BB5" w:rsidRPr="008D0C3F">
              <w:rPr>
                <w:rFonts w:ascii="Calibri" w:eastAsia="맑은 고딕" w:hAnsi="Calibri" w:cs="Times New Roman"/>
                <w:b/>
                <w:noProof/>
                <w:szCs w:val="20"/>
              </w:rPr>
              <w:t>(iMM904)</w:t>
            </w:r>
          </w:p>
        </w:tc>
        <w:tc>
          <w:tcPr>
            <w:tcW w:w="1276" w:type="dxa"/>
            <w:vAlign w:val="center"/>
          </w:tcPr>
          <w:p w14:paraId="31816412" w14:textId="77777777" w:rsidR="00A7631A" w:rsidRPr="000F502C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color w:val="000000" w:themeColor="text1"/>
                <w:szCs w:val="20"/>
              </w:rPr>
            </w:pPr>
            <w:r w:rsidRPr="000F502C">
              <w:rPr>
                <w:rFonts w:ascii="Calibri" w:eastAsia="맑은 고딕" w:hAnsi="Calibri" w:cs="Times New Roman"/>
                <w:noProof/>
                <w:color w:val="000000" w:themeColor="text1"/>
                <w:szCs w:val="20"/>
              </w:rPr>
              <w:t>0.5705 (0)</w:t>
            </w:r>
          </w:p>
        </w:tc>
        <w:tc>
          <w:tcPr>
            <w:tcW w:w="1275" w:type="dxa"/>
            <w:vAlign w:val="center"/>
          </w:tcPr>
          <w:p w14:paraId="4BE8D8A9" w14:textId="77777777" w:rsidR="00A7631A" w:rsidRPr="006B0386" w:rsidRDefault="00A7631A" w:rsidP="00A7631A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 w:hint="eastAsia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0.99</w:t>
            </w:r>
          </w:p>
        </w:tc>
        <w:tc>
          <w:tcPr>
            <w:tcW w:w="1276" w:type="dxa"/>
            <w:vAlign w:val="center"/>
          </w:tcPr>
          <w:p w14:paraId="3ECCA83B" w14:textId="0CD64391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6B0386">
              <w:rPr>
                <w:rFonts w:ascii="Calibri" w:eastAsia="맑은 고딕" w:hAnsi="Calibri" w:cs="Times New Roman" w:hint="eastAsia"/>
                <w:noProof/>
                <w:szCs w:val="20"/>
              </w:rPr>
              <w:t>-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1</w:t>
            </w:r>
            <w:r w:rsidRPr="006B0386">
              <w:rPr>
                <w:rFonts w:ascii="Calibri" w:eastAsia="맑은 고딕" w:hAnsi="Calibri" w:cs="Times New Roman"/>
                <w:noProof/>
                <w:szCs w:val="20"/>
              </w:rPr>
              <w:t>.</w:t>
            </w:r>
            <w:r>
              <w:rPr>
                <w:rFonts w:ascii="Calibri" w:eastAsia="맑은 고딕" w:hAnsi="Calibri" w:cs="Times New Roman"/>
                <w:noProof/>
                <w:szCs w:val="20"/>
              </w:rPr>
              <w:t>0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8</w:t>
            </w:r>
          </w:p>
        </w:tc>
        <w:tc>
          <w:tcPr>
            <w:tcW w:w="1276" w:type="dxa"/>
            <w:vAlign w:val="center"/>
          </w:tcPr>
          <w:p w14:paraId="4C5EBB4C" w14:textId="12EAC8C0" w:rsidR="00A7631A" w:rsidRPr="006B0386" w:rsidRDefault="00A7631A" w:rsidP="00764396">
            <w:pPr>
              <w:widowControl/>
              <w:wordWrap/>
              <w:autoSpaceDE/>
              <w:autoSpaceDN/>
              <w:jc w:val="center"/>
              <w:rPr>
                <w:rFonts w:ascii="Calibri" w:eastAsia="맑은 고딕" w:hAnsi="Calibri" w:cs="Times New Roman"/>
                <w:noProof/>
                <w:szCs w:val="20"/>
              </w:rPr>
            </w:pPr>
            <w:r w:rsidRPr="00C91F63">
              <w:rPr>
                <w:rFonts w:ascii="Calibri" w:eastAsia="맑은 고딕" w:hAnsi="Calibri" w:cs="Times New Roman" w:hint="eastAsia"/>
                <w:noProof/>
                <w:szCs w:val="20"/>
              </w:rPr>
              <w:t>-</w:t>
            </w:r>
            <w:r w:rsidRPr="00C91F63">
              <w:rPr>
                <w:rFonts w:ascii="Calibri" w:eastAsia="맑은 고딕" w:hAnsi="Calibri" w:cs="Times New Roman"/>
                <w:noProof/>
                <w:szCs w:val="20"/>
              </w:rPr>
              <w:t>1.1</w:t>
            </w:r>
            <w:r w:rsidR="00764396">
              <w:rPr>
                <w:rFonts w:ascii="Calibri" w:eastAsia="맑은 고딕" w:hAnsi="Calibri" w:cs="Times New Roman"/>
                <w:noProof/>
                <w:szCs w:val="20"/>
              </w:rPr>
              <w:t>6</w:t>
            </w:r>
          </w:p>
        </w:tc>
      </w:tr>
    </w:tbl>
    <w:p w14:paraId="75A3DDE1" w14:textId="77777777" w:rsidR="00A7631A" w:rsidRDefault="00A7631A" w:rsidP="00A7631A">
      <w:pPr>
        <w:widowControl/>
        <w:wordWrap/>
        <w:autoSpaceDE/>
        <w:autoSpaceDN/>
        <w:spacing w:after="0" w:line="240" w:lineRule="auto"/>
        <w:rPr>
          <w:rFonts w:ascii="Calibri" w:hAnsi="Calibri"/>
          <w:b/>
          <w:sz w:val="24"/>
          <w:szCs w:val="24"/>
        </w:rPr>
      </w:pPr>
    </w:p>
    <w:p w14:paraId="2A83FF72" w14:textId="77777777" w:rsidR="00A7631A" w:rsidRDefault="00A7631A" w:rsidP="00A7631A">
      <w:pPr>
        <w:widowControl/>
        <w:wordWrap/>
        <w:autoSpaceDE/>
        <w:autoSpaceDN/>
        <w:spacing w:after="0" w:line="240" w:lineRule="auto"/>
        <w:rPr>
          <w:rFonts w:ascii="Calibri" w:hAnsi="Calibri"/>
          <w:b/>
          <w:sz w:val="24"/>
          <w:szCs w:val="24"/>
        </w:rPr>
      </w:pPr>
    </w:p>
    <w:p w14:paraId="24EB71E3" w14:textId="77777777" w:rsidR="00A7631A" w:rsidRDefault="00A7631A" w:rsidP="00A7631A">
      <w:pPr>
        <w:widowControl/>
        <w:wordWrap/>
        <w:autoSpaceDE/>
        <w:autoSpaceDN/>
        <w:spacing w:after="0" w:line="240" w:lineRule="auto"/>
        <w:rPr>
          <w:rFonts w:ascii="Calibri" w:eastAsia="맑은 고딕" w:hAnsi="Calibri" w:cs="Times New Roman"/>
          <w:b/>
          <w:sz w:val="24"/>
        </w:rPr>
      </w:pPr>
      <w:r>
        <w:rPr>
          <w:rFonts w:ascii="Calibri" w:eastAsia="맑은 고딕" w:hAnsi="Calibri" w:cs="Times New Roman"/>
          <w:b/>
          <w:sz w:val="24"/>
        </w:rPr>
        <w:br w:type="page"/>
      </w:r>
    </w:p>
    <w:p w14:paraId="1279CC43" w14:textId="0C75E347" w:rsidR="00E94287" w:rsidRDefault="00E94287" w:rsidP="00805659">
      <w:pPr>
        <w:wordWrap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965211">
        <w:rPr>
          <w:rFonts w:ascii="Calibri" w:hAnsi="Calibri" w:cs="Calibri"/>
          <w:b/>
          <w:sz w:val="24"/>
          <w:szCs w:val="24"/>
        </w:rPr>
        <w:lastRenderedPageBreak/>
        <w:t>Table</w:t>
      </w:r>
      <w:r w:rsidRPr="0096486D">
        <w:rPr>
          <w:rFonts w:ascii="Calibri" w:hAnsi="Calibri" w:cs="Calibri"/>
          <w:b/>
          <w:sz w:val="24"/>
          <w:szCs w:val="24"/>
        </w:rPr>
        <w:t xml:space="preserve"> S</w:t>
      </w:r>
      <w:r w:rsidR="005B325A" w:rsidRPr="0096486D">
        <w:rPr>
          <w:rFonts w:ascii="Calibri" w:hAnsi="Calibri" w:cs="Calibri"/>
          <w:b/>
          <w:sz w:val="24"/>
          <w:szCs w:val="24"/>
        </w:rPr>
        <w:t>2</w:t>
      </w:r>
      <w:r w:rsidRPr="0096486D">
        <w:rPr>
          <w:rFonts w:ascii="Calibri" w:hAnsi="Calibri"/>
          <w:b/>
          <w:sz w:val="24"/>
          <w:szCs w:val="24"/>
        </w:rPr>
        <w:t xml:space="preserve">. </w:t>
      </w:r>
      <w:r w:rsidR="00965211" w:rsidRPr="0096486D">
        <w:rPr>
          <w:rFonts w:ascii="Calibri" w:hAnsi="Calibri"/>
          <w:b/>
          <w:sz w:val="24"/>
          <w:szCs w:val="24"/>
        </w:rPr>
        <w:t>The t</w:t>
      </w:r>
      <w:r w:rsidRPr="0096486D">
        <w:rPr>
          <w:rFonts w:ascii="Calibri" w:hAnsi="Calibri" w:cs="Calibri"/>
          <w:b/>
          <w:kern w:val="0"/>
          <w:sz w:val="24"/>
          <w:szCs w:val="24"/>
        </w:rPr>
        <w:t xml:space="preserve">op </w:t>
      </w:r>
      <w:r w:rsidRPr="00965211">
        <w:rPr>
          <w:rFonts w:ascii="Calibri" w:hAnsi="Calibri" w:cs="Calibri"/>
          <w:b/>
          <w:kern w:val="0"/>
          <w:sz w:val="24"/>
          <w:szCs w:val="24"/>
        </w:rPr>
        <w:t xml:space="preserve">2% of </w:t>
      </w:r>
      <w:r w:rsidRPr="00965211">
        <w:rPr>
          <w:rFonts w:ascii="Calibri" w:hAnsi="Calibri" w:cs="Calibri"/>
          <w:b/>
          <w:sz w:val="24"/>
          <w:szCs w:val="24"/>
        </w:rPr>
        <w:t>reactions with</w:t>
      </w:r>
      <w:r w:rsidRPr="00965211">
        <w:rPr>
          <w:rFonts w:ascii="Calibri" w:hAnsi="Calibri" w:cs="Calibri"/>
          <w:b/>
          <w:kern w:val="0"/>
          <w:sz w:val="24"/>
          <w:szCs w:val="24"/>
        </w:rPr>
        <w:t xml:space="preserve"> high betweenness</w:t>
      </w:r>
      <w:r w:rsidRPr="00965211">
        <w:rPr>
          <w:rFonts w:ascii="Calibri" w:hAnsi="Calibri" w:cs="Calibri"/>
          <w:b/>
          <w:sz w:val="24"/>
          <w:szCs w:val="24"/>
        </w:rPr>
        <w:t xml:space="preserve"> centrality </w:t>
      </w:r>
      <w:r w:rsidR="002B4B29" w:rsidRPr="00965211">
        <w:rPr>
          <w:rFonts w:ascii="Calibri" w:hAnsi="Calibri" w:cs="Calibri"/>
          <w:b/>
          <w:sz w:val="24"/>
          <w:szCs w:val="24"/>
        </w:rPr>
        <w:t xml:space="preserve">in </w:t>
      </w:r>
      <w:r w:rsidR="00067631" w:rsidRPr="00965211">
        <w:rPr>
          <w:rFonts w:ascii="Calibri" w:hAnsi="Calibri" w:cs="Calibri"/>
          <w:b/>
          <w:sz w:val="24"/>
          <w:szCs w:val="24"/>
        </w:rPr>
        <w:t xml:space="preserve">the </w:t>
      </w:r>
      <w:r w:rsidR="002B4B29" w:rsidRPr="00965211">
        <w:rPr>
          <w:rFonts w:ascii="Calibri" w:hAnsi="Calibri" w:cs="Calibri"/>
          <w:b/>
          <w:sz w:val="24"/>
          <w:szCs w:val="24"/>
        </w:rPr>
        <w:t xml:space="preserve">reaction-centric metabolic network of </w:t>
      </w:r>
      <w:r w:rsidR="002B4B29" w:rsidRPr="00965211">
        <w:rPr>
          <w:rFonts w:ascii="Calibri" w:hAnsi="Calibri" w:cs="Calibri"/>
          <w:b/>
          <w:i/>
          <w:sz w:val="24"/>
          <w:szCs w:val="24"/>
        </w:rPr>
        <w:t>E. coli</w:t>
      </w:r>
    </w:p>
    <w:p w14:paraId="36F2D692" w14:textId="77777777" w:rsidR="00805659" w:rsidRDefault="00805659" w:rsidP="00805659">
      <w:pPr>
        <w:wordWrap/>
        <w:spacing w:after="0" w:line="240" w:lineRule="auto"/>
        <w:rPr>
          <w:rFonts w:ascii="Calibri" w:hAnsi="Calibri" w:cs="Times New Roman"/>
          <w:sz w:val="24"/>
          <w:szCs w:val="24"/>
        </w:rPr>
      </w:pPr>
    </w:p>
    <w:tbl>
      <w:tblPr>
        <w:tblStyle w:val="a5"/>
        <w:tblW w:w="921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176"/>
        <w:gridCol w:w="3775"/>
        <w:gridCol w:w="1131"/>
        <w:gridCol w:w="967"/>
        <w:gridCol w:w="1214"/>
      </w:tblGrid>
      <w:tr w:rsidR="001D7C1A" w:rsidRPr="004C7956" w14:paraId="6F646273" w14:textId="3E84EC4D" w:rsidTr="00747167">
        <w:trPr>
          <w:trHeight w:val="20"/>
        </w:trPr>
        <w:tc>
          <w:tcPr>
            <w:tcW w:w="1006" w:type="dxa"/>
            <w:noWrap/>
            <w:vAlign w:val="center"/>
            <w:hideMark/>
          </w:tcPr>
          <w:p w14:paraId="659DEB6C" w14:textId="5911A561" w:rsidR="001D7C1A" w:rsidRPr="004C7956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r w:rsidRPr="004C7956">
              <w:rPr>
                <w:rFonts w:ascii="Calibri" w:hAnsi="Calibri"/>
                <w:b/>
                <w:szCs w:val="20"/>
              </w:rPr>
              <w:t xml:space="preserve">BC </w:t>
            </w:r>
            <w:proofErr w:type="spellStart"/>
            <w:r w:rsidRPr="004C7956">
              <w:rPr>
                <w:rFonts w:ascii="Calibri" w:hAnsi="Calibri"/>
                <w:b/>
                <w:szCs w:val="20"/>
              </w:rPr>
              <w:t>rank</w:t>
            </w:r>
            <w:r w:rsidR="0096695C" w:rsidRPr="0096695C">
              <w:rPr>
                <w:rFonts w:ascii="Calibri" w:hAnsi="Calibri"/>
                <w:b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176" w:type="dxa"/>
            <w:noWrap/>
            <w:vAlign w:val="center"/>
            <w:hideMark/>
          </w:tcPr>
          <w:p w14:paraId="765D7A34" w14:textId="203F062F" w:rsidR="001D7C1A" w:rsidRPr="004C7956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Reaction</w:t>
            </w:r>
          </w:p>
        </w:tc>
        <w:tc>
          <w:tcPr>
            <w:tcW w:w="3775" w:type="dxa"/>
            <w:noWrap/>
            <w:vAlign w:val="center"/>
            <w:hideMark/>
          </w:tcPr>
          <w:p w14:paraId="7B261346" w14:textId="77777777" w:rsidR="001D7C1A" w:rsidRPr="004C7956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r w:rsidRPr="004C7956">
              <w:rPr>
                <w:rFonts w:ascii="Calibri" w:hAnsi="Calibri"/>
                <w:b/>
                <w:szCs w:val="20"/>
              </w:rPr>
              <w:t>Subsystem</w:t>
            </w:r>
          </w:p>
        </w:tc>
        <w:tc>
          <w:tcPr>
            <w:tcW w:w="1131" w:type="dxa"/>
            <w:noWrap/>
            <w:vAlign w:val="center"/>
            <w:hideMark/>
          </w:tcPr>
          <w:p w14:paraId="7EBE6454" w14:textId="2C529EC9" w:rsidR="001D7C1A" w:rsidRPr="004C7956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proofErr w:type="spellStart"/>
            <w:r w:rsidRPr="004C7956">
              <w:rPr>
                <w:rFonts w:ascii="Calibri" w:hAnsi="Calibri"/>
                <w:b/>
                <w:szCs w:val="20"/>
              </w:rPr>
              <w:t>Flux</w:t>
            </w:r>
            <w:r w:rsidR="001E60D5" w:rsidRPr="001E60D5">
              <w:rPr>
                <w:rFonts w:ascii="Calibri" w:hAnsi="Calibri"/>
                <w:b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967" w:type="dxa"/>
            <w:noWrap/>
            <w:vAlign w:val="center"/>
            <w:hideMark/>
          </w:tcPr>
          <w:p w14:paraId="691BED1D" w14:textId="625F79BC" w:rsidR="001D7C1A" w:rsidRPr="004C7956" w:rsidRDefault="001D7C1A" w:rsidP="001E60D5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r w:rsidRPr="004C7956">
              <w:rPr>
                <w:rFonts w:ascii="Calibri" w:hAnsi="Calibri"/>
                <w:b/>
                <w:szCs w:val="20"/>
              </w:rPr>
              <w:t>i</w:t>
            </w:r>
            <w:r>
              <w:rPr>
                <w:rFonts w:ascii="Calibri" w:hAnsi="Calibri"/>
                <w:b/>
                <w:szCs w:val="20"/>
              </w:rPr>
              <w:t>n/</w:t>
            </w:r>
            <w:r w:rsidRPr="004C7956">
              <w:rPr>
                <w:rFonts w:ascii="Calibri" w:hAnsi="Calibri"/>
                <w:b/>
                <w:szCs w:val="20"/>
              </w:rPr>
              <w:t>o</w:t>
            </w:r>
            <w:r>
              <w:rPr>
                <w:rFonts w:ascii="Calibri" w:hAnsi="Calibri"/>
                <w:b/>
                <w:szCs w:val="20"/>
              </w:rPr>
              <w:t>ut-degree</w:t>
            </w:r>
          </w:p>
        </w:tc>
        <w:tc>
          <w:tcPr>
            <w:tcW w:w="1159" w:type="dxa"/>
            <w:vAlign w:val="center"/>
          </w:tcPr>
          <w:p w14:paraId="0C6A0D4F" w14:textId="78A246CE" w:rsidR="001D7C1A" w:rsidRPr="004C7956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 w:hint="eastAsia"/>
                <w:b/>
                <w:szCs w:val="20"/>
              </w:rPr>
              <w:t>E</w:t>
            </w:r>
            <w:r>
              <w:rPr>
                <w:rFonts w:ascii="Calibri" w:hAnsi="Calibri"/>
                <w:b/>
                <w:szCs w:val="20"/>
              </w:rPr>
              <w:t>ssentiality</w:t>
            </w:r>
            <w:r w:rsidR="001E60D5" w:rsidRPr="001E60D5">
              <w:rPr>
                <w:rFonts w:ascii="Calibri" w:hAnsi="Calibri"/>
                <w:b/>
                <w:szCs w:val="20"/>
                <w:vertAlign w:val="superscript"/>
              </w:rPr>
              <w:t>c</w:t>
            </w:r>
            <w:proofErr w:type="spellEnd"/>
          </w:p>
        </w:tc>
      </w:tr>
      <w:tr w:rsidR="001D7C1A" w:rsidRPr="004C7956" w14:paraId="584752E0" w14:textId="5B8D402D" w:rsidTr="001D7C1A">
        <w:trPr>
          <w:trHeight w:val="20"/>
        </w:trPr>
        <w:tc>
          <w:tcPr>
            <w:tcW w:w="1006" w:type="dxa"/>
            <w:noWrap/>
            <w:hideMark/>
          </w:tcPr>
          <w:p w14:paraId="7921CBB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209101B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POR5</w:t>
            </w:r>
          </w:p>
        </w:tc>
        <w:tc>
          <w:tcPr>
            <w:tcW w:w="3775" w:type="dxa"/>
            <w:noWrap/>
            <w:hideMark/>
          </w:tcPr>
          <w:p w14:paraId="75FBF2B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Pyruvate metabolism</w:t>
            </w:r>
          </w:p>
        </w:tc>
        <w:tc>
          <w:tcPr>
            <w:tcW w:w="1131" w:type="dxa"/>
            <w:noWrap/>
            <w:hideMark/>
          </w:tcPr>
          <w:p w14:paraId="5D9C496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0.107</w:t>
            </w:r>
          </w:p>
        </w:tc>
        <w:tc>
          <w:tcPr>
            <w:tcW w:w="967" w:type="dxa"/>
            <w:noWrap/>
            <w:hideMark/>
          </w:tcPr>
          <w:p w14:paraId="4FB7C68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91/64</w:t>
            </w:r>
          </w:p>
        </w:tc>
        <w:tc>
          <w:tcPr>
            <w:tcW w:w="1159" w:type="dxa"/>
          </w:tcPr>
          <w:p w14:paraId="54E3EC31" w14:textId="219DBE1B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F</w:t>
            </w:r>
          </w:p>
        </w:tc>
      </w:tr>
      <w:tr w:rsidR="001D7C1A" w:rsidRPr="004C7956" w14:paraId="0735C580" w14:textId="46E8F894" w:rsidTr="001D7C1A">
        <w:trPr>
          <w:trHeight w:val="20"/>
        </w:trPr>
        <w:tc>
          <w:tcPr>
            <w:tcW w:w="1006" w:type="dxa"/>
            <w:noWrap/>
            <w:hideMark/>
          </w:tcPr>
          <w:p w14:paraId="4343398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</w:t>
            </w:r>
          </w:p>
        </w:tc>
        <w:tc>
          <w:tcPr>
            <w:tcW w:w="1176" w:type="dxa"/>
            <w:noWrap/>
            <w:hideMark/>
          </w:tcPr>
          <w:p w14:paraId="0504092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MCOATA</w:t>
            </w:r>
          </w:p>
        </w:tc>
        <w:tc>
          <w:tcPr>
            <w:tcW w:w="3775" w:type="dxa"/>
            <w:noWrap/>
            <w:hideMark/>
          </w:tcPr>
          <w:p w14:paraId="06DFEDB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Membrane lipid metabolism</w:t>
            </w:r>
          </w:p>
        </w:tc>
        <w:tc>
          <w:tcPr>
            <w:tcW w:w="1131" w:type="dxa"/>
            <w:noWrap/>
            <w:hideMark/>
          </w:tcPr>
          <w:p w14:paraId="57AF696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0.076</w:t>
            </w:r>
          </w:p>
        </w:tc>
        <w:tc>
          <w:tcPr>
            <w:tcW w:w="967" w:type="dxa"/>
            <w:noWrap/>
            <w:hideMark/>
          </w:tcPr>
          <w:p w14:paraId="7F6CAD0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97/58</w:t>
            </w:r>
          </w:p>
        </w:tc>
        <w:tc>
          <w:tcPr>
            <w:tcW w:w="1159" w:type="dxa"/>
          </w:tcPr>
          <w:p w14:paraId="72952B5E" w14:textId="0D960AF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764215C6" w14:textId="5FAD9AAD" w:rsidTr="001D7C1A">
        <w:trPr>
          <w:trHeight w:val="20"/>
        </w:trPr>
        <w:tc>
          <w:tcPr>
            <w:tcW w:w="1006" w:type="dxa"/>
            <w:noWrap/>
            <w:hideMark/>
          </w:tcPr>
          <w:p w14:paraId="34E6739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3</w:t>
            </w:r>
          </w:p>
        </w:tc>
        <w:tc>
          <w:tcPr>
            <w:tcW w:w="1176" w:type="dxa"/>
            <w:noWrap/>
            <w:hideMark/>
          </w:tcPr>
          <w:p w14:paraId="07ECB17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ALATA_L</w:t>
            </w:r>
          </w:p>
        </w:tc>
        <w:tc>
          <w:tcPr>
            <w:tcW w:w="3775" w:type="dxa"/>
            <w:noWrap/>
            <w:hideMark/>
          </w:tcPr>
          <w:p w14:paraId="1E60B44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Alanine and aspartate metabolism</w:t>
            </w:r>
          </w:p>
        </w:tc>
        <w:tc>
          <w:tcPr>
            <w:tcW w:w="1131" w:type="dxa"/>
            <w:noWrap/>
            <w:hideMark/>
          </w:tcPr>
          <w:p w14:paraId="7EF14C1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-1000</w:t>
            </w:r>
          </w:p>
        </w:tc>
        <w:tc>
          <w:tcPr>
            <w:tcW w:w="967" w:type="dxa"/>
            <w:noWrap/>
            <w:hideMark/>
          </w:tcPr>
          <w:p w14:paraId="0A017DC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72/50</w:t>
            </w:r>
          </w:p>
        </w:tc>
        <w:tc>
          <w:tcPr>
            <w:tcW w:w="1159" w:type="dxa"/>
          </w:tcPr>
          <w:p w14:paraId="2213BD7C" w14:textId="3864767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553958EA" w14:textId="6A590155" w:rsidTr="001D7C1A">
        <w:trPr>
          <w:trHeight w:val="20"/>
        </w:trPr>
        <w:tc>
          <w:tcPr>
            <w:tcW w:w="1006" w:type="dxa"/>
            <w:noWrap/>
            <w:hideMark/>
          </w:tcPr>
          <w:p w14:paraId="604A43C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4</w:t>
            </w:r>
          </w:p>
        </w:tc>
        <w:tc>
          <w:tcPr>
            <w:tcW w:w="1176" w:type="dxa"/>
            <w:noWrap/>
            <w:hideMark/>
          </w:tcPr>
          <w:p w14:paraId="1C16935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ACOATA</w:t>
            </w:r>
          </w:p>
        </w:tc>
        <w:tc>
          <w:tcPr>
            <w:tcW w:w="3775" w:type="dxa"/>
            <w:noWrap/>
            <w:hideMark/>
          </w:tcPr>
          <w:p w14:paraId="291F41F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Membrane lipid metabolism</w:t>
            </w:r>
          </w:p>
        </w:tc>
        <w:tc>
          <w:tcPr>
            <w:tcW w:w="1131" w:type="dxa"/>
            <w:noWrap/>
            <w:hideMark/>
          </w:tcPr>
          <w:p w14:paraId="2F32F7B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967" w:type="dxa"/>
            <w:noWrap/>
            <w:hideMark/>
          </w:tcPr>
          <w:p w14:paraId="51556CB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102/57</w:t>
            </w:r>
          </w:p>
        </w:tc>
        <w:tc>
          <w:tcPr>
            <w:tcW w:w="1159" w:type="dxa"/>
          </w:tcPr>
          <w:p w14:paraId="7394F810" w14:textId="16BC44AC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6F2203C9" w14:textId="34FD6404" w:rsidTr="001D7C1A">
        <w:trPr>
          <w:trHeight w:val="20"/>
        </w:trPr>
        <w:tc>
          <w:tcPr>
            <w:tcW w:w="1006" w:type="dxa"/>
            <w:noWrap/>
            <w:hideMark/>
          </w:tcPr>
          <w:p w14:paraId="1414E31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5</w:t>
            </w:r>
          </w:p>
        </w:tc>
        <w:tc>
          <w:tcPr>
            <w:tcW w:w="1176" w:type="dxa"/>
            <w:noWrap/>
            <w:hideMark/>
          </w:tcPr>
          <w:p w14:paraId="0058101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DDPGALA</w:t>
            </w:r>
          </w:p>
        </w:tc>
        <w:tc>
          <w:tcPr>
            <w:tcW w:w="3775" w:type="dxa"/>
            <w:noWrap/>
            <w:hideMark/>
          </w:tcPr>
          <w:p w14:paraId="4D6F1BE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Alternate carbon metabolism</w:t>
            </w:r>
          </w:p>
        </w:tc>
        <w:tc>
          <w:tcPr>
            <w:tcW w:w="1131" w:type="dxa"/>
            <w:noWrap/>
            <w:hideMark/>
          </w:tcPr>
          <w:p w14:paraId="3A8F227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967" w:type="dxa"/>
            <w:noWrap/>
            <w:hideMark/>
          </w:tcPr>
          <w:p w14:paraId="2029655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46/22</w:t>
            </w:r>
          </w:p>
        </w:tc>
        <w:tc>
          <w:tcPr>
            <w:tcW w:w="1159" w:type="dxa"/>
          </w:tcPr>
          <w:p w14:paraId="77F2BDFF" w14:textId="4FA33CF2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14F160B0" w14:textId="366FE9F5" w:rsidTr="001D7C1A">
        <w:trPr>
          <w:trHeight w:val="20"/>
        </w:trPr>
        <w:tc>
          <w:tcPr>
            <w:tcW w:w="1006" w:type="dxa"/>
            <w:noWrap/>
            <w:hideMark/>
          </w:tcPr>
          <w:p w14:paraId="06F82AE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6</w:t>
            </w:r>
          </w:p>
        </w:tc>
        <w:tc>
          <w:tcPr>
            <w:tcW w:w="1176" w:type="dxa"/>
            <w:noWrap/>
            <w:hideMark/>
          </w:tcPr>
          <w:p w14:paraId="7992EDE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ASPTA</w:t>
            </w:r>
          </w:p>
        </w:tc>
        <w:tc>
          <w:tcPr>
            <w:tcW w:w="3775" w:type="dxa"/>
            <w:noWrap/>
            <w:hideMark/>
          </w:tcPr>
          <w:p w14:paraId="14BDBF2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Alanine and aspartate metabolism</w:t>
            </w:r>
          </w:p>
        </w:tc>
        <w:tc>
          <w:tcPr>
            <w:tcW w:w="1131" w:type="dxa"/>
            <w:noWrap/>
            <w:hideMark/>
          </w:tcPr>
          <w:p w14:paraId="4E5A843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-2.876</w:t>
            </w:r>
          </w:p>
        </w:tc>
        <w:tc>
          <w:tcPr>
            <w:tcW w:w="967" w:type="dxa"/>
            <w:noWrap/>
            <w:hideMark/>
          </w:tcPr>
          <w:p w14:paraId="0190394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45/51</w:t>
            </w:r>
          </w:p>
        </w:tc>
        <w:tc>
          <w:tcPr>
            <w:tcW w:w="1159" w:type="dxa"/>
          </w:tcPr>
          <w:p w14:paraId="7E6F1B77" w14:textId="061CECC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37198C6B" w14:textId="077D9EAB" w:rsidTr="001D7C1A">
        <w:trPr>
          <w:trHeight w:val="20"/>
        </w:trPr>
        <w:tc>
          <w:tcPr>
            <w:tcW w:w="1006" w:type="dxa"/>
            <w:noWrap/>
            <w:hideMark/>
          </w:tcPr>
          <w:p w14:paraId="0B16ECE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7</w:t>
            </w:r>
          </w:p>
        </w:tc>
        <w:tc>
          <w:tcPr>
            <w:tcW w:w="1176" w:type="dxa"/>
            <w:noWrap/>
            <w:hideMark/>
          </w:tcPr>
          <w:p w14:paraId="098AF1F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TKT1</w:t>
            </w:r>
          </w:p>
        </w:tc>
        <w:tc>
          <w:tcPr>
            <w:tcW w:w="3775" w:type="dxa"/>
            <w:noWrap/>
            <w:hideMark/>
          </w:tcPr>
          <w:p w14:paraId="32702CC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Pentose phosphate pathway</w:t>
            </w:r>
          </w:p>
        </w:tc>
        <w:tc>
          <w:tcPr>
            <w:tcW w:w="1131" w:type="dxa"/>
            <w:noWrap/>
            <w:hideMark/>
          </w:tcPr>
          <w:p w14:paraId="1472094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1.167</w:t>
            </w:r>
          </w:p>
        </w:tc>
        <w:tc>
          <w:tcPr>
            <w:tcW w:w="967" w:type="dxa"/>
            <w:noWrap/>
            <w:hideMark/>
          </w:tcPr>
          <w:p w14:paraId="75D9944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23/17</w:t>
            </w:r>
          </w:p>
        </w:tc>
        <w:tc>
          <w:tcPr>
            <w:tcW w:w="1159" w:type="dxa"/>
          </w:tcPr>
          <w:p w14:paraId="793CB21A" w14:textId="4465EE2D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38F11FDF" w14:textId="28898130" w:rsidTr="001D7C1A">
        <w:trPr>
          <w:trHeight w:val="20"/>
        </w:trPr>
        <w:tc>
          <w:tcPr>
            <w:tcW w:w="1006" w:type="dxa"/>
            <w:noWrap/>
            <w:hideMark/>
          </w:tcPr>
          <w:p w14:paraId="6A2CBE6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8</w:t>
            </w:r>
          </w:p>
        </w:tc>
        <w:tc>
          <w:tcPr>
            <w:tcW w:w="1176" w:type="dxa"/>
            <w:noWrap/>
            <w:hideMark/>
          </w:tcPr>
          <w:p w14:paraId="51919E4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SERAT</w:t>
            </w:r>
          </w:p>
        </w:tc>
        <w:tc>
          <w:tcPr>
            <w:tcW w:w="3775" w:type="dxa"/>
            <w:noWrap/>
            <w:hideMark/>
          </w:tcPr>
          <w:p w14:paraId="5A73003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Cysteine metabolism</w:t>
            </w:r>
          </w:p>
        </w:tc>
        <w:tc>
          <w:tcPr>
            <w:tcW w:w="1131" w:type="dxa"/>
            <w:noWrap/>
            <w:hideMark/>
          </w:tcPr>
          <w:p w14:paraId="08DBE45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0.244</w:t>
            </w:r>
          </w:p>
        </w:tc>
        <w:tc>
          <w:tcPr>
            <w:tcW w:w="967" w:type="dxa"/>
            <w:noWrap/>
            <w:hideMark/>
          </w:tcPr>
          <w:p w14:paraId="76D3DDC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57/62</w:t>
            </w:r>
          </w:p>
        </w:tc>
        <w:tc>
          <w:tcPr>
            <w:tcW w:w="1159" w:type="dxa"/>
          </w:tcPr>
          <w:p w14:paraId="3E2DDE16" w14:textId="1EB362B6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1A10C634" w14:textId="00ADCF0F" w:rsidTr="001D7C1A">
        <w:trPr>
          <w:trHeight w:val="20"/>
        </w:trPr>
        <w:tc>
          <w:tcPr>
            <w:tcW w:w="1006" w:type="dxa"/>
            <w:noWrap/>
            <w:hideMark/>
          </w:tcPr>
          <w:p w14:paraId="1560878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9</w:t>
            </w:r>
          </w:p>
        </w:tc>
        <w:tc>
          <w:tcPr>
            <w:tcW w:w="1176" w:type="dxa"/>
            <w:noWrap/>
            <w:hideMark/>
          </w:tcPr>
          <w:p w14:paraId="333D086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CMPN</w:t>
            </w:r>
          </w:p>
        </w:tc>
        <w:tc>
          <w:tcPr>
            <w:tcW w:w="3775" w:type="dxa"/>
            <w:hideMark/>
          </w:tcPr>
          <w:p w14:paraId="4777817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Nucleotide salvage pathway</w:t>
            </w:r>
          </w:p>
        </w:tc>
        <w:tc>
          <w:tcPr>
            <w:tcW w:w="1131" w:type="dxa"/>
            <w:hideMark/>
          </w:tcPr>
          <w:p w14:paraId="4EAEF20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967" w:type="dxa"/>
            <w:noWrap/>
            <w:hideMark/>
          </w:tcPr>
          <w:p w14:paraId="2888903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29/6</w:t>
            </w:r>
          </w:p>
        </w:tc>
        <w:tc>
          <w:tcPr>
            <w:tcW w:w="1159" w:type="dxa"/>
          </w:tcPr>
          <w:p w14:paraId="26ED167E" w14:textId="156EFB28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1623BE98" w14:textId="7084A169" w:rsidTr="001D7C1A">
        <w:trPr>
          <w:trHeight w:val="20"/>
        </w:trPr>
        <w:tc>
          <w:tcPr>
            <w:tcW w:w="1006" w:type="dxa"/>
            <w:noWrap/>
            <w:hideMark/>
          </w:tcPr>
          <w:p w14:paraId="10906BE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10</w:t>
            </w:r>
          </w:p>
        </w:tc>
        <w:tc>
          <w:tcPr>
            <w:tcW w:w="1176" w:type="dxa"/>
            <w:noWrap/>
            <w:hideMark/>
          </w:tcPr>
          <w:p w14:paraId="0F88E49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ACGS</w:t>
            </w:r>
          </w:p>
        </w:tc>
        <w:tc>
          <w:tcPr>
            <w:tcW w:w="3775" w:type="dxa"/>
            <w:noWrap/>
            <w:hideMark/>
          </w:tcPr>
          <w:p w14:paraId="11B68D5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Arginine and proline metabolism</w:t>
            </w:r>
          </w:p>
        </w:tc>
        <w:tc>
          <w:tcPr>
            <w:tcW w:w="1131" w:type="dxa"/>
            <w:noWrap/>
            <w:hideMark/>
          </w:tcPr>
          <w:p w14:paraId="2358E83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0.291</w:t>
            </w:r>
          </w:p>
        </w:tc>
        <w:tc>
          <w:tcPr>
            <w:tcW w:w="967" w:type="dxa"/>
            <w:noWrap/>
            <w:hideMark/>
          </w:tcPr>
          <w:p w14:paraId="24D18D3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52/33</w:t>
            </w:r>
          </w:p>
        </w:tc>
        <w:tc>
          <w:tcPr>
            <w:tcW w:w="1159" w:type="dxa"/>
          </w:tcPr>
          <w:p w14:paraId="2B3122FB" w14:textId="62DE953D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3C62CF70" w14:textId="1717D3B9" w:rsidTr="001D7C1A">
        <w:trPr>
          <w:trHeight w:val="20"/>
        </w:trPr>
        <w:tc>
          <w:tcPr>
            <w:tcW w:w="1006" w:type="dxa"/>
            <w:noWrap/>
            <w:hideMark/>
          </w:tcPr>
          <w:p w14:paraId="74537C7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11</w:t>
            </w:r>
          </w:p>
        </w:tc>
        <w:tc>
          <w:tcPr>
            <w:tcW w:w="1176" w:type="dxa"/>
            <w:noWrap/>
            <w:hideMark/>
          </w:tcPr>
          <w:p w14:paraId="41DC059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G3PD2</w:t>
            </w:r>
          </w:p>
        </w:tc>
        <w:tc>
          <w:tcPr>
            <w:tcW w:w="3775" w:type="dxa"/>
            <w:noWrap/>
            <w:hideMark/>
          </w:tcPr>
          <w:p w14:paraId="30CED8E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Alternate carbon metabolism</w:t>
            </w:r>
          </w:p>
        </w:tc>
        <w:tc>
          <w:tcPr>
            <w:tcW w:w="1131" w:type="dxa"/>
            <w:noWrap/>
            <w:hideMark/>
          </w:tcPr>
          <w:p w14:paraId="0A64037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-0.137</w:t>
            </w:r>
          </w:p>
        </w:tc>
        <w:tc>
          <w:tcPr>
            <w:tcW w:w="967" w:type="dxa"/>
            <w:noWrap/>
            <w:hideMark/>
          </w:tcPr>
          <w:p w14:paraId="39E5B52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23/56</w:t>
            </w:r>
          </w:p>
        </w:tc>
        <w:tc>
          <w:tcPr>
            <w:tcW w:w="1159" w:type="dxa"/>
          </w:tcPr>
          <w:p w14:paraId="08222033" w14:textId="10103D0C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29125256" w14:textId="2039FCA7" w:rsidTr="001D7C1A">
        <w:trPr>
          <w:trHeight w:val="20"/>
        </w:trPr>
        <w:tc>
          <w:tcPr>
            <w:tcW w:w="1006" w:type="dxa"/>
            <w:noWrap/>
            <w:hideMark/>
          </w:tcPr>
          <w:p w14:paraId="35BCDFB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12</w:t>
            </w:r>
          </w:p>
        </w:tc>
        <w:tc>
          <w:tcPr>
            <w:tcW w:w="1176" w:type="dxa"/>
            <w:noWrap/>
            <w:hideMark/>
          </w:tcPr>
          <w:p w14:paraId="29DF5C2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1D7C1A">
              <w:rPr>
                <w:rFonts w:ascii="Calibri" w:hAnsi="Calibri"/>
                <w:szCs w:val="20"/>
              </w:rPr>
              <w:t>GLCATr</w:t>
            </w:r>
            <w:proofErr w:type="spellEnd"/>
          </w:p>
        </w:tc>
        <w:tc>
          <w:tcPr>
            <w:tcW w:w="3775" w:type="dxa"/>
            <w:noWrap/>
            <w:hideMark/>
          </w:tcPr>
          <w:p w14:paraId="78DE1FF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Alternate carbon metabolism</w:t>
            </w:r>
          </w:p>
        </w:tc>
        <w:tc>
          <w:tcPr>
            <w:tcW w:w="1131" w:type="dxa"/>
            <w:noWrap/>
            <w:hideMark/>
          </w:tcPr>
          <w:p w14:paraId="7C7E7AC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967" w:type="dxa"/>
            <w:noWrap/>
            <w:hideMark/>
          </w:tcPr>
          <w:p w14:paraId="1B3A5D19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66/48</w:t>
            </w:r>
          </w:p>
        </w:tc>
        <w:tc>
          <w:tcPr>
            <w:tcW w:w="1159" w:type="dxa"/>
          </w:tcPr>
          <w:p w14:paraId="6B9E4804" w14:textId="5DA5F9F5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0CEE3852" w14:textId="323DA7E2" w:rsidTr="001D7C1A">
        <w:trPr>
          <w:trHeight w:val="20"/>
        </w:trPr>
        <w:tc>
          <w:tcPr>
            <w:tcW w:w="1006" w:type="dxa"/>
            <w:noWrap/>
            <w:hideMark/>
          </w:tcPr>
          <w:p w14:paraId="3EED874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13</w:t>
            </w:r>
          </w:p>
        </w:tc>
        <w:tc>
          <w:tcPr>
            <w:tcW w:w="1176" w:type="dxa"/>
            <w:noWrap/>
            <w:hideMark/>
          </w:tcPr>
          <w:p w14:paraId="396CA1E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NDPK2</w:t>
            </w:r>
          </w:p>
        </w:tc>
        <w:tc>
          <w:tcPr>
            <w:tcW w:w="3775" w:type="dxa"/>
            <w:noWrap/>
            <w:hideMark/>
          </w:tcPr>
          <w:p w14:paraId="178C5B0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Nucleotide salvage pathway</w:t>
            </w:r>
          </w:p>
        </w:tc>
        <w:tc>
          <w:tcPr>
            <w:tcW w:w="1131" w:type="dxa"/>
            <w:noWrap/>
            <w:hideMark/>
          </w:tcPr>
          <w:p w14:paraId="7E8D379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0.418</w:t>
            </w:r>
          </w:p>
        </w:tc>
        <w:tc>
          <w:tcPr>
            <w:tcW w:w="967" w:type="dxa"/>
            <w:noWrap/>
            <w:hideMark/>
          </w:tcPr>
          <w:p w14:paraId="0A9B8FF4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13/8</w:t>
            </w:r>
          </w:p>
        </w:tc>
        <w:tc>
          <w:tcPr>
            <w:tcW w:w="1159" w:type="dxa"/>
          </w:tcPr>
          <w:p w14:paraId="025E4845" w14:textId="5A02C0D0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37C0CCA6" w14:textId="76073742" w:rsidTr="001D7C1A">
        <w:trPr>
          <w:trHeight w:val="20"/>
        </w:trPr>
        <w:tc>
          <w:tcPr>
            <w:tcW w:w="1006" w:type="dxa"/>
            <w:noWrap/>
            <w:hideMark/>
          </w:tcPr>
          <w:p w14:paraId="29F3498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14</w:t>
            </w:r>
          </w:p>
        </w:tc>
        <w:tc>
          <w:tcPr>
            <w:tcW w:w="1176" w:type="dxa"/>
            <w:noWrap/>
            <w:hideMark/>
          </w:tcPr>
          <w:p w14:paraId="755797A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GHMT2r</w:t>
            </w:r>
          </w:p>
        </w:tc>
        <w:tc>
          <w:tcPr>
            <w:tcW w:w="3775" w:type="dxa"/>
            <w:noWrap/>
            <w:hideMark/>
          </w:tcPr>
          <w:p w14:paraId="3C62C26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Glycine and serine metabolism</w:t>
            </w:r>
          </w:p>
        </w:tc>
        <w:tc>
          <w:tcPr>
            <w:tcW w:w="1131" w:type="dxa"/>
            <w:noWrap/>
            <w:hideMark/>
          </w:tcPr>
          <w:p w14:paraId="33C9D61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1.096</w:t>
            </w:r>
          </w:p>
        </w:tc>
        <w:tc>
          <w:tcPr>
            <w:tcW w:w="967" w:type="dxa"/>
            <w:noWrap/>
            <w:hideMark/>
          </w:tcPr>
          <w:p w14:paraId="61273248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23/28</w:t>
            </w:r>
          </w:p>
        </w:tc>
        <w:tc>
          <w:tcPr>
            <w:tcW w:w="1159" w:type="dxa"/>
          </w:tcPr>
          <w:p w14:paraId="0DDFE807" w14:textId="43731055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5A582392" w14:textId="61D50120" w:rsidTr="001D7C1A">
        <w:trPr>
          <w:trHeight w:val="20"/>
        </w:trPr>
        <w:tc>
          <w:tcPr>
            <w:tcW w:w="1006" w:type="dxa"/>
            <w:noWrap/>
            <w:hideMark/>
          </w:tcPr>
          <w:p w14:paraId="7A77C3A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15</w:t>
            </w:r>
          </w:p>
        </w:tc>
        <w:tc>
          <w:tcPr>
            <w:tcW w:w="1176" w:type="dxa"/>
            <w:noWrap/>
            <w:hideMark/>
          </w:tcPr>
          <w:p w14:paraId="5F991B0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PRPPS</w:t>
            </w:r>
          </w:p>
        </w:tc>
        <w:tc>
          <w:tcPr>
            <w:tcW w:w="3775" w:type="dxa"/>
            <w:noWrap/>
            <w:hideMark/>
          </w:tcPr>
          <w:p w14:paraId="0FAFD60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Histidine metabolism</w:t>
            </w:r>
          </w:p>
        </w:tc>
        <w:tc>
          <w:tcPr>
            <w:tcW w:w="1131" w:type="dxa"/>
            <w:noWrap/>
            <w:hideMark/>
          </w:tcPr>
          <w:p w14:paraId="67B1D01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-999</w:t>
            </w:r>
          </w:p>
        </w:tc>
        <w:tc>
          <w:tcPr>
            <w:tcW w:w="967" w:type="dxa"/>
            <w:noWrap/>
            <w:hideMark/>
          </w:tcPr>
          <w:p w14:paraId="2B89A3A8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10/15</w:t>
            </w:r>
          </w:p>
        </w:tc>
        <w:tc>
          <w:tcPr>
            <w:tcW w:w="1159" w:type="dxa"/>
          </w:tcPr>
          <w:p w14:paraId="43990563" w14:textId="30466F09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0691A91E" w14:textId="60707BDB" w:rsidTr="001D7C1A">
        <w:trPr>
          <w:trHeight w:val="20"/>
        </w:trPr>
        <w:tc>
          <w:tcPr>
            <w:tcW w:w="1006" w:type="dxa"/>
            <w:noWrap/>
            <w:hideMark/>
          </w:tcPr>
          <w:p w14:paraId="0259731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16</w:t>
            </w:r>
          </w:p>
        </w:tc>
        <w:tc>
          <w:tcPr>
            <w:tcW w:w="1176" w:type="dxa"/>
            <w:noWrap/>
            <w:hideMark/>
          </w:tcPr>
          <w:p w14:paraId="3CA0945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UAGAAT</w:t>
            </w:r>
          </w:p>
        </w:tc>
        <w:tc>
          <w:tcPr>
            <w:tcW w:w="3775" w:type="dxa"/>
            <w:noWrap/>
            <w:hideMark/>
          </w:tcPr>
          <w:p w14:paraId="7767B1C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Lipopolysaccharide biosynthesis / recycling</w:t>
            </w:r>
          </w:p>
        </w:tc>
        <w:tc>
          <w:tcPr>
            <w:tcW w:w="1131" w:type="dxa"/>
            <w:noWrap/>
            <w:hideMark/>
          </w:tcPr>
          <w:p w14:paraId="601C573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0.038</w:t>
            </w:r>
          </w:p>
        </w:tc>
        <w:tc>
          <w:tcPr>
            <w:tcW w:w="967" w:type="dxa"/>
            <w:noWrap/>
            <w:hideMark/>
          </w:tcPr>
          <w:p w14:paraId="3A4BBCAA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54/19</w:t>
            </w:r>
          </w:p>
        </w:tc>
        <w:tc>
          <w:tcPr>
            <w:tcW w:w="1159" w:type="dxa"/>
          </w:tcPr>
          <w:p w14:paraId="564C790B" w14:textId="36ABC208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078041E2" w14:textId="4ECC77D5" w:rsidTr="001D7C1A">
        <w:trPr>
          <w:trHeight w:val="20"/>
        </w:trPr>
        <w:tc>
          <w:tcPr>
            <w:tcW w:w="1006" w:type="dxa"/>
            <w:noWrap/>
            <w:hideMark/>
          </w:tcPr>
          <w:p w14:paraId="1D1191D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17</w:t>
            </w:r>
          </w:p>
        </w:tc>
        <w:tc>
          <w:tcPr>
            <w:tcW w:w="1176" w:type="dxa"/>
            <w:noWrap/>
            <w:hideMark/>
          </w:tcPr>
          <w:p w14:paraId="4614591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GLNS</w:t>
            </w:r>
          </w:p>
        </w:tc>
        <w:tc>
          <w:tcPr>
            <w:tcW w:w="3775" w:type="dxa"/>
            <w:noWrap/>
            <w:hideMark/>
          </w:tcPr>
          <w:p w14:paraId="15ABAB5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Glutamate metabolism</w:t>
            </w:r>
          </w:p>
        </w:tc>
        <w:tc>
          <w:tcPr>
            <w:tcW w:w="1131" w:type="dxa"/>
            <w:noWrap/>
            <w:hideMark/>
          </w:tcPr>
          <w:p w14:paraId="75D9017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1.779</w:t>
            </w:r>
          </w:p>
        </w:tc>
        <w:tc>
          <w:tcPr>
            <w:tcW w:w="967" w:type="dxa"/>
            <w:noWrap/>
            <w:hideMark/>
          </w:tcPr>
          <w:p w14:paraId="211A42C5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31/23</w:t>
            </w:r>
          </w:p>
        </w:tc>
        <w:tc>
          <w:tcPr>
            <w:tcW w:w="1159" w:type="dxa"/>
          </w:tcPr>
          <w:p w14:paraId="151E023E" w14:textId="763F77E8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682166AE" w14:textId="3B48D286" w:rsidTr="001D7C1A">
        <w:trPr>
          <w:trHeight w:val="20"/>
        </w:trPr>
        <w:tc>
          <w:tcPr>
            <w:tcW w:w="1006" w:type="dxa"/>
            <w:noWrap/>
            <w:hideMark/>
          </w:tcPr>
          <w:p w14:paraId="5E6C250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18</w:t>
            </w:r>
          </w:p>
        </w:tc>
        <w:tc>
          <w:tcPr>
            <w:tcW w:w="1176" w:type="dxa"/>
            <w:noWrap/>
            <w:hideMark/>
          </w:tcPr>
          <w:p w14:paraId="75D6A5D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ADSS</w:t>
            </w:r>
          </w:p>
        </w:tc>
        <w:tc>
          <w:tcPr>
            <w:tcW w:w="3775" w:type="dxa"/>
            <w:noWrap/>
            <w:hideMark/>
          </w:tcPr>
          <w:p w14:paraId="46A5DAF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Purine and pyrimidine biosynthesis</w:t>
            </w:r>
          </w:p>
        </w:tc>
        <w:tc>
          <w:tcPr>
            <w:tcW w:w="1131" w:type="dxa"/>
            <w:noWrap/>
            <w:hideMark/>
          </w:tcPr>
          <w:p w14:paraId="63CDFAE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0.294</w:t>
            </w:r>
          </w:p>
        </w:tc>
        <w:tc>
          <w:tcPr>
            <w:tcW w:w="967" w:type="dxa"/>
            <w:noWrap/>
            <w:hideMark/>
          </w:tcPr>
          <w:p w14:paraId="701EC967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11/8</w:t>
            </w:r>
          </w:p>
        </w:tc>
        <w:tc>
          <w:tcPr>
            <w:tcW w:w="1159" w:type="dxa"/>
          </w:tcPr>
          <w:p w14:paraId="73C13BE3" w14:textId="7BE7F8A9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2BC641F4" w14:textId="5723722B" w:rsidTr="001D7C1A">
        <w:trPr>
          <w:trHeight w:val="20"/>
        </w:trPr>
        <w:tc>
          <w:tcPr>
            <w:tcW w:w="1006" w:type="dxa"/>
            <w:noWrap/>
            <w:hideMark/>
          </w:tcPr>
          <w:p w14:paraId="646D219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19</w:t>
            </w:r>
          </w:p>
        </w:tc>
        <w:tc>
          <w:tcPr>
            <w:tcW w:w="1176" w:type="dxa"/>
            <w:noWrap/>
            <w:hideMark/>
          </w:tcPr>
          <w:p w14:paraId="49AD70E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SUCOA</w:t>
            </w:r>
          </w:p>
        </w:tc>
        <w:tc>
          <w:tcPr>
            <w:tcW w:w="3775" w:type="dxa"/>
            <w:noWrap/>
            <w:hideMark/>
          </w:tcPr>
          <w:p w14:paraId="1DD1DEE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Citric acid cycle</w:t>
            </w:r>
          </w:p>
        </w:tc>
        <w:tc>
          <w:tcPr>
            <w:tcW w:w="1131" w:type="dxa"/>
            <w:noWrap/>
            <w:hideMark/>
          </w:tcPr>
          <w:p w14:paraId="1760531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-1000</w:t>
            </w:r>
          </w:p>
        </w:tc>
        <w:tc>
          <w:tcPr>
            <w:tcW w:w="967" w:type="dxa"/>
            <w:noWrap/>
            <w:hideMark/>
          </w:tcPr>
          <w:p w14:paraId="655FEAF9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63/38</w:t>
            </w:r>
          </w:p>
        </w:tc>
        <w:tc>
          <w:tcPr>
            <w:tcW w:w="1159" w:type="dxa"/>
          </w:tcPr>
          <w:p w14:paraId="05DFBB75" w14:textId="191E842A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02ACA8B7" w14:textId="73273731" w:rsidTr="001D7C1A">
        <w:trPr>
          <w:trHeight w:val="20"/>
        </w:trPr>
        <w:tc>
          <w:tcPr>
            <w:tcW w:w="1006" w:type="dxa"/>
            <w:noWrap/>
            <w:hideMark/>
          </w:tcPr>
          <w:p w14:paraId="6FDCEBE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20</w:t>
            </w:r>
          </w:p>
        </w:tc>
        <w:tc>
          <w:tcPr>
            <w:tcW w:w="1176" w:type="dxa"/>
            <w:noWrap/>
            <w:hideMark/>
          </w:tcPr>
          <w:p w14:paraId="0952FAF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CTPS2</w:t>
            </w:r>
          </w:p>
        </w:tc>
        <w:tc>
          <w:tcPr>
            <w:tcW w:w="3775" w:type="dxa"/>
            <w:noWrap/>
            <w:hideMark/>
          </w:tcPr>
          <w:p w14:paraId="4F7203D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Purine and pyrimidine biosynthesis</w:t>
            </w:r>
          </w:p>
        </w:tc>
        <w:tc>
          <w:tcPr>
            <w:tcW w:w="1131" w:type="dxa"/>
            <w:noWrap/>
            <w:hideMark/>
          </w:tcPr>
          <w:p w14:paraId="6409EE2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0.158</w:t>
            </w:r>
          </w:p>
        </w:tc>
        <w:tc>
          <w:tcPr>
            <w:tcW w:w="967" w:type="dxa"/>
            <w:noWrap/>
            <w:hideMark/>
          </w:tcPr>
          <w:p w14:paraId="6C01231B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2/39</w:t>
            </w:r>
          </w:p>
        </w:tc>
        <w:tc>
          <w:tcPr>
            <w:tcW w:w="1159" w:type="dxa"/>
          </w:tcPr>
          <w:p w14:paraId="427D3BC7" w14:textId="0D3B757E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34C43B93" w14:textId="596B0733" w:rsidTr="001D7C1A">
        <w:trPr>
          <w:trHeight w:val="20"/>
        </w:trPr>
        <w:tc>
          <w:tcPr>
            <w:tcW w:w="1006" w:type="dxa"/>
            <w:noWrap/>
            <w:hideMark/>
          </w:tcPr>
          <w:p w14:paraId="34D1292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21</w:t>
            </w:r>
          </w:p>
        </w:tc>
        <w:tc>
          <w:tcPr>
            <w:tcW w:w="1176" w:type="dxa"/>
            <w:noWrap/>
            <w:hideMark/>
          </w:tcPr>
          <w:p w14:paraId="5724B19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GLYAT</w:t>
            </w:r>
          </w:p>
        </w:tc>
        <w:tc>
          <w:tcPr>
            <w:tcW w:w="3775" w:type="dxa"/>
            <w:noWrap/>
            <w:hideMark/>
          </w:tcPr>
          <w:p w14:paraId="35BE827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Glycine and serine metabolism</w:t>
            </w:r>
          </w:p>
        </w:tc>
        <w:tc>
          <w:tcPr>
            <w:tcW w:w="1131" w:type="dxa"/>
            <w:noWrap/>
            <w:hideMark/>
          </w:tcPr>
          <w:p w14:paraId="68A0E6E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967" w:type="dxa"/>
            <w:noWrap/>
            <w:hideMark/>
          </w:tcPr>
          <w:p w14:paraId="7FC7F30D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60/113</w:t>
            </w:r>
          </w:p>
        </w:tc>
        <w:tc>
          <w:tcPr>
            <w:tcW w:w="1159" w:type="dxa"/>
          </w:tcPr>
          <w:p w14:paraId="7A001B6C" w14:textId="42C0F535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00A37097" w14:textId="7128EDA6" w:rsidTr="001D7C1A">
        <w:trPr>
          <w:trHeight w:val="20"/>
        </w:trPr>
        <w:tc>
          <w:tcPr>
            <w:tcW w:w="1006" w:type="dxa"/>
            <w:noWrap/>
            <w:hideMark/>
          </w:tcPr>
          <w:p w14:paraId="672E47F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22</w:t>
            </w:r>
          </w:p>
        </w:tc>
        <w:tc>
          <w:tcPr>
            <w:tcW w:w="1176" w:type="dxa"/>
            <w:noWrap/>
            <w:hideMark/>
          </w:tcPr>
          <w:p w14:paraId="758CFA6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NDPK1</w:t>
            </w:r>
          </w:p>
        </w:tc>
        <w:tc>
          <w:tcPr>
            <w:tcW w:w="3775" w:type="dxa"/>
            <w:noWrap/>
            <w:hideMark/>
          </w:tcPr>
          <w:p w14:paraId="3C6FD39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Nucleotide salvage pathway</w:t>
            </w:r>
          </w:p>
        </w:tc>
        <w:tc>
          <w:tcPr>
            <w:tcW w:w="1131" w:type="dxa"/>
            <w:noWrap/>
            <w:hideMark/>
          </w:tcPr>
          <w:p w14:paraId="2914C69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-999</w:t>
            </w:r>
          </w:p>
        </w:tc>
        <w:tc>
          <w:tcPr>
            <w:tcW w:w="967" w:type="dxa"/>
            <w:noWrap/>
            <w:hideMark/>
          </w:tcPr>
          <w:p w14:paraId="1D131899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11/26</w:t>
            </w:r>
          </w:p>
        </w:tc>
        <w:tc>
          <w:tcPr>
            <w:tcW w:w="1159" w:type="dxa"/>
          </w:tcPr>
          <w:p w14:paraId="4A31FD67" w14:textId="7F8BC3B3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15C6E748" w14:textId="7AD33B3F" w:rsidTr="001D7C1A">
        <w:trPr>
          <w:trHeight w:val="20"/>
        </w:trPr>
        <w:tc>
          <w:tcPr>
            <w:tcW w:w="1006" w:type="dxa"/>
            <w:noWrap/>
            <w:hideMark/>
          </w:tcPr>
          <w:p w14:paraId="1922FD8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23</w:t>
            </w:r>
          </w:p>
        </w:tc>
        <w:tc>
          <w:tcPr>
            <w:tcW w:w="1176" w:type="dxa"/>
            <w:noWrap/>
            <w:hideMark/>
          </w:tcPr>
          <w:p w14:paraId="6E646E5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ADK3</w:t>
            </w:r>
          </w:p>
        </w:tc>
        <w:tc>
          <w:tcPr>
            <w:tcW w:w="3775" w:type="dxa"/>
            <w:noWrap/>
            <w:hideMark/>
          </w:tcPr>
          <w:p w14:paraId="1DE91C1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Nucleotide salvage pathway</w:t>
            </w:r>
          </w:p>
        </w:tc>
        <w:tc>
          <w:tcPr>
            <w:tcW w:w="1131" w:type="dxa"/>
            <w:noWrap/>
            <w:hideMark/>
          </w:tcPr>
          <w:p w14:paraId="12E672F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-1000</w:t>
            </w:r>
          </w:p>
        </w:tc>
        <w:tc>
          <w:tcPr>
            <w:tcW w:w="967" w:type="dxa"/>
            <w:noWrap/>
            <w:hideMark/>
          </w:tcPr>
          <w:p w14:paraId="2DD66AAB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11/26</w:t>
            </w:r>
          </w:p>
        </w:tc>
        <w:tc>
          <w:tcPr>
            <w:tcW w:w="1159" w:type="dxa"/>
          </w:tcPr>
          <w:p w14:paraId="1494D022" w14:textId="3D170D42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</w:t>
            </w:r>
          </w:p>
        </w:tc>
      </w:tr>
      <w:tr w:rsidR="001D7C1A" w:rsidRPr="004C7956" w14:paraId="356858A4" w14:textId="2C015FBA" w:rsidTr="001D7C1A">
        <w:trPr>
          <w:trHeight w:val="20"/>
        </w:trPr>
        <w:tc>
          <w:tcPr>
            <w:tcW w:w="1006" w:type="dxa"/>
            <w:noWrap/>
            <w:hideMark/>
          </w:tcPr>
          <w:p w14:paraId="0AA381B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24</w:t>
            </w:r>
          </w:p>
        </w:tc>
        <w:tc>
          <w:tcPr>
            <w:tcW w:w="1176" w:type="dxa"/>
            <w:noWrap/>
            <w:hideMark/>
          </w:tcPr>
          <w:p w14:paraId="3DB4D53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AHCYSNS</w:t>
            </w:r>
          </w:p>
        </w:tc>
        <w:tc>
          <w:tcPr>
            <w:tcW w:w="3775" w:type="dxa"/>
            <w:noWrap/>
            <w:hideMark/>
          </w:tcPr>
          <w:p w14:paraId="5D63DF7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Methionine metabolism</w:t>
            </w:r>
          </w:p>
        </w:tc>
        <w:tc>
          <w:tcPr>
            <w:tcW w:w="1131" w:type="dxa"/>
            <w:noWrap/>
            <w:hideMark/>
          </w:tcPr>
          <w:p w14:paraId="5B7FCAB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0.0004</w:t>
            </w:r>
          </w:p>
        </w:tc>
        <w:tc>
          <w:tcPr>
            <w:tcW w:w="967" w:type="dxa"/>
            <w:noWrap/>
            <w:hideMark/>
          </w:tcPr>
          <w:p w14:paraId="508FBD92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12/5</w:t>
            </w:r>
          </w:p>
        </w:tc>
        <w:tc>
          <w:tcPr>
            <w:tcW w:w="1159" w:type="dxa"/>
          </w:tcPr>
          <w:p w14:paraId="4BC21EF6" w14:textId="2FDF94E0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4C7956" w14:paraId="49345241" w14:textId="712AACA4" w:rsidTr="001D7C1A">
        <w:trPr>
          <w:trHeight w:val="20"/>
        </w:trPr>
        <w:tc>
          <w:tcPr>
            <w:tcW w:w="1006" w:type="dxa"/>
            <w:noWrap/>
            <w:hideMark/>
          </w:tcPr>
          <w:p w14:paraId="7F1D53C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25</w:t>
            </w:r>
          </w:p>
        </w:tc>
        <w:tc>
          <w:tcPr>
            <w:tcW w:w="1176" w:type="dxa"/>
            <w:noWrap/>
            <w:hideMark/>
          </w:tcPr>
          <w:p w14:paraId="232509F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MALS</w:t>
            </w:r>
          </w:p>
        </w:tc>
        <w:tc>
          <w:tcPr>
            <w:tcW w:w="3775" w:type="dxa"/>
            <w:noWrap/>
            <w:hideMark/>
          </w:tcPr>
          <w:p w14:paraId="5EFAF8A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1D7C1A">
              <w:rPr>
                <w:rFonts w:ascii="Calibri" w:hAnsi="Calibri"/>
                <w:szCs w:val="20"/>
              </w:rPr>
              <w:t>Anaplerotic</w:t>
            </w:r>
            <w:proofErr w:type="spellEnd"/>
            <w:r w:rsidRPr="001D7C1A">
              <w:rPr>
                <w:rFonts w:ascii="Calibri" w:hAnsi="Calibri"/>
                <w:szCs w:val="20"/>
              </w:rPr>
              <w:t xml:space="preserve"> reactions</w:t>
            </w:r>
          </w:p>
        </w:tc>
        <w:tc>
          <w:tcPr>
            <w:tcW w:w="1131" w:type="dxa"/>
            <w:noWrap/>
            <w:hideMark/>
          </w:tcPr>
          <w:p w14:paraId="5D220EE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0.0007</w:t>
            </w:r>
          </w:p>
        </w:tc>
        <w:tc>
          <w:tcPr>
            <w:tcW w:w="967" w:type="dxa"/>
            <w:noWrap/>
            <w:hideMark/>
          </w:tcPr>
          <w:p w14:paraId="7EA2DE3A" w14:textId="77777777" w:rsidR="001D7C1A" w:rsidRPr="00EF1765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EF1765">
              <w:rPr>
                <w:rFonts w:ascii="Calibri" w:hAnsi="Calibri"/>
                <w:szCs w:val="20"/>
              </w:rPr>
              <w:t>27/39</w:t>
            </w:r>
          </w:p>
        </w:tc>
        <w:tc>
          <w:tcPr>
            <w:tcW w:w="1159" w:type="dxa"/>
          </w:tcPr>
          <w:p w14:paraId="0D2DF14A" w14:textId="2F5F301D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</w:tbl>
    <w:p w14:paraId="774452C3" w14:textId="4DEF5CF9" w:rsidR="00E94287" w:rsidRPr="00947BB5" w:rsidRDefault="001E60D5" w:rsidP="00805659">
      <w:pPr>
        <w:pStyle w:val="EndNoteBibliography"/>
        <w:wordWrap/>
        <w:spacing w:after="0"/>
        <w:jc w:val="left"/>
        <w:rPr>
          <w:rFonts w:cs="Calibri"/>
          <w:sz w:val="20"/>
          <w:szCs w:val="20"/>
        </w:rPr>
      </w:pPr>
      <w:r w:rsidRPr="00947BB5">
        <w:rPr>
          <w:rFonts w:cs="Calibri"/>
          <w:sz w:val="20"/>
          <w:szCs w:val="20"/>
          <w:vertAlign w:val="superscript"/>
        </w:rPr>
        <w:t>a</w:t>
      </w:r>
      <w:r w:rsidRPr="00947BB5">
        <w:rPr>
          <w:rFonts w:cs="Calibri"/>
          <w:sz w:val="20"/>
          <w:szCs w:val="20"/>
        </w:rPr>
        <w:t>R</w:t>
      </w:r>
      <w:r w:rsidR="0096695C" w:rsidRPr="00947BB5">
        <w:rPr>
          <w:rFonts w:cs="Calibri"/>
          <w:sz w:val="20"/>
          <w:szCs w:val="20"/>
        </w:rPr>
        <w:t>ank of betweenness centrality scores</w:t>
      </w:r>
    </w:p>
    <w:p w14:paraId="1B4056B2" w14:textId="0E4AA496" w:rsidR="001E60D5" w:rsidRPr="00947BB5" w:rsidRDefault="001E60D5" w:rsidP="00805659">
      <w:pPr>
        <w:pStyle w:val="EndNoteBibliography"/>
        <w:wordWrap/>
        <w:spacing w:after="0"/>
        <w:jc w:val="left"/>
        <w:rPr>
          <w:rFonts w:cs="Calibri"/>
          <w:sz w:val="20"/>
          <w:szCs w:val="20"/>
        </w:rPr>
      </w:pPr>
      <w:r w:rsidRPr="00947BB5">
        <w:rPr>
          <w:rFonts w:cs="Times New Roman"/>
          <w:sz w:val="20"/>
          <w:szCs w:val="20"/>
          <w:vertAlign w:val="superscript"/>
        </w:rPr>
        <w:t>b</w:t>
      </w:r>
      <w:r w:rsidRPr="00947BB5">
        <w:rPr>
          <w:rFonts w:cs="Times New Roman"/>
          <w:sz w:val="20"/>
          <w:szCs w:val="20"/>
        </w:rPr>
        <w:t xml:space="preserve">Metabolic flux value from FBA of wild-type </w:t>
      </w:r>
      <w:r w:rsidRPr="00947BB5">
        <w:rPr>
          <w:rFonts w:cs="Times New Roman"/>
          <w:i/>
          <w:sz w:val="20"/>
          <w:szCs w:val="20"/>
        </w:rPr>
        <w:t>E. coli</w:t>
      </w:r>
      <w:r w:rsidRPr="00947BB5">
        <w:rPr>
          <w:rFonts w:cs="Times New Roman"/>
          <w:sz w:val="20"/>
          <w:szCs w:val="20"/>
        </w:rPr>
        <w:t xml:space="preserve"> (mmol/gDCW/h)</w:t>
      </w:r>
    </w:p>
    <w:p w14:paraId="04B0B5F6" w14:textId="09CE5BBD" w:rsidR="001E60D5" w:rsidRPr="00947BB5" w:rsidRDefault="001E60D5" w:rsidP="00805659">
      <w:pPr>
        <w:pStyle w:val="EndNoteBibliography"/>
        <w:wordWrap/>
        <w:spacing w:after="0"/>
        <w:jc w:val="left"/>
        <w:rPr>
          <w:rFonts w:cs="Calibri"/>
          <w:kern w:val="0"/>
          <w:sz w:val="20"/>
          <w:szCs w:val="20"/>
        </w:rPr>
      </w:pPr>
      <w:r w:rsidRPr="00947BB5">
        <w:rPr>
          <w:kern w:val="0"/>
          <w:sz w:val="20"/>
          <w:szCs w:val="20"/>
          <w:vertAlign w:val="superscript"/>
        </w:rPr>
        <w:t>c</w:t>
      </w:r>
      <w:r w:rsidRPr="00947BB5">
        <w:rPr>
          <w:rFonts w:cs="Calibri"/>
          <w:kern w:val="0"/>
          <w:sz w:val="20"/>
          <w:szCs w:val="20"/>
        </w:rPr>
        <w:t xml:space="preserve">Essentiality of a reaction </w:t>
      </w:r>
      <w:r w:rsidRPr="00947BB5">
        <w:rPr>
          <w:kern w:val="0"/>
          <w:sz w:val="20"/>
          <w:szCs w:val="20"/>
        </w:rPr>
        <w:t>p</w:t>
      </w:r>
      <w:r w:rsidRPr="00947BB5">
        <w:rPr>
          <w:rFonts w:cs="Calibri"/>
          <w:kern w:val="0"/>
          <w:sz w:val="20"/>
          <w:szCs w:val="20"/>
        </w:rPr>
        <w:t>redicted from the reaction deletion simulation</w:t>
      </w:r>
    </w:p>
    <w:p w14:paraId="3A358876" w14:textId="3F253ACD" w:rsidR="001E60D5" w:rsidRPr="00947BB5" w:rsidRDefault="001E60D5" w:rsidP="00805659">
      <w:pPr>
        <w:pStyle w:val="EndNoteBibliography"/>
        <w:wordWrap/>
        <w:spacing w:after="0"/>
        <w:jc w:val="left"/>
        <w:rPr>
          <w:b/>
          <w:sz w:val="20"/>
          <w:szCs w:val="20"/>
        </w:rPr>
      </w:pPr>
      <w:r w:rsidRPr="00947BB5">
        <w:rPr>
          <w:rFonts w:cs="Times New Roman"/>
          <w:sz w:val="20"/>
          <w:szCs w:val="20"/>
        </w:rPr>
        <w:t>A</w:t>
      </w:r>
      <w:r w:rsidRPr="00947BB5">
        <w:rPr>
          <w:rFonts w:cs="Times New Roman" w:hint="eastAsia"/>
          <w:sz w:val="20"/>
          <w:szCs w:val="20"/>
        </w:rPr>
        <w:t>bbreviation</w:t>
      </w:r>
      <w:r w:rsidRPr="00947BB5">
        <w:rPr>
          <w:rFonts w:cs="Times New Roman"/>
          <w:sz w:val="20"/>
          <w:szCs w:val="20"/>
        </w:rPr>
        <w:t>s</w:t>
      </w:r>
      <w:r w:rsidRPr="00947BB5">
        <w:rPr>
          <w:rFonts w:cs="Times New Roman" w:hint="eastAsia"/>
          <w:sz w:val="20"/>
          <w:szCs w:val="20"/>
        </w:rPr>
        <w:t xml:space="preserve"> can be found in BiGG database (</w:t>
      </w:r>
      <w:hyperlink r:id="rId8" w:history="1">
        <w:r w:rsidRPr="00947BB5">
          <w:rPr>
            <w:rStyle w:val="a6"/>
            <w:rFonts w:cs="Times New Roman"/>
            <w:sz w:val="20"/>
            <w:szCs w:val="20"/>
          </w:rPr>
          <w:t>http://bigg.ucsd.edu/</w:t>
        </w:r>
      </w:hyperlink>
      <w:r w:rsidRPr="00947BB5">
        <w:rPr>
          <w:rFonts w:cs="Times New Roman"/>
          <w:sz w:val="20"/>
          <w:szCs w:val="20"/>
        </w:rPr>
        <w:t>)</w:t>
      </w:r>
    </w:p>
    <w:p w14:paraId="4D05CAF4" w14:textId="77777777" w:rsidR="001E60D5" w:rsidRDefault="001E60D5">
      <w:pPr>
        <w:widowControl/>
        <w:wordWrap/>
        <w:autoSpaceDE/>
        <w:autoSpaceDN/>
        <w:rPr>
          <w:rFonts w:ascii="Calibri" w:eastAsia="맑은 고딕" w:hAnsi="Calibri"/>
          <w:b/>
          <w:noProof/>
          <w:sz w:val="24"/>
          <w:szCs w:val="24"/>
        </w:rPr>
      </w:pPr>
      <w:r>
        <w:rPr>
          <w:b/>
          <w:szCs w:val="24"/>
        </w:rPr>
        <w:br w:type="page"/>
      </w:r>
    </w:p>
    <w:p w14:paraId="13280A2A" w14:textId="219CCCFF" w:rsidR="00E94287" w:rsidRDefault="00E94287" w:rsidP="00805659">
      <w:pPr>
        <w:pStyle w:val="EndNoteBibliography"/>
        <w:wordWrap/>
        <w:spacing w:after="0"/>
        <w:rPr>
          <w:rFonts w:cs="Times New Roman"/>
          <w:szCs w:val="24"/>
        </w:rPr>
      </w:pPr>
      <w:r w:rsidRPr="00965211">
        <w:rPr>
          <w:rFonts w:hint="eastAsia"/>
          <w:b/>
          <w:szCs w:val="24"/>
        </w:rPr>
        <w:lastRenderedPageBreak/>
        <w:t xml:space="preserve">Table </w:t>
      </w:r>
      <w:r w:rsidRPr="00965211">
        <w:rPr>
          <w:b/>
          <w:szCs w:val="24"/>
        </w:rPr>
        <w:t>S</w:t>
      </w:r>
      <w:r w:rsidR="005B325A" w:rsidRPr="00965211">
        <w:rPr>
          <w:b/>
          <w:szCs w:val="24"/>
        </w:rPr>
        <w:t>3</w:t>
      </w:r>
      <w:r w:rsidRPr="00965211">
        <w:rPr>
          <w:rFonts w:hint="eastAsia"/>
          <w:b/>
          <w:szCs w:val="24"/>
        </w:rPr>
        <w:t>.</w:t>
      </w:r>
      <w:r w:rsidRPr="00965211">
        <w:rPr>
          <w:b/>
          <w:szCs w:val="24"/>
        </w:rPr>
        <w:t xml:space="preserve"> </w:t>
      </w:r>
      <w:r w:rsidRPr="00965211">
        <w:rPr>
          <w:rFonts w:hint="eastAsia"/>
          <w:b/>
          <w:szCs w:val="24"/>
        </w:rPr>
        <w:t xml:space="preserve">The </w:t>
      </w:r>
      <w:r w:rsidRPr="00965211">
        <w:rPr>
          <w:rFonts w:cs="Courier New"/>
          <w:b/>
          <w:kern w:val="0"/>
          <w:szCs w:val="24"/>
        </w:rPr>
        <w:t xml:space="preserve">top </w:t>
      </w:r>
      <w:r w:rsidRPr="00965211">
        <w:rPr>
          <w:rFonts w:cs="Courier New" w:hint="eastAsia"/>
          <w:b/>
          <w:kern w:val="0"/>
          <w:szCs w:val="24"/>
        </w:rPr>
        <w:t>2</w:t>
      </w:r>
      <w:r w:rsidRPr="00965211">
        <w:rPr>
          <w:rFonts w:cs="Courier New"/>
          <w:b/>
          <w:kern w:val="0"/>
          <w:szCs w:val="24"/>
        </w:rPr>
        <w:t xml:space="preserve">% of </w:t>
      </w:r>
      <w:r w:rsidRPr="00965211">
        <w:rPr>
          <w:rFonts w:hint="eastAsia"/>
          <w:b/>
          <w:szCs w:val="24"/>
        </w:rPr>
        <w:t xml:space="preserve">reactions </w:t>
      </w:r>
      <w:r w:rsidRPr="00965211">
        <w:rPr>
          <w:b/>
          <w:szCs w:val="24"/>
        </w:rPr>
        <w:t>with</w:t>
      </w:r>
      <w:r w:rsidRPr="00965211">
        <w:rPr>
          <w:rFonts w:cs="Courier New"/>
          <w:b/>
          <w:kern w:val="0"/>
          <w:szCs w:val="24"/>
        </w:rPr>
        <w:t xml:space="preserve"> high </w:t>
      </w:r>
      <w:r w:rsidRPr="00965211">
        <w:rPr>
          <w:rStyle w:val="ttsarea1"/>
          <w:b/>
          <w:szCs w:val="24"/>
          <w:lang w:val="en"/>
        </w:rPr>
        <w:t>bridgi</w:t>
      </w:r>
      <w:r w:rsidRPr="00965211">
        <w:rPr>
          <w:b/>
          <w:szCs w:val="24"/>
        </w:rPr>
        <w:t>ng centrality scores</w:t>
      </w:r>
      <w:r w:rsidR="00067631" w:rsidRPr="00965211">
        <w:rPr>
          <w:rFonts w:cs="Calibri"/>
          <w:b/>
          <w:szCs w:val="24"/>
        </w:rPr>
        <w:t xml:space="preserve"> in the reaction-centric metabolic network of </w:t>
      </w:r>
      <w:r w:rsidR="00067631" w:rsidRPr="00965211">
        <w:rPr>
          <w:rFonts w:cs="Calibri"/>
          <w:b/>
          <w:i/>
          <w:szCs w:val="24"/>
        </w:rPr>
        <w:t>E. coli</w:t>
      </w:r>
      <w:r>
        <w:rPr>
          <w:rFonts w:hint="eastAsia"/>
          <w:szCs w:val="24"/>
        </w:rPr>
        <w:t xml:space="preserve"> </w:t>
      </w:r>
    </w:p>
    <w:p w14:paraId="021AA289" w14:textId="77777777" w:rsidR="00E94287" w:rsidRPr="00807538" w:rsidRDefault="00E94287" w:rsidP="00805659">
      <w:pPr>
        <w:pStyle w:val="EndNoteBibliography"/>
        <w:wordWrap/>
        <w:spacing w:after="0"/>
        <w:jc w:val="left"/>
        <w:rPr>
          <w:b/>
          <w:szCs w:val="24"/>
        </w:rPr>
      </w:pPr>
    </w:p>
    <w:tbl>
      <w:tblPr>
        <w:tblStyle w:val="a5"/>
        <w:tblW w:w="9214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162"/>
        <w:gridCol w:w="4366"/>
        <w:gridCol w:w="851"/>
        <w:gridCol w:w="850"/>
        <w:gridCol w:w="1134"/>
      </w:tblGrid>
      <w:tr w:rsidR="001D7C1A" w:rsidRPr="005D003B" w14:paraId="3413DD44" w14:textId="122DF85E" w:rsidTr="001E60D5">
        <w:trPr>
          <w:trHeight w:val="158"/>
        </w:trPr>
        <w:tc>
          <w:tcPr>
            <w:tcW w:w="851" w:type="dxa"/>
            <w:noWrap/>
            <w:vAlign w:val="center"/>
            <w:hideMark/>
          </w:tcPr>
          <w:p w14:paraId="52DA1ADD" w14:textId="681B44AD" w:rsidR="001D7C1A" w:rsidRPr="00FA7464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FA7464">
              <w:rPr>
                <w:rFonts w:ascii="Calibri" w:hAnsi="Calibri"/>
                <w:b/>
                <w:szCs w:val="20"/>
              </w:rPr>
              <w:t>BrC</w:t>
            </w:r>
            <w:proofErr w:type="spellEnd"/>
            <w:r w:rsidRPr="00FA7464">
              <w:rPr>
                <w:rFonts w:ascii="Calibri" w:hAnsi="Calibri"/>
                <w:b/>
                <w:szCs w:val="20"/>
              </w:rPr>
              <w:t xml:space="preserve"> </w:t>
            </w:r>
            <w:proofErr w:type="spellStart"/>
            <w:r w:rsidRPr="00FA7464">
              <w:rPr>
                <w:rFonts w:ascii="Calibri" w:hAnsi="Calibri"/>
                <w:b/>
                <w:szCs w:val="20"/>
              </w:rPr>
              <w:t>rank</w:t>
            </w:r>
            <w:r w:rsidR="001E60D5" w:rsidRPr="001E60D5">
              <w:rPr>
                <w:rFonts w:ascii="Calibri" w:hAnsi="Calibri"/>
                <w:b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1162" w:type="dxa"/>
            <w:noWrap/>
            <w:vAlign w:val="center"/>
            <w:hideMark/>
          </w:tcPr>
          <w:p w14:paraId="144579DD" w14:textId="4C4217FF" w:rsidR="001D7C1A" w:rsidRPr="00FA7464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FA7464">
              <w:rPr>
                <w:rFonts w:ascii="Calibri" w:hAnsi="Calibri"/>
                <w:b/>
                <w:szCs w:val="20"/>
              </w:rPr>
              <w:t>Reaction</w:t>
            </w:r>
          </w:p>
        </w:tc>
        <w:tc>
          <w:tcPr>
            <w:tcW w:w="4366" w:type="dxa"/>
            <w:noWrap/>
            <w:vAlign w:val="center"/>
            <w:hideMark/>
          </w:tcPr>
          <w:p w14:paraId="4860DB24" w14:textId="77777777" w:rsidR="001D7C1A" w:rsidRPr="00FA7464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FA7464">
              <w:rPr>
                <w:rFonts w:ascii="Calibri" w:hAnsi="Calibri"/>
                <w:b/>
                <w:szCs w:val="20"/>
              </w:rPr>
              <w:t>Subsystem</w:t>
            </w:r>
          </w:p>
        </w:tc>
        <w:tc>
          <w:tcPr>
            <w:tcW w:w="851" w:type="dxa"/>
            <w:noWrap/>
            <w:vAlign w:val="center"/>
            <w:hideMark/>
          </w:tcPr>
          <w:p w14:paraId="46C3D556" w14:textId="2FB27AE1" w:rsidR="001D7C1A" w:rsidRPr="00FA7464" w:rsidRDefault="001D7C1A" w:rsidP="001E60D5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FA7464">
              <w:rPr>
                <w:rFonts w:ascii="Calibri" w:hAnsi="Calibri"/>
                <w:b/>
                <w:szCs w:val="20"/>
              </w:rPr>
              <w:t>Flux</w:t>
            </w:r>
            <w:r w:rsidR="001E60D5">
              <w:rPr>
                <w:rFonts w:ascii="Calibri" w:hAnsi="Calibri"/>
                <w:b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850" w:type="dxa"/>
            <w:noWrap/>
            <w:vAlign w:val="center"/>
            <w:hideMark/>
          </w:tcPr>
          <w:p w14:paraId="61DC153D" w14:textId="6723C593" w:rsidR="001D7C1A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r w:rsidRPr="00FA7464">
              <w:rPr>
                <w:rFonts w:ascii="Calibri" w:hAnsi="Calibri"/>
                <w:b/>
                <w:szCs w:val="20"/>
              </w:rPr>
              <w:t>i</w:t>
            </w:r>
            <w:r>
              <w:rPr>
                <w:rFonts w:ascii="Calibri" w:hAnsi="Calibri"/>
                <w:b/>
                <w:szCs w:val="20"/>
              </w:rPr>
              <w:t>n</w:t>
            </w:r>
            <w:r w:rsidRPr="00FA7464">
              <w:rPr>
                <w:rFonts w:ascii="Calibri" w:hAnsi="Calibri"/>
                <w:b/>
                <w:szCs w:val="20"/>
              </w:rPr>
              <w:t>/o</w:t>
            </w:r>
            <w:r>
              <w:rPr>
                <w:rFonts w:ascii="Calibri" w:hAnsi="Calibri"/>
                <w:b/>
                <w:szCs w:val="20"/>
              </w:rPr>
              <w:t>ut-</w:t>
            </w:r>
          </w:p>
          <w:p w14:paraId="5327AC8F" w14:textId="77777777" w:rsidR="001D7C1A" w:rsidRPr="00FA7464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FA7464">
              <w:rPr>
                <w:rFonts w:ascii="Calibri" w:hAnsi="Calibri"/>
                <w:b/>
                <w:szCs w:val="20"/>
              </w:rPr>
              <w:t>d</w:t>
            </w:r>
            <w:r>
              <w:rPr>
                <w:rFonts w:ascii="Calibri" w:hAnsi="Calibri"/>
                <w:b/>
                <w:szCs w:val="20"/>
              </w:rPr>
              <w:t>egree</w:t>
            </w:r>
          </w:p>
        </w:tc>
        <w:tc>
          <w:tcPr>
            <w:tcW w:w="1134" w:type="dxa"/>
            <w:vAlign w:val="center"/>
          </w:tcPr>
          <w:p w14:paraId="089DF1F6" w14:textId="6D20D543" w:rsidR="001D7C1A" w:rsidRPr="00FA7464" w:rsidRDefault="001D7C1A" w:rsidP="00805659">
            <w:pPr>
              <w:wordWrap/>
              <w:jc w:val="center"/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 w:hint="eastAsia"/>
                <w:b/>
                <w:szCs w:val="20"/>
              </w:rPr>
              <w:t>Essentiality</w:t>
            </w:r>
            <w:r w:rsidR="001E60D5" w:rsidRPr="001E60D5">
              <w:rPr>
                <w:rFonts w:ascii="Calibri" w:hAnsi="Calibri"/>
                <w:b/>
                <w:szCs w:val="20"/>
                <w:vertAlign w:val="superscript"/>
              </w:rPr>
              <w:t>c</w:t>
            </w:r>
            <w:proofErr w:type="spellEnd"/>
          </w:p>
        </w:tc>
      </w:tr>
      <w:tr w:rsidR="001D7C1A" w:rsidRPr="001D7C1A" w14:paraId="7BA2CBB0" w14:textId="2E582C9B" w:rsidTr="001E60D5">
        <w:trPr>
          <w:trHeight w:val="106"/>
        </w:trPr>
        <w:tc>
          <w:tcPr>
            <w:tcW w:w="851" w:type="dxa"/>
            <w:noWrap/>
            <w:hideMark/>
          </w:tcPr>
          <w:p w14:paraId="791C421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</w:t>
            </w:r>
          </w:p>
        </w:tc>
        <w:tc>
          <w:tcPr>
            <w:tcW w:w="1162" w:type="dxa"/>
            <w:noWrap/>
            <w:hideMark/>
          </w:tcPr>
          <w:p w14:paraId="4C200B4D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DHNCOAS</w:t>
            </w:r>
          </w:p>
        </w:tc>
        <w:tc>
          <w:tcPr>
            <w:tcW w:w="4366" w:type="dxa"/>
            <w:noWrap/>
            <w:hideMark/>
          </w:tcPr>
          <w:p w14:paraId="045E639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341E55F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0AD3D51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07B3FFAB" w14:textId="61AC4C2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7306E882" w14:textId="1F63EFEE" w:rsidTr="001E60D5">
        <w:trPr>
          <w:trHeight w:val="82"/>
        </w:trPr>
        <w:tc>
          <w:tcPr>
            <w:tcW w:w="851" w:type="dxa"/>
            <w:noWrap/>
            <w:hideMark/>
          </w:tcPr>
          <w:p w14:paraId="2F6D143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</w:t>
            </w:r>
          </w:p>
        </w:tc>
        <w:tc>
          <w:tcPr>
            <w:tcW w:w="1162" w:type="dxa"/>
            <w:noWrap/>
            <w:hideMark/>
          </w:tcPr>
          <w:p w14:paraId="06ACCCB6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5D0E9F">
              <w:rPr>
                <w:rFonts w:ascii="Calibri" w:hAnsi="Calibri"/>
                <w:szCs w:val="20"/>
              </w:rPr>
              <w:t>RBFSb</w:t>
            </w:r>
            <w:proofErr w:type="spellEnd"/>
          </w:p>
        </w:tc>
        <w:tc>
          <w:tcPr>
            <w:tcW w:w="4366" w:type="dxa"/>
            <w:noWrap/>
            <w:hideMark/>
          </w:tcPr>
          <w:p w14:paraId="2E360FF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6B0FA39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0.0004</w:t>
            </w:r>
          </w:p>
        </w:tc>
        <w:tc>
          <w:tcPr>
            <w:tcW w:w="850" w:type="dxa"/>
            <w:noWrap/>
            <w:hideMark/>
          </w:tcPr>
          <w:p w14:paraId="5203B36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1/4</w:t>
            </w:r>
          </w:p>
        </w:tc>
        <w:tc>
          <w:tcPr>
            <w:tcW w:w="1134" w:type="dxa"/>
          </w:tcPr>
          <w:p w14:paraId="57F848C3" w14:textId="29F17AB6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5839773B" w14:textId="6B0C4FBB" w:rsidTr="001E60D5">
        <w:trPr>
          <w:trHeight w:val="50"/>
        </w:trPr>
        <w:tc>
          <w:tcPr>
            <w:tcW w:w="851" w:type="dxa"/>
            <w:noWrap/>
            <w:hideMark/>
          </w:tcPr>
          <w:p w14:paraId="6B12BED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3</w:t>
            </w:r>
          </w:p>
        </w:tc>
        <w:tc>
          <w:tcPr>
            <w:tcW w:w="1162" w:type="dxa"/>
            <w:noWrap/>
            <w:hideMark/>
          </w:tcPr>
          <w:p w14:paraId="4930CCAC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RZ5PP</w:t>
            </w:r>
          </w:p>
        </w:tc>
        <w:tc>
          <w:tcPr>
            <w:tcW w:w="4366" w:type="dxa"/>
            <w:noWrap/>
            <w:hideMark/>
          </w:tcPr>
          <w:p w14:paraId="7028B8B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6543940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-2.084</w:t>
            </w:r>
          </w:p>
        </w:tc>
        <w:tc>
          <w:tcPr>
            <w:tcW w:w="850" w:type="dxa"/>
            <w:noWrap/>
            <w:hideMark/>
          </w:tcPr>
          <w:p w14:paraId="6C92D67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525BB28B" w14:textId="2056416B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605A1A0A" w14:textId="22DD50D8" w:rsidTr="001E60D5">
        <w:trPr>
          <w:trHeight w:val="50"/>
        </w:trPr>
        <w:tc>
          <w:tcPr>
            <w:tcW w:w="851" w:type="dxa"/>
            <w:noWrap/>
            <w:hideMark/>
          </w:tcPr>
          <w:p w14:paraId="2F9FE5A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4</w:t>
            </w:r>
          </w:p>
        </w:tc>
        <w:tc>
          <w:tcPr>
            <w:tcW w:w="1162" w:type="dxa"/>
            <w:noWrap/>
            <w:hideMark/>
          </w:tcPr>
          <w:p w14:paraId="243B167C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5D0E9F">
              <w:rPr>
                <w:rFonts w:ascii="Calibri" w:hAnsi="Calibri"/>
                <w:szCs w:val="20"/>
              </w:rPr>
              <w:t>DHDPRy</w:t>
            </w:r>
            <w:proofErr w:type="spellEnd"/>
          </w:p>
        </w:tc>
        <w:tc>
          <w:tcPr>
            <w:tcW w:w="4366" w:type="dxa"/>
            <w:noWrap/>
            <w:hideMark/>
          </w:tcPr>
          <w:p w14:paraId="09DA577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Threonine and lysine metabolism</w:t>
            </w:r>
          </w:p>
        </w:tc>
        <w:tc>
          <w:tcPr>
            <w:tcW w:w="851" w:type="dxa"/>
            <w:noWrap/>
            <w:hideMark/>
          </w:tcPr>
          <w:p w14:paraId="1859F72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0.364</w:t>
            </w:r>
          </w:p>
        </w:tc>
        <w:tc>
          <w:tcPr>
            <w:tcW w:w="850" w:type="dxa"/>
            <w:noWrap/>
            <w:hideMark/>
          </w:tcPr>
          <w:p w14:paraId="4E6A556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1F7339D9" w14:textId="03DCD5D8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01DED78E" w14:textId="227F0955" w:rsidTr="001E60D5">
        <w:trPr>
          <w:trHeight w:val="50"/>
        </w:trPr>
        <w:tc>
          <w:tcPr>
            <w:tcW w:w="851" w:type="dxa"/>
            <w:noWrap/>
            <w:hideMark/>
          </w:tcPr>
          <w:p w14:paraId="7BA5ED7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5</w:t>
            </w:r>
          </w:p>
        </w:tc>
        <w:tc>
          <w:tcPr>
            <w:tcW w:w="1162" w:type="dxa"/>
            <w:noWrap/>
            <w:hideMark/>
          </w:tcPr>
          <w:p w14:paraId="2794B7EB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MPTSS</w:t>
            </w:r>
          </w:p>
        </w:tc>
        <w:tc>
          <w:tcPr>
            <w:tcW w:w="4366" w:type="dxa"/>
            <w:noWrap/>
            <w:hideMark/>
          </w:tcPr>
          <w:p w14:paraId="0F606E3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0171F90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0.0005</w:t>
            </w:r>
          </w:p>
        </w:tc>
        <w:tc>
          <w:tcPr>
            <w:tcW w:w="850" w:type="dxa"/>
            <w:noWrap/>
            <w:hideMark/>
          </w:tcPr>
          <w:p w14:paraId="0C6B0D0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7E95D100" w14:textId="4A045FC3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4D14812A" w14:textId="547FE602" w:rsidTr="001E60D5">
        <w:trPr>
          <w:trHeight w:val="66"/>
        </w:trPr>
        <w:tc>
          <w:tcPr>
            <w:tcW w:w="851" w:type="dxa"/>
            <w:noWrap/>
            <w:hideMark/>
          </w:tcPr>
          <w:p w14:paraId="5D0008A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6</w:t>
            </w:r>
          </w:p>
        </w:tc>
        <w:tc>
          <w:tcPr>
            <w:tcW w:w="1162" w:type="dxa"/>
            <w:noWrap/>
            <w:hideMark/>
          </w:tcPr>
          <w:p w14:paraId="655A1C92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SGSAD</w:t>
            </w:r>
          </w:p>
        </w:tc>
        <w:tc>
          <w:tcPr>
            <w:tcW w:w="4366" w:type="dxa"/>
            <w:noWrap/>
            <w:hideMark/>
          </w:tcPr>
          <w:p w14:paraId="4D06F0E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Arginine and proline metabolism</w:t>
            </w:r>
          </w:p>
        </w:tc>
        <w:tc>
          <w:tcPr>
            <w:tcW w:w="851" w:type="dxa"/>
            <w:noWrap/>
            <w:hideMark/>
          </w:tcPr>
          <w:p w14:paraId="1E55461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86E5DE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49A7C20D" w14:textId="527F5996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56106FFC" w14:textId="43CC5912" w:rsidTr="001E60D5">
        <w:trPr>
          <w:trHeight w:val="50"/>
        </w:trPr>
        <w:tc>
          <w:tcPr>
            <w:tcW w:w="851" w:type="dxa"/>
            <w:noWrap/>
            <w:hideMark/>
          </w:tcPr>
          <w:p w14:paraId="26AC0ED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7</w:t>
            </w:r>
          </w:p>
        </w:tc>
        <w:tc>
          <w:tcPr>
            <w:tcW w:w="1162" w:type="dxa"/>
            <w:noWrap/>
            <w:hideMark/>
          </w:tcPr>
          <w:p w14:paraId="31C1F4C5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5D0E9F">
              <w:rPr>
                <w:rFonts w:ascii="Calibri" w:hAnsi="Calibri"/>
                <w:szCs w:val="20"/>
              </w:rPr>
              <w:t>RBFSa</w:t>
            </w:r>
            <w:proofErr w:type="spellEnd"/>
          </w:p>
        </w:tc>
        <w:tc>
          <w:tcPr>
            <w:tcW w:w="4366" w:type="dxa"/>
            <w:noWrap/>
            <w:hideMark/>
          </w:tcPr>
          <w:p w14:paraId="78D7F8E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1075109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0.0009</w:t>
            </w:r>
          </w:p>
        </w:tc>
        <w:tc>
          <w:tcPr>
            <w:tcW w:w="850" w:type="dxa"/>
            <w:noWrap/>
            <w:hideMark/>
          </w:tcPr>
          <w:p w14:paraId="760918F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3/1</w:t>
            </w:r>
          </w:p>
        </w:tc>
        <w:tc>
          <w:tcPr>
            <w:tcW w:w="1134" w:type="dxa"/>
          </w:tcPr>
          <w:p w14:paraId="1181D40B" w14:textId="24DAA0B2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57CDCB8F" w14:textId="3CB06EEE" w:rsidTr="001E60D5">
        <w:trPr>
          <w:trHeight w:val="50"/>
        </w:trPr>
        <w:tc>
          <w:tcPr>
            <w:tcW w:w="851" w:type="dxa"/>
            <w:noWrap/>
            <w:hideMark/>
          </w:tcPr>
          <w:p w14:paraId="4FA4FAE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8</w:t>
            </w:r>
          </w:p>
        </w:tc>
        <w:tc>
          <w:tcPr>
            <w:tcW w:w="1162" w:type="dxa"/>
            <w:noWrap/>
            <w:hideMark/>
          </w:tcPr>
          <w:p w14:paraId="07394589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HEPK2</w:t>
            </w:r>
          </w:p>
        </w:tc>
        <w:tc>
          <w:tcPr>
            <w:tcW w:w="4366" w:type="dxa"/>
            <w:noWrap/>
            <w:hideMark/>
          </w:tcPr>
          <w:p w14:paraId="3B2D4A4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Lipopolysaccharide biosynthesis / recycling</w:t>
            </w:r>
          </w:p>
        </w:tc>
        <w:tc>
          <w:tcPr>
            <w:tcW w:w="851" w:type="dxa"/>
            <w:noWrap/>
            <w:hideMark/>
          </w:tcPr>
          <w:p w14:paraId="538821E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-2.33E-29</w:t>
            </w:r>
          </w:p>
        </w:tc>
        <w:tc>
          <w:tcPr>
            <w:tcW w:w="850" w:type="dxa"/>
            <w:noWrap/>
            <w:hideMark/>
          </w:tcPr>
          <w:p w14:paraId="288A2C2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579C7E7F" w14:textId="7A9CB22B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51243313" w14:textId="29ADA667" w:rsidTr="001E60D5">
        <w:trPr>
          <w:trHeight w:val="118"/>
        </w:trPr>
        <w:tc>
          <w:tcPr>
            <w:tcW w:w="851" w:type="dxa"/>
            <w:noWrap/>
            <w:hideMark/>
          </w:tcPr>
          <w:p w14:paraId="0D07078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9</w:t>
            </w:r>
          </w:p>
        </w:tc>
        <w:tc>
          <w:tcPr>
            <w:tcW w:w="1162" w:type="dxa"/>
            <w:noWrap/>
            <w:hideMark/>
          </w:tcPr>
          <w:p w14:paraId="61B903C2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MALCOAMT</w:t>
            </w:r>
          </w:p>
        </w:tc>
        <w:tc>
          <w:tcPr>
            <w:tcW w:w="4366" w:type="dxa"/>
            <w:noWrap/>
            <w:hideMark/>
          </w:tcPr>
          <w:p w14:paraId="11D2266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46174F9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1.96E-06</w:t>
            </w:r>
          </w:p>
        </w:tc>
        <w:tc>
          <w:tcPr>
            <w:tcW w:w="850" w:type="dxa"/>
            <w:noWrap/>
            <w:hideMark/>
          </w:tcPr>
          <w:p w14:paraId="0754894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4/2</w:t>
            </w:r>
          </w:p>
        </w:tc>
        <w:tc>
          <w:tcPr>
            <w:tcW w:w="1134" w:type="dxa"/>
          </w:tcPr>
          <w:p w14:paraId="05D59636" w14:textId="725392DE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52477A33" w14:textId="6DF05275" w:rsidTr="001E60D5">
        <w:trPr>
          <w:trHeight w:val="50"/>
        </w:trPr>
        <w:tc>
          <w:tcPr>
            <w:tcW w:w="851" w:type="dxa"/>
            <w:noWrap/>
            <w:hideMark/>
          </w:tcPr>
          <w:p w14:paraId="74C8538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10</w:t>
            </w:r>
          </w:p>
        </w:tc>
        <w:tc>
          <w:tcPr>
            <w:tcW w:w="1162" w:type="dxa"/>
            <w:noWrap/>
            <w:hideMark/>
          </w:tcPr>
          <w:p w14:paraId="4438D335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3OAR100</w:t>
            </w:r>
          </w:p>
        </w:tc>
        <w:tc>
          <w:tcPr>
            <w:tcW w:w="4366" w:type="dxa"/>
            <w:noWrap/>
            <w:hideMark/>
          </w:tcPr>
          <w:p w14:paraId="530B739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1" w:type="dxa"/>
            <w:noWrap/>
            <w:hideMark/>
          </w:tcPr>
          <w:p w14:paraId="795E51C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-4.75E-17</w:t>
            </w:r>
          </w:p>
        </w:tc>
        <w:tc>
          <w:tcPr>
            <w:tcW w:w="850" w:type="dxa"/>
            <w:noWrap/>
            <w:hideMark/>
          </w:tcPr>
          <w:p w14:paraId="32751F8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37983F3A" w14:textId="686C244A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1FBC040F" w14:textId="66BE5D20" w:rsidTr="001E60D5">
        <w:trPr>
          <w:trHeight w:val="110"/>
        </w:trPr>
        <w:tc>
          <w:tcPr>
            <w:tcW w:w="851" w:type="dxa"/>
            <w:noWrap/>
            <w:hideMark/>
          </w:tcPr>
          <w:p w14:paraId="1B27CF8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11</w:t>
            </w:r>
          </w:p>
        </w:tc>
        <w:tc>
          <w:tcPr>
            <w:tcW w:w="1162" w:type="dxa"/>
            <w:noWrap/>
            <w:hideMark/>
          </w:tcPr>
          <w:p w14:paraId="6151D93E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HSK</w:t>
            </w:r>
          </w:p>
        </w:tc>
        <w:tc>
          <w:tcPr>
            <w:tcW w:w="4366" w:type="dxa"/>
            <w:noWrap/>
            <w:hideMark/>
          </w:tcPr>
          <w:p w14:paraId="1C07FFE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Threonine and lysine metabolism</w:t>
            </w:r>
          </w:p>
        </w:tc>
        <w:tc>
          <w:tcPr>
            <w:tcW w:w="851" w:type="dxa"/>
            <w:noWrap/>
            <w:hideMark/>
          </w:tcPr>
          <w:p w14:paraId="79F04B3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0.535</w:t>
            </w:r>
          </w:p>
        </w:tc>
        <w:tc>
          <w:tcPr>
            <w:tcW w:w="850" w:type="dxa"/>
            <w:noWrap/>
            <w:hideMark/>
          </w:tcPr>
          <w:p w14:paraId="1281FC6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30077249" w14:textId="0B36566C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3B83CC73" w14:textId="28B8364F" w:rsidTr="001E60D5">
        <w:trPr>
          <w:trHeight w:val="50"/>
        </w:trPr>
        <w:tc>
          <w:tcPr>
            <w:tcW w:w="851" w:type="dxa"/>
            <w:noWrap/>
            <w:hideMark/>
          </w:tcPr>
          <w:p w14:paraId="0AF47FB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12</w:t>
            </w:r>
          </w:p>
        </w:tc>
        <w:tc>
          <w:tcPr>
            <w:tcW w:w="1162" w:type="dxa"/>
            <w:noWrap/>
            <w:hideMark/>
          </w:tcPr>
          <w:p w14:paraId="60D4D8F6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EDD</w:t>
            </w:r>
          </w:p>
        </w:tc>
        <w:tc>
          <w:tcPr>
            <w:tcW w:w="4366" w:type="dxa"/>
            <w:noWrap/>
            <w:hideMark/>
          </w:tcPr>
          <w:p w14:paraId="60943FC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Pentose phosphate pathway</w:t>
            </w:r>
          </w:p>
        </w:tc>
        <w:tc>
          <w:tcPr>
            <w:tcW w:w="851" w:type="dxa"/>
            <w:noWrap/>
            <w:hideMark/>
          </w:tcPr>
          <w:p w14:paraId="325F195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055C285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2/1</w:t>
            </w:r>
          </w:p>
        </w:tc>
        <w:tc>
          <w:tcPr>
            <w:tcW w:w="1134" w:type="dxa"/>
          </w:tcPr>
          <w:p w14:paraId="3E083BBB" w14:textId="17B910B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03475EA0" w14:textId="5CE85644" w:rsidTr="001E60D5">
        <w:trPr>
          <w:trHeight w:val="102"/>
        </w:trPr>
        <w:tc>
          <w:tcPr>
            <w:tcW w:w="851" w:type="dxa"/>
            <w:noWrap/>
            <w:hideMark/>
          </w:tcPr>
          <w:p w14:paraId="4A47188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13</w:t>
            </w:r>
          </w:p>
        </w:tc>
        <w:tc>
          <w:tcPr>
            <w:tcW w:w="1162" w:type="dxa"/>
            <w:noWrap/>
            <w:hideMark/>
          </w:tcPr>
          <w:p w14:paraId="24845765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PPM2</w:t>
            </w:r>
          </w:p>
        </w:tc>
        <w:tc>
          <w:tcPr>
            <w:tcW w:w="4366" w:type="dxa"/>
            <w:noWrap/>
            <w:hideMark/>
          </w:tcPr>
          <w:p w14:paraId="0419968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Alternate carbon metabolism</w:t>
            </w:r>
          </w:p>
        </w:tc>
        <w:tc>
          <w:tcPr>
            <w:tcW w:w="851" w:type="dxa"/>
            <w:noWrap/>
            <w:hideMark/>
          </w:tcPr>
          <w:p w14:paraId="64B1AFC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0FB08E1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5/6</w:t>
            </w:r>
          </w:p>
        </w:tc>
        <w:tc>
          <w:tcPr>
            <w:tcW w:w="1134" w:type="dxa"/>
          </w:tcPr>
          <w:p w14:paraId="584246AB" w14:textId="31C2EA30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73C8DE26" w14:textId="019DF168" w:rsidTr="001E60D5">
        <w:trPr>
          <w:trHeight w:val="50"/>
        </w:trPr>
        <w:tc>
          <w:tcPr>
            <w:tcW w:w="851" w:type="dxa"/>
            <w:noWrap/>
            <w:hideMark/>
          </w:tcPr>
          <w:p w14:paraId="6405CCE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14</w:t>
            </w:r>
          </w:p>
        </w:tc>
        <w:tc>
          <w:tcPr>
            <w:tcW w:w="1162" w:type="dxa"/>
            <w:noWrap/>
            <w:hideMark/>
          </w:tcPr>
          <w:p w14:paraId="4D93B821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ALAGLUE</w:t>
            </w:r>
          </w:p>
        </w:tc>
        <w:tc>
          <w:tcPr>
            <w:tcW w:w="4366" w:type="dxa"/>
            <w:noWrap/>
            <w:hideMark/>
          </w:tcPr>
          <w:p w14:paraId="370BA98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1D7C1A">
              <w:rPr>
                <w:rFonts w:ascii="Calibri" w:hAnsi="Calibri"/>
                <w:szCs w:val="20"/>
              </w:rPr>
              <w:t>Murein</w:t>
            </w:r>
            <w:proofErr w:type="spellEnd"/>
            <w:r w:rsidRPr="001D7C1A">
              <w:rPr>
                <w:rFonts w:ascii="Calibri" w:hAnsi="Calibri"/>
                <w:szCs w:val="20"/>
              </w:rPr>
              <w:t xml:space="preserve"> recycling</w:t>
            </w:r>
          </w:p>
        </w:tc>
        <w:tc>
          <w:tcPr>
            <w:tcW w:w="851" w:type="dxa"/>
            <w:noWrap/>
            <w:hideMark/>
          </w:tcPr>
          <w:p w14:paraId="557343DC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41FF220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2342C9BF" w14:textId="1D9F05A3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445D0EE5" w14:textId="5442693F" w:rsidTr="001E60D5">
        <w:trPr>
          <w:trHeight w:val="50"/>
        </w:trPr>
        <w:tc>
          <w:tcPr>
            <w:tcW w:w="851" w:type="dxa"/>
            <w:noWrap/>
            <w:hideMark/>
          </w:tcPr>
          <w:p w14:paraId="7BFF4AD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15</w:t>
            </w:r>
          </w:p>
        </w:tc>
        <w:tc>
          <w:tcPr>
            <w:tcW w:w="1162" w:type="dxa"/>
            <w:noWrap/>
            <w:hideMark/>
          </w:tcPr>
          <w:p w14:paraId="0BE62D3D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ASAD</w:t>
            </w:r>
          </w:p>
        </w:tc>
        <w:tc>
          <w:tcPr>
            <w:tcW w:w="4366" w:type="dxa"/>
            <w:noWrap/>
            <w:hideMark/>
          </w:tcPr>
          <w:p w14:paraId="186233A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Threonine and lysine metabolism</w:t>
            </w:r>
          </w:p>
        </w:tc>
        <w:tc>
          <w:tcPr>
            <w:tcW w:w="851" w:type="dxa"/>
            <w:noWrap/>
            <w:hideMark/>
          </w:tcPr>
          <w:p w14:paraId="0A63A9B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-1.050</w:t>
            </w:r>
          </w:p>
        </w:tc>
        <w:tc>
          <w:tcPr>
            <w:tcW w:w="850" w:type="dxa"/>
            <w:noWrap/>
            <w:hideMark/>
          </w:tcPr>
          <w:p w14:paraId="2C729F7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2/3</w:t>
            </w:r>
          </w:p>
        </w:tc>
        <w:tc>
          <w:tcPr>
            <w:tcW w:w="1134" w:type="dxa"/>
          </w:tcPr>
          <w:p w14:paraId="12CC7875" w14:textId="3E9E25CE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5989CF48" w14:textId="4935E523" w:rsidTr="001E60D5">
        <w:trPr>
          <w:trHeight w:val="50"/>
        </w:trPr>
        <w:tc>
          <w:tcPr>
            <w:tcW w:w="851" w:type="dxa"/>
            <w:noWrap/>
            <w:hideMark/>
          </w:tcPr>
          <w:p w14:paraId="41113F8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16</w:t>
            </w:r>
          </w:p>
        </w:tc>
        <w:tc>
          <w:tcPr>
            <w:tcW w:w="1162" w:type="dxa"/>
            <w:noWrap/>
            <w:hideMark/>
          </w:tcPr>
          <w:p w14:paraId="4DBF242A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PPCDC</w:t>
            </w:r>
          </w:p>
        </w:tc>
        <w:tc>
          <w:tcPr>
            <w:tcW w:w="4366" w:type="dxa"/>
            <w:noWrap/>
            <w:hideMark/>
          </w:tcPr>
          <w:p w14:paraId="38DB3E58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4DF37CB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0.0006</w:t>
            </w:r>
          </w:p>
        </w:tc>
        <w:tc>
          <w:tcPr>
            <w:tcW w:w="850" w:type="dxa"/>
            <w:noWrap/>
            <w:hideMark/>
          </w:tcPr>
          <w:p w14:paraId="1103CAD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33A4583E" w14:textId="541D2EFE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2F43610E" w14:textId="42DA04E9" w:rsidTr="001E60D5">
        <w:trPr>
          <w:trHeight w:val="86"/>
        </w:trPr>
        <w:tc>
          <w:tcPr>
            <w:tcW w:w="851" w:type="dxa"/>
            <w:noWrap/>
            <w:hideMark/>
          </w:tcPr>
          <w:p w14:paraId="16E1DEF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17</w:t>
            </w:r>
          </w:p>
        </w:tc>
        <w:tc>
          <w:tcPr>
            <w:tcW w:w="1162" w:type="dxa"/>
            <w:noWrap/>
            <w:hideMark/>
          </w:tcPr>
          <w:p w14:paraId="72327899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ADOCBIK</w:t>
            </w:r>
          </w:p>
        </w:tc>
        <w:tc>
          <w:tcPr>
            <w:tcW w:w="4366" w:type="dxa"/>
            <w:noWrap/>
            <w:hideMark/>
          </w:tcPr>
          <w:p w14:paraId="1549768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3E53DC2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32317AD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40FB35F0" w14:textId="78A7FBA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170CF4A3" w14:textId="0051031F" w:rsidTr="001E60D5">
        <w:trPr>
          <w:trHeight w:val="50"/>
        </w:trPr>
        <w:tc>
          <w:tcPr>
            <w:tcW w:w="851" w:type="dxa"/>
            <w:noWrap/>
            <w:hideMark/>
          </w:tcPr>
          <w:p w14:paraId="46EF17B9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18</w:t>
            </w:r>
          </w:p>
        </w:tc>
        <w:tc>
          <w:tcPr>
            <w:tcW w:w="1162" w:type="dxa"/>
            <w:noWrap/>
            <w:hideMark/>
          </w:tcPr>
          <w:p w14:paraId="5D6DF28A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ALLTN</w:t>
            </w:r>
          </w:p>
        </w:tc>
        <w:tc>
          <w:tcPr>
            <w:tcW w:w="4366" w:type="dxa"/>
            <w:noWrap/>
            <w:hideMark/>
          </w:tcPr>
          <w:p w14:paraId="5DFE8C45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Nitrogen metabolism</w:t>
            </w:r>
          </w:p>
        </w:tc>
        <w:tc>
          <w:tcPr>
            <w:tcW w:w="851" w:type="dxa"/>
            <w:noWrap/>
            <w:hideMark/>
          </w:tcPr>
          <w:p w14:paraId="095821B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850" w:type="dxa"/>
            <w:noWrap/>
            <w:hideMark/>
          </w:tcPr>
          <w:p w14:paraId="15130E0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3EF161F3" w14:textId="5F6E33C5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D7C1A" w:rsidRPr="001D7C1A" w14:paraId="22DB0E00" w14:textId="4D478F21" w:rsidTr="001E60D5">
        <w:trPr>
          <w:trHeight w:val="50"/>
        </w:trPr>
        <w:tc>
          <w:tcPr>
            <w:tcW w:w="851" w:type="dxa"/>
            <w:noWrap/>
            <w:hideMark/>
          </w:tcPr>
          <w:p w14:paraId="6711D48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19</w:t>
            </w:r>
          </w:p>
        </w:tc>
        <w:tc>
          <w:tcPr>
            <w:tcW w:w="1162" w:type="dxa"/>
            <w:noWrap/>
            <w:hideMark/>
          </w:tcPr>
          <w:p w14:paraId="321210B0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GLUTRR</w:t>
            </w:r>
          </w:p>
        </w:tc>
        <w:tc>
          <w:tcPr>
            <w:tcW w:w="4366" w:type="dxa"/>
            <w:noWrap/>
            <w:hideMark/>
          </w:tcPr>
          <w:p w14:paraId="7A16EFC6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5CF975D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0.004</w:t>
            </w:r>
          </w:p>
        </w:tc>
        <w:tc>
          <w:tcPr>
            <w:tcW w:w="850" w:type="dxa"/>
            <w:noWrap/>
            <w:hideMark/>
          </w:tcPr>
          <w:p w14:paraId="692A9D2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1/2</w:t>
            </w:r>
          </w:p>
        </w:tc>
        <w:tc>
          <w:tcPr>
            <w:tcW w:w="1134" w:type="dxa"/>
          </w:tcPr>
          <w:p w14:paraId="4D4AC3C6" w14:textId="7EA0BA55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391AC6CD" w14:textId="48455427" w:rsidTr="001E60D5">
        <w:trPr>
          <w:trHeight w:val="50"/>
        </w:trPr>
        <w:tc>
          <w:tcPr>
            <w:tcW w:w="851" w:type="dxa"/>
            <w:noWrap/>
            <w:hideMark/>
          </w:tcPr>
          <w:p w14:paraId="48B4D80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20</w:t>
            </w:r>
          </w:p>
        </w:tc>
        <w:tc>
          <w:tcPr>
            <w:tcW w:w="1162" w:type="dxa"/>
            <w:noWrap/>
            <w:hideMark/>
          </w:tcPr>
          <w:p w14:paraId="5CCFC5E7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KARA1</w:t>
            </w:r>
          </w:p>
        </w:tc>
        <w:tc>
          <w:tcPr>
            <w:tcW w:w="4366" w:type="dxa"/>
            <w:noWrap/>
            <w:hideMark/>
          </w:tcPr>
          <w:p w14:paraId="29E80E7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Valine, leucine, and isoleucine metabolism</w:t>
            </w:r>
          </w:p>
        </w:tc>
        <w:tc>
          <w:tcPr>
            <w:tcW w:w="851" w:type="dxa"/>
            <w:noWrap/>
            <w:hideMark/>
          </w:tcPr>
          <w:p w14:paraId="467F425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-0.859</w:t>
            </w:r>
          </w:p>
        </w:tc>
        <w:tc>
          <w:tcPr>
            <w:tcW w:w="850" w:type="dxa"/>
            <w:noWrap/>
            <w:hideMark/>
          </w:tcPr>
          <w:p w14:paraId="1B2016E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26BA321D" w14:textId="77195CF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32B47F89" w14:textId="5021431F" w:rsidTr="001E60D5">
        <w:trPr>
          <w:trHeight w:val="197"/>
        </w:trPr>
        <w:tc>
          <w:tcPr>
            <w:tcW w:w="851" w:type="dxa"/>
            <w:noWrap/>
            <w:hideMark/>
          </w:tcPr>
          <w:p w14:paraId="5349732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21</w:t>
            </w:r>
          </w:p>
        </w:tc>
        <w:tc>
          <w:tcPr>
            <w:tcW w:w="1162" w:type="dxa"/>
            <w:noWrap/>
            <w:hideMark/>
          </w:tcPr>
          <w:p w14:paraId="43D2657F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5D0E9F">
              <w:rPr>
                <w:rFonts w:ascii="Calibri" w:hAnsi="Calibri"/>
                <w:szCs w:val="20"/>
              </w:rPr>
              <w:t>MOADSUx</w:t>
            </w:r>
            <w:proofErr w:type="spellEnd"/>
          </w:p>
        </w:tc>
        <w:tc>
          <w:tcPr>
            <w:tcW w:w="4366" w:type="dxa"/>
            <w:noWrap/>
            <w:hideMark/>
          </w:tcPr>
          <w:p w14:paraId="798C8EED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2054197A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0.0005</w:t>
            </w:r>
          </w:p>
        </w:tc>
        <w:tc>
          <w:tcPr>
            <w:tcW w:w="850" w:type="dxa"/>
            <w:noWrap/>
            <w:hideMark/>
          </w:tcPr>
          <w:p w14:paraId="55622F1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2/2</w:t>
            </w:r>
          </w:p>
        </w:tc>
        <w:tc>
          <w:tcPr>
            <w:tcW w:w="1134" w:type="dxa"/>
          </w:tcPr>
          <w:p w14:paraId="2718EC22" w14:textId="230F7261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24E76713" w14:textId="02278F19" w:rsidTr="001E60D5">
        <w:trPr>
          <w:trHeight w:val="130"/>
        </w:trPr>
        <w:tc>
          <w:tcPr>
            <w:tcW w:w="851" w:type="dxa"/>
            <w:noWrap/>
            <w:hideMark/>
          </w:tcPr>
          <w:p w14:paraId="518D74DF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22</w:t>
            </w:r>
          </w:p>
        </w:tc>
        <w:tc>
          <w:tcPr>
            <w:tcW w:w="1162" w:type="dxa"/>
            <w:noWrap/>
            <w:hideMark/>
          </w:tcPr>
          <w:p w14:paraId="3AC98181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G1SAT</w:t>
            </w:r>
          </w:p>
        </w:tc>
        <w:tc>
          <w:tcPr>
            <w:tcW w:w="4366" w:type="dxa"/>
            <w:noWrap/>
            <w:hideMark/>
          </w:tcPr>
          <w:p w14:paraId="5F79FA5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6584E81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0.004</w:t>
            </w:r>
          </w:p>
        </w:tc>
        <w:tc>
          <w:tcPr>
            <w:tcW w:w="850" w:type="dxa"/>
            <w:noWrap/>
            <w:hideMark/>
          </w:tcPr>
          <w:p w14:paraId="36C7AA92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42A97525" w14:textId="22A3AB36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0E7A072B" w14:textId="79FFD5B8" w:rsidTr="001E60D5">
        <w:trPr>
          <w:trHeight w:val="204"/>
        </w:trPr>
        <w:tc>
          <w:tcPr>
            <w:tcW w:w="851" w:type="dxa"/>
            <w:noWrap/>
            <w:hideMark/>
          </w:tcPr>
          <w:p w14:paraId="5C6A1B0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23</w:t>
            </w:r>
          </w:p>
        </w:tc>
        <w:tc>
          <w:tcPr>
            <w:tcW w:w="1162" w:type="dxa"/>
            <w:noWrap/>
            <w:hideMark/>
          </w:tcPr>
          <w:p w14:paraId="6D9C5859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SHKK</w:t>
            </w:r>
          </w:p>
        </w:tc>
        <w:tc>
          <w:tcPr>
            <w:tcW w:w="4366" w:type="dxa"/>
            <w:noWrap/>
            <w:hideMark/>
          </w:tcPr>
          <w:p w14:paraId="21F648F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Tyrosine, tryptophan, and phenylalanine metabolism</w:t>
            </w:r>
          </w:p>
        </w:tc>
        <w:tc>
          <w:tcPr>
            <w:tcW w:w="851" w:type="dxa"/>
            <w:noWrap/>
            <w:hideMark/>
          </w:tcPr>
          <w:p w14:paraId="005AF91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0.374</w:t>
            </w:r>
          </w:p>
        </w:tc>
        <w:tc>
          <w:tcPr>
            <w:tcW w:w="850" w:type="dxa"/>
            <w:noWrap/>
            <w:hideMark/>
          </w:tcPr>
          <w:p w14:paraId="3D129F6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66B6FD69" w14:textId="7BEC0464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42C29830" w14:textId="152491DE" w:rsidTr="001E60D5">
        <w:trPr>
          <w:trHeight w:val="196"/>
        </w:trPr>
        <w:tc>
          <w:tcPr>
            <w:tcW w:w="851" w:type="dxa"/>
            <w:noWrap/>
            <w:hideMark/>
          </w:tcPr>
          <w:p w14:paraId="7A71A8D3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24</w:t>
            </w:r>
          </w:p>
        </w:tc>
        <w:tc>
          <w:tcPr>
            <w:tcW w:w="1162" w:type="dxa"/>
            <w:noWrap/>
            <w:hideMark/>
          </w:tcPr>
          <w:p w14:paraId="7566AD4C" w14:textId="77777777" w:rsidR="001D7C1A" w:rsidRPr="005D0E9F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5D0E9F">
              <w:rPr>
                <w:rFonts w:ascii="Calibri" w:hAnsi="Calibri"/>
                <w:szCs w:val="20"/>
              </w:rPr>
              <w:t>HMBS</w:t>
            </w:r>
          </w:p>
        </w:tc>
        <w:tc>
          <w:tcPr>
            <w:tcW w:w="4366" w:type="dxa"/>
            <w:noWrap/>
            <w:hideMark/>
          </w:tcPr>
          <w:p w14:paraId="7F13262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1" w:type="dxa"/>
            <w:noWrap/>
            <w:hideMark/>
          </w:tcPr>
          <w:p w14:paraId="1CACB05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0.0004</w:t>
            </w:r>
          </w:p>
        </w:tc>
        <w:tc>
          <w:tcPr>
            <w:tcW w:w="850" w:type="dxa"/>
            <w:noWrap/>
            <w:hideMark/>
          </w:tcPr>
          <w:p w14:paraId="27F6D127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36FCBAA1" w14:textId="28715F00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D7C1A" w:rsidRPr="001D7C1A" w14:paraId="45AFE163" w14:textId="1890892F" w:rsidTr="001E60D5">
        <w:trPr>
          <w:trHeight w:val="113"/>
        </w:trPr>
        <w:tc>
          <w:tcPr>
            <w:tcW w:w="851" w:type="dxa"/>
            <w:noWrap/>
            <w:hideMark/>
          </w:tcPr>
          <w:p w14:paraId="3E554D2B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25</w:t>
            </w:r>
          </w:p>
        </w:tc>
        <w:tc>
          <w:tcPr>
            <w:tcW w:w="1162" w:type="dxa"/>
            <w:noWrap/>
            <w:hideMark/>
          </w:tcPr>
          <w:p w14:paraId="697E3B64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3OAR120</w:t>
            </w:r>
          </w:p>
        </w:tc>
        <w:tc>
          <w:tcPr>
            <w:tcW w:w="4366" w:type="dxa"/>
            <w:noWrap/>
            <w:hideMark/>
          </w:tcPr>
          <w:p w14:paraId="2AB96430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1" w:type="dxa"/>
            <w:noWrap/>
            <w:hideMark/>
          </w:tcPr>
          <w:p w14:paraId="25455EC1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-4.75E-17</w:t>
            </w:r>
          </w:p>
        </w:tc>
        <w:tc>
          <w:tcPr>
            <w:tcW w:w="850" w:type="dxa"/>
            <w:noWrap/>
            <w:hideMark/>
          </w:tcPr>
          <w:p w14:paraId="7150D95E" w14:textId="77777777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/>
                <w:szCs w:val="20"/>
              </w:rPr>
              <w:t>1/1</w:t>
            </w:r>
          </w:p>
        </w:tc>
        <w:tc>
          <w:tcPr>
            <w:tcW w:w="1134" w:type="dxa"/>
          </w:tcPr>
          <w:p w14:paraId="7BEB899E" w14:textId="21C50162" w:rsidR="001D7C1A" w:rsidRPr="001D7C1A" w:rsidRDefault="001D7C1A" w:rsidP="00805659">
            <w:pPr>
              <w:wordWrap/>
              <w:jc w:val="center"/>
              <w:rPr>
                <w:rFonts w:ascii="Calibri" w:hAnsi="Calibri"/>
                <w:szCs w:val="20"/>
              </w:rPr>
            </w:pPr>
            <w:r w:rsidRPr="001D7C1A">
              <w:rPr>
                <w:rFonts w:ascii="Calibri" w:hAnsi="Calibri" w:hint="eastAsia"/>
                <w:szCs w:val="20"/>
              </w:rPr>
              <w:t>F</w:t>
            </w:r>
          </w:p>
        </w:tc>
      </w:tr>
    </w:tbl>
    <w:p w14:paraId="09B2534C" w14:textId="7D91A0B0" w:rsidR="001E60D5" w:rsidRPr="00947BB5" w:rsidRDefault="00523982" w:rsidP="001E60D5">
      <w:pPr>
        <w:pStyle w:val="EndNoteBibliography"/>
        <w:wordWrap/>
        <w:spacing w:after="0"/>
        <w:rPr>
          <w:rFonts w:cs="Courier New"/>
          <w:kern w:val="0"/>
          <w:sz w:val="20"/>
          <w:szCs w:val="20"/>
        </w:rPr>
      </w:pPr>
      <w:r w:rsidRPr="00947BB5">
        <w:rPr>
          <w:rFonts w:cs="Courier New"/>
          <w:kern w:val="0"/>
          <w:sz w:val="20"/>
          <w:szCs w:val="20"/>
          <w:vertAlign w:val="superscript"/>
        </w:rPr>
        <w:t>a</w:t>
      </w:r>
      <w:r w:rsidR="00947BB5" w:rsidRPr="00947BB5">
        <w:rPr>
          <w:rFonts w:cs="Courier New"/>
          <w:kern w:val="0"/>
          <w:sz w:val="20"/>
          <w:szCs w:val="20"/>
        </w:rPr>
        <w:t>R</w:t>
      </w:r>
      <w:r w:rsidR="001E60D5" w:rsidRPr="00947BB5">
        <w:rPr>
          <w:rFonts w:cs="Courier New" w:hint="eastAsia"/>
          <w:kern w:val="0"/>
          <w:sz w:val="20"/>
          <w:szCs w:val="20"/>
        </w:rPr>
        <w:t xml:space="preserve">ank of </w:t>
      </w:r>
      <w:r w:rsidR="001E60D5" w:rsidRPr="00947BB5">
        <w:rPr>
          <w:rFonts w:cs="Courier New"/>
          <w:kern w:val="0"/>
          <w:sz w:val="20"/>
          <w:szCs w:val="20"/>
        </w:rPr>
        <w:t>b</w:t>
      </w:r>
      <w:r w:rsidR="001E60D5" w:rsidRPr="00947BB5">
        <w:rPr>
          <w:rFonts w:cs="Courier New" w:hint="eastAsia"/>
          <w:kern w:val="0"/>
          <w:sz w:val="20"/>
          <w:szCs w:val="20"/>
        </w:rPr>
        <w:t>ridging centrality scores</w:t>
      </w:r>
    </w:p>
    <w:p w14:paraId="055EFF37" w14:textId="77777777" w:rsidR="00523982" w:rsidRPr="00947BB5" w:rsidRDefault="00523982" w:rsidP="00523982">
      <w:pPr>
        <w:pStyle w:val="EndNoteBibliography"/>
        <w:wordWrap/>
        <w:spacing w:after="0"/>
        <w:jc w:val="left"/>
        <w:rPr>
          <w:rFonts w:cs="Calibri"/>
          <w:sz w:val="20"/>
          <w:szCs w:val="20"/>
        </w:rPr>
      </w:pPr>
      <w:r w:rsidRPr="00947BB5">
        <w:rPr>
          <w:rFonts w:cs="Times New Roman"/>
          <w:sz w:val="20"/>
          <w:szCs w:val="20"/>
          <w:vertAlign w:val="superscript"/>
        </w:rPr>
        <w:t>b</w:t>
      </w:r>
      <w:r w:rsidRPr="00947BB5">
        <w:rPr>
          <w:rFonts w:cs="Times New Roman"/>
          <w:sz w:val="20"/>
          <w:szCs w:val="20"/>
        </w:rPr>
        <w:t xml:space="preserve">Metabolic flux value from FBA of wild-type </w:t>
      </w:r>
      <w:r w:rsidRPr="00947BB5">
        <w:rPr>
          <w:rFonts w:cs="Times New Roman"/>
          <w:i/>
          <w:sz w:val="20"/>
          <w:szCs w:val="20"/>
        </w:rPr>
        <w:t>E. coli</w:t>
      </w:r>
      <w:r w:rsidRPr="00947BB5">
        <w:rPr>
          <w:rFonts w:cs="Times New Roman"/>
          <w:sz w:val="20"/>
          <w:szCs w:val="20"/>
        </w:rPr>
        <w:t xml:space="preserve"> (mmol/gDCW/h)</w:t>
      </w:r>
    </w:p>
    <w:p w14:paraId="28718EFD" w14:textId="77777777" w:rsidR="00523982" w:rsidRPr="00947BB5" w:rsidRDefault="00523982" w:rsidP="00523982">
      <w:pPr>
        <w:pStyle w:val="EndNoteBibliography"/>
        <w:wordWrap/>
        <w:spacing w:after="0"/>
        <w:jc w:val="left"/>
        <w:rPr>
          <w:rFonts w:cs="Calibri"/>
          <w:kern w:val="0"/>
          <w:sz w:val="20"/>
          <w:szCs w:val="20"/>
        </w:rPr>
      </w:pPr>
      <w:r w:rsidRPr="00947BB5">
        <w:rPr>
          <w:kern w:val="0"/>
          <w:sz w:val="20"/>
          <w:szCs w:val="20"/>
          <w:vertAlign w:val="superscript"/>
        </w:rPr>
        <w:t>c</w:t>
      </w:r>
      <w:r w:rsidRPr="00947BB5">
        <w:rPr>
          <w:rFonts w:cs="Calibri"/>
          <w:kern w:val="0"/>
          <w:sz w:val="20"/>
          <w:szCs w:val="20"/>
        </w:rPr>
        <w:t xml:space="preserve">Essentiality of a reaction </w:t>
      </w:r>
      <w:r w:rsidRPr="00947BB5">
        <w:rPr>
          <w:kern w:val="0"/>
          <w:sz w:val="20"/>
          <w:szCs w:val="20"/>
        </w:rPr>
        <w:t>p</w:t>
      </w:r>
      <w:r w:rsidRPr="00947BB5">
        <w:rPr>
          <w:rFonts w:cs="Calibri"/>
          <w:kern w:val="0"/>
          <w:sz w:val="20"/>
          <w:szCs w:val="20"/>
        </w:rPr>
        <w:t>redicted from the reaction deletion simulation</w:t>
      </w:r>
    </w:p>
    <w:p w14:paraId="2787479E" w14:textId="77777777" w:rsidR="00523982" w:rsidRPr="00947BB5" w:rsidRDefault="00523982" w:rsidP="00523982">
      <w:pPr>
        <w:pStyle w:val="EndNoteBibliography"/>
        <w:wordWrap/>
        <w:spacing w:after="0"/>
        <w:jc w:val="left"/>
        <w:rPr>
          <w:b/>
          <w:sz w:val="20"/>
          <w:szCs w:val="20"/>
        </w:rPr>
      </w:pPr>
      <w:r w:rsidRPr="00947BB5">
        <w:rPr>
          <w:rFonts w:cs="Times New Roman"/>
          <w:sz w:val="20"/>
          <w:szCs w:val="20"/>
        </w:rPr>
        <w:t>A</w:t>
      </w:r>
      <w:r w:rsidRPr="00947BB5">
        <w:rPr>
          <w:rFonts w:cs="Times New Roman" w:hint="eastAsia"/>
          <w:sz w:val="20"/>
          <w:szCs w:val="20"/>
        </w:rPr>
        <w:t>bbreviation</w:t>
      </w:r>
      <w:r w:rsidRPr="00947BB5">
        <w:rPr>
          <w:rFonts w:cs="Times New Roman"/>
          <w:sz w:val="20"/>
          <w:szCs w:val="20"/>
        </w:rPr>
        <w:t>s</w:t>
      </w:r>
      <w:r w:rsidRPr="00947BB5">
        <w:rPr>
          <w:rFonts w:cs="Times New Roman" w:hint="eastAsia"/>
          <w:sz w:val="20"/>
          <w:szCs w:val="20"/>
        </w:rPr>
        <w:t xml:space="preserve"> can be found in BiGG database (</w:t>
      </w:r>
      <w:hyperlink r:id="rId9" w:history="1">
        <w:r w:rsidRPr="00947BB5">
          <w:rPr>
            <w:rStyle w:val="a6"/>
            <w:rFonts w:cs="Times New Roman"/>
            <w:sz w:val="20"/>
            <w:szCs w:val="20"/>
          </w:rPr>
          <w:t>http://bigg.ucsd.edu/</w:t>
        </w:r>
      </w:hyperlink>
      <w:r w:rsidRPr="00947BB5">
        <w:rPr>
          <w:rFonts w:cs="Times New Roman"/>
          <w:sz w:val="20"/>
          <w:szCs w:val="20"/>
        </w:rPr>
        <w:t>)</w:t>
      </w:r>
    </w:p>
    <w:p w14:paraId="4245A886" w14:textId="77777777" w:rsidR="00523982" w:rsidRPr="00523982" w:rsidRDefault="00523982" w:rsidP="001E60D5">
      <w:pPr>
        <w:pStyle w:val="EndNoteBibliography"/>
        <w:wordWrap/>
        <w:spacing w:after="0"/>
        <w:rPr>
          <w:rFonts w:cs="Courier New"/>
          <w:kern w:val="0"/>
          <w:szCs w:val="24"/>
        </w:rPr>
      </w:pPr>
    </w:p>
    <w:p w14:paraId="07665EB9" w14:textId="77777777" w:rsidR="00E94287" w:rsidRPr="001D7C1A" w:rsidRDefault="00E94287" w:rsidP="00805659">
      <w:pPr>
        <w:widowControl/>
        <w:wordWrap/>
        <w:autoSpaceDE/>
        <w:autoSpaceDN/>
        <w:spacing w:after="0" w:line="240" w:lineRule="auto"/>
        <w:rPr>
          <w:rFonts w:cs="굴림"/>
          <w:b/>
          <w:kern w:val="0"/>
          <w:szCs w:val="24"/>
        </w:rPr>
      </w:pPr>
    </w:p>
    <w:p w14:paraId="728568BA" w14:textId="77777777" w:rsidR="00E94287" w:rsidRDefault="00E94287" w:rsidP="00805659">
      <w:pPr>
        <w:widowControl/>
        <w:wordWrap/>
        <w:autoSpaceDE/>
        <w:autoSpaceDN/>
        <w:spacing w:after="0" w:line="240" w:lineRule="auto"/>
        <w:rPr>
          <w:rFonts w:ascii="Calibri" w:hAnsi="Calibri"/>
          <w:b/>
          <w:sz w:val="24"/>
          <w:szCs w:val="24"/>
        </w:rPr>
      </w:pPr>
    </w:p>
    <w:p w14:paraId="06A95587" w14:textId="26B08A5C" w:rsidR="00F52360" w:rsidRDefault="00E94287" w:rsidP="00805659">
      <w:pPr>
        <w:widowControl/>
        <w:wordWrap/>
        <w:autoSpaceDE/>
        <w:autoSpaceDN/>
        <w:spacing w:after="0" w:line="240" w:lineRule="auto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14:paraId="2215AFDA" w14:textId="6A0969E8" w:rsidR="00A7631A" w:rsidRDefault="00A7631A" w:rsidP="00A7631A">
      <w:pPr>
        <w:wordWrap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965211">
        <w:rPr>
          <w:rFonts w:ascii="Calibri" w:hAnsi="Calibri" w:cs="Courier New"/>
          <w:b/>
          <w:kern w:val="0"/>
          <w:sz w:val="24"/>
          <w:szCs w:val="24"/>
        </w:rPr>
        <w:lastRenderedPageBreak/>
        <w:t>Table S</w:t>
      </w:r>
      <w:r w:rsidR="007B0A70">
        <w:rPr>
          <w:rFonts w:ascii="Calibri" w:hAnsi="Calibri" w:cs="Courier New"/>
          <w:b/>
          <w:kern w:val="0"/>
          <w:sz w:val="24"/>
          <w:szCs w:val="24"/>
        </w:rPr>
        <w:t>4</w:t>
      </w:r>
      <w:r w:rsidRPr="00965211">
        <w:rPr>
          <w:rFonts w:ascii="Calibri" w:hAnsi="Calibri" w:cs="Courier New"/>
          <w:b/>
          <w:kern w:val="0"/>
          <w:sz w:val="24"/>
          <w:szCs w:val="24"/>
        </w:rPr>
        <w:t>.</w:t>
      </w:r>
      <w:r w:rsidRPr="00965211">
        <w:rPr>
          <w:rFonts w:ascii="Calibri" w:hAnsi="Calibri" w:cs="Courier New" w:hint="eastAsia"/>
          <w:b/>
          <w:kern w:val="0"/>
          <w:sz w:val="24"/>
          <w:szCs w:val="24"/>
        </w:rPr>
        <w:t xml:space="preserve"> Cascade se</w:t>
      </w:r>
      <w:r w:rsidRPr="00523982">
        <w:rPr>
          <w:rFonts w:ascii="Calibri" w:hAnsi="Calibri" w:cs="Courier New" w:hint="eastAsia"/>
          <w:b/>
          <w:kern w:val="0"/>
          <w:sz w:val="24"/>
          <w:szCs w:val="24"/>
        </w:rPr>
        <w:t xml:space="preserve">ts </w:t>
      </w:r>
      <w:r w:rsidR="00523982">
        <w:rPr>
          <w:rFonts w:ascii="Calibri" w:hAnsi="Calibri" w:cs="Courier New"/>
          <w:b/>
          <w:kern w:val="0"/>
          <w:sz w:val="24"/>
          <w:szCs w:val="24"/>
        </w:rPr>
        <w:t>(</w:t>
      </w:r>
      <w:r w:rsidR="00523982" w:rsidRPr="00523982">
        <w:rPr>
          <w:rFonts w:ascii="Calibri" w:hAnsi="Calibri" w:cs="Courier New"/>
          <w:b/>
          <w:kern w:val="0"/>
          <w:sz w:val="24"/>
          <w:szCs w:val="24"/>
        </w:rPr>
        <w:t xml:space="preserve">with a cascade number of </w:t>
      </w:r>
      <w:r w:rsidR="00523982" w:rsidRPr="00523982">
        <w:rPr>
          <w:rFonts w:ascii="Calibri" w:hAnsi="Calibri" w:cs="Courier New"/>
          <w:b/>
          <w:kern w:val="0"/>
          <w:sz w:val="24"/>
          <w:szCs w:val="24"/>
        </w:rPr>
        <w:sym w:font="Symbol" w:char="F0B3"/>
      </w:r>
      <w:r w:rsidR="00523982" w:rsidRPr="00523982">
        <w:rPr>
          <w:rFonts w:ascii="Calibri" w:hAnsi="Calibri" w:cs="Courier New"/>
          <w:b/>
          <w:kern w:val="0"/>
          <w:sz w:val="24"/>
          <w:szCs w:val="24"/>
        </w:rPr>
        <w:t xml:space="preserve"> 4</w:t>
      </w:r>
      <w:r w:rsidR="00523982">
        <w:rPr>
          <w:rFonts w:ascii="Calibri" w:hAnsi="Calibri" w:cs="Courier New"/>
          <w:b/>
          <w:kern w:val="0"/>
          <w:sz w:val="24"/>
          <w:szCs w:val="24"/>
        </w:rPr>
        <w:t>)</w:t>
      </w:r>
      <w:r w:rsidR="00523982" w:rsidRPr="00523982">
        <w:rPr>
          <w:rFonts w:ascii="Calibri" w:hAnsi="Calibri" w:cs="Courier New"/>
          <w:b/>
          <w:kern w:val="0"/>
          <w:sz w:val="24"/>
          <w:szCs w:val="24"/>
        </w:rPr>
        <w:t xml:space="preserve"> </w:t>
      </w:r>
      <w:r w:rsidRPr="00523982">
        <w:rPr>
          <w:rFonts w:ascii="Calibri" w:hAnsi="Calibri" w:cs="Courier New" w:hint="eastAsia"/>
          <w:b/>
          <w:kern w:val="0"/>
          <w:sz w:val="24"/>
          <w:szCs w:val="24"/>
        </w:rPr>
        <w:t xml:space="preserve">and </w:t>
      </w:r>
      <w:r w:rsidRPr="00965211">
        <w:rPr>
          <w:rFonts w:ascii="Calibri" w:hAnsi="Calibri" w:cs="Courier New" w:hint="eastAsia"/>
          <w:b/>
          <w:kern w:val="0"/>
          <w:sz w:val="24"/>
          <w:szCs w:val="24"/>
        </w:rPr>
        <w:t xml:space="preserve">their </w:t>
      </w:r>
      <w:r w:rsidRPr="00965211">
        <w:rPr>
          <w:rFonts w:ascii="Calibri" w:hAnsi="Calibri" w:cs="Courier New"/>
          <w:b/>
          <w:kern w:val="0"/>
          <w:sz w:val="24"/>
          <w:szCs w:val="24"/>
        </w:rPr>
        <w:t>characteristics</w:t>
      </w:r>
      <w:r>
        <w:rPr>
          <w:rFonts w:ascii="Calibri" w:hAnsi="Calibri" w:cs="Courier New"/>
          <w:b/>
          <w:kern w:val="0"/>
          <w:sz w:val="24"/>
          <w:szCs w:val="24"/>
        </w:rPr>
        <w:t xml:space="preserve"> in the </w:t>
      </w:r>
      <w:r w:rsidRPr="00965211">
        <w:rPr>
          <w:rFonts w:ascii="Calibri" w:hAnsi="Calibri" w:cs="Times New Roman" w:hint="eastAsia"/>
          <w:b/>
          <w:sz w:val="24"/>
          <w:szCs w:val="24"/>
        </w:rPr>
        <w:t xml:space="preserve">reaction-centric </w:t>
      </w:r>
      <w:r w:rsidRPr="00965211">
        <w:rPr>
          <w:rFonts w:ascii="Calibri" w:hAnsi="Calibri" w:cs="Times New Roman"/>
          <w:b/>
          <w:sz w:val="24"/>
          <w:szCs w:val="24"/>
        </w:rPr>
        <w:t xml:space="preserve">metabolic </w:t>
      </w:r>
      <w:r w:rsidRPr="00965211">
        <w:rPr>
          <w:rFonts w:ascii="Calibri" w:hAnsi="Calibri" w:cs="Times New Roman" w:hint="eastAsia"/>
          <w:b/>
          <w:sz w:val="24"/>
          <w:szCs w:val="24"/>
        </w:rPr>
        <w:t>network</w:t>
      </w:r>
      <w:r w:rsidR="00447C47">
        <w:rPr>
          <w:rFonts w:ascii="Calibri" w:hAnsi="Calibri" w:cs="Times New Roman"/>
          <w:b/>
          <w:sz w:val="24"/>
          <w:szCs w:val="24"/>
        </w:rPr>
        <w:t xml:space="preserve"> of</w:t>
      </w:r>
      <w:r w:rsidRPr="00965211">
        <w:rPr>
          <w:rFonts w:ascii="Calibri" w:hAnsi="Calibri" w:cs="Times New Roman" w:hint="eastAsia"/>
          <w:b/>
          <w:sz w:val="24"/>
          <w:szCs w:val="24"/>
        </w:rPr>
        <w:t xml:space="preserve"> </w:t>
      </w:r>
      <w:r w:rsidRPr="00965211">
        <w:rPr>
          <w:rFonts w:ascii="Calibri" w:hAnsi="Calibri"/>
          <w:b/>
          <w:i/>
          <w:sz w:val="24"/>
          <w:szCs w:val="24"/>
        </w:rPr>
        <w:t>E. coli</w:t>
      </w:r>
    </w:p>
    <w:p w14:paraId="3507FD23" w14:textId="77777777" w:rsidR="00A7631A" w:rsidRPr="005E7A0E" w:rsidRDefault="00A7631A" w:rsidP="00A7631A">
      <w:pPr>
        <w:wordWrap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tbl>
      <w:tblPr>
        <w:tblW w:w="8903" w:type="dxa"/>
        <w:tblInd w:w="2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7"/>
        <w:gridCol w:w="2910"/>
        <w:gridCol w:w="2126"/>
        <w:gridCol w:w="850"/>
        <w:gridCol w:w="851"/>
        <w:gridCol w:w="709"/>
      </w:tblGrid>
      <w:tr w:rsidR="001047AC" w:rsidRPr="001F6EB9" w14:paraId="7BB839AC" w14:textId="7D312D9B" w:rsidTr="001047AC">
        <w:trPr>
          <w:trHeight w:val="1034"/>
        </w:trPr>
        <w:tc>
          <w:tcPr>
            <w:tcW w:w="1457" w:type="dxa"/>
            <w:vAlign w:val="center"/>
          </w:tcPr>
          <w:p w14:paraId="0E86F15F" w14:textId="214C94C9" w:rsidR="001047AC" w:rsidRPr="00BC6C1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/>
                <w:b/>
                <w:szCs w:val="20"/>
              </w:rPr>
              <w:t>Leading cascade r</w:t>
            </w:r>
            <w:r w:rsidRPr="00BC6C1C">
              <w:rPr>
                <w:rFonts w:ascii="Calibri" w:hAnsi="Calibri"/>
                <w:b/>
                <w:szCs w:val="20"/>
              </w:rPr>
              <w:t>eaction (Cascade number)</w:t>
            </w:r>
          </w:p>
        </w:tc>
        <w:tc>
          <w:tcPr>
            <w:tcW w:w="2910" w:type="dxa"/>
            <w:vAlign w:val="center"/>
          </w:tcPr>
          <w:p w14:paraId="69E69231" w14:textId="544CCD7E" w:rsidR="001047AC" w:rsidRPr="00BC6C1C" w:rsidRDefault="001047AC" w:rsidP="00947BB5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BC6C1C">
              <w:rPr>
                <w:rFonts w:ascii="Calibri" w:hAnsi="Calibri"/>
                <w:b/>
                <w:szCs w:val="20"/>
              </w:rPr>
              <w:t xml:space="preserve">Cascade </w:t>
            </w:r>
            <w:r>
              <w:rPr>
                <w:rFonts w:ascii="Calibri" w:hAnsi="Calibri"/>
                <w:b/>
                <w:szCs w:val="20"/>
              </w:rPr>
              <w:t>s</w:t>
            </w:r>
            <w:r w:rsidRPr="00BC6C1C">
              <w:rPr>
                <w:rFonts w:ascii="Calibri" w:hAnsi="Calibri"/>
                <w:b/>
                <w:szCs w:val="20"/>
              </w:rPr>
              <w:t>et</w:t>
            </w:r>
          </w:p>
        </w:tc>
        <w:tc>
          <w:tcPr>
            <w:tcW w:w="2126" w:type="dxa"/>
            <w:vAlign w:val="center"/>
          </w:tcPr>
          <w:p w14:paraId="4D8342FB" w14:textId="5ACFA75D" w:rsidR="001047AC" w:rsidRPr="00BC6C1C" w:rsidRDefault="001047AC" w:rsidP="00947BB5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BC6C1C">
              <w:rPr>
                <w:rFonts w:ascii="Calibri" w:hAnsi="Calibri"/>
                <w:b/>
                <w:szCs w:val="20"/>
              </w:rPr>
              <w:t>Subsystem</w:t>
            </w:r>
          </w:p>
        </w:tc>
        <w:tc>
          <w:tcPr>
            <w:tcW w:w="850" w:type="dxa"/>
            <w:vAlign w:val="center"/>
          </w:tcPr>
          <w:p w14:paraId="3FAD8794" w14:textId="413E37E4" w:rsidR="001047AC" w:rsidRPr="0096695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  <w:vertAlign w:val="superscript"/>
              </w:rPr>
            </w:pPr>
            <w:r w:rsidRPr="00BC6C1C">
              <w:rPr>
                <w:rFonts w:ascii="Calibri" w:hAnsi="Calibri"/>
                <w:b/>
                <w:szCs w:val="20"/>
              </w:rPr>
              <w:t xml:space="preserve">Subnetwork </w:t>
            </w:r>
            <w:proofErr w:type="spellStart"/>
            <w:r>
              <w:rPr>
                <w:rFonts w:ascii="Calibri" w:hAnsi="Calibri"/>
                <w:b/>
                <w:szCs w:val="20"/>
              </w:rPr>
              <w:t>t</w:t>
            </w:r>
            <w:r w:rsidRPr="00BC6C1C">
              <w:rPr>
                <w:rFonts w:ascii="Calibri" w:hAnsi="Calibri"/>
                <w:b/>
                <w:szCs w:val="20"/>
              </w:rPr>
              <w:t>ype</w:t>
            </w:r>
            <w:r>
              <w:rPr>
                <w:rFonts w:ascii="Calibri" w:hAnsi="Calibri"/>
                <w:b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851" w:type="dxa"/>
            <w:vAlign w:val="center"/>
          </w:tcPr>
          <w:p w14:paraId="7F36FDEC" w14:textId="58CB2E60" w:rsidR="001047AC" w:rsidRPr="00BC6C1C" w:rsidRDefault="001047AC" w:rsidP="00CA5909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proofErr w:type="spellStart"/>
            <w:r w:rsidRPr="00BC6C1C">
              <w:rPr>
                <w:rFonts w:ascii="Calibri" w:hAnsi="Calibri"/>
                <w:b/>
                <w:szCs w:val="20"/>
              </w:rPr>
              <w:t>Flux</w:t>
            </w:r>
            <w:r>
              <w:rPr>
                <w:rFonts w:ascii="Calibri" w:hAnsi="Calibri"/>
                <w:b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709" w:type="dxa"/>
            <w:vAlign w:val="center"/>
          </w:tcPr>
          <w:p w14:paraId="62AF8187" w14:textId="3D307FB0" w:rsidR="001047AC" w:rsidRPr="00BC6C1C" w:rsidRDefault="001047AC" w:rsidP="00CA5909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proofErr w:type="spellStart"/>
            <w:r>
              <w:rPr>
                <w:rFonts w:ascii="Calibri" w:hAnsi="Calibri" w:hint="eastAsia"/>
                <w:b/>
                <w:szCs w:val="20"/>
              </w:rPr>
              <w:t>Essentiality</w:t>
            </w:r>
            <w:r w:rsidRPr="001E60D5">
              <w:rPr>
                <w:rFonts w:ascii="Calibri" w:hAnsi="Calibri"/>
                <w:b/>
                <w:szCs w:val="20"/>
                <w:vertAlign w:val="superscript"/>
              </w:rPr>
              <w:t>c</w:t>
            </w:r>
            <w:proofErr w:type="spellEnd"/>
          </w:p>
        </w:tc>
      </w:tr>
      <w:tr w:rsidR="001047AC" w:rsidRPr="001F6EB9" w14:paraId="13397787" w14:textId="0208F961" w:rsidTr="001047AC">
        <w:trPr>
          <w:trHeight w:val="553"/>
        </w:trPr>
        <w:tc>
          <w:tcPr>
            <w:tcW w:w="1457" w:type="dxa"/>
            <w:noWrap/>
            <w:vAlign w:val="center"/>
          </w:tcPr>
          <w:p w14:paraId="65896DE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MECDPDH5(7)</w:t>
            </w:r>
          </w:p>
        </w:tc>
        <w:tc>
          <w:tcPr>
            <w:tcW w:w="2910" w:type="dxa"/>
            <w:noWrap/>
            <w:vAlign w:val="center"/>
          </w:tcPr>
          <w:p w14:paraId="6449F87A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DMPPS, IPDPS, OCTDPS, UDCPDPS, DMATT, IPDDI, GRTT</w:t>
            </w:r>
          </w:p>
        </w:tc>
        <w:tc>
          <w:tcPr>
            <w:tcW w:w="2126" w:type="dxa"/>
            <w:noWrap/>
            <w:vAlign w:val="center"/>
          </w:tcPr>
          <w:p w14:paraId="04CE5E0E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noWrap/>
            <w:vAlign w:val="center"/>
          </w:tcPr>
          <w:p w14:paraId="7BFAEA9E" w14:textId="564C9DB3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None</w:t>
            </w:r>
          </w:p>
        </w:tc>
        <w:tc>
          <w:tcPr>
            <w:tcW w:w="851" w:type="dxa"/>
            <w:noWrap/>
            <w:vAlign w:val="center"/>
          </w:tcPr>
          <w:p w14:paraId="64079DB1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0.002</w:t>
            </w:r>
          </w:p>
        </w:tc>
        <w:tc>
          <w:tcPr>
            <w:tcW w:w="709" w:type="dxa"/>
            <w:vAlign w:val="center"/>
          </w:tcPr>
          <w:p w14:paraId="2D53AFD8" w14:textId="2A42B999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511FAA91" w14:textId="7E8DAE62" w:rsidTr="001047AC">
        <w:trPr>
          <w:trHeight w:val="577"/>
        </w:trPr>
        <w:tc>
          <w:tcPr>
            <w:tcW w:w="1457" w:type="dxa"/>
            <w:vAlign w:val="center"/>
          </w:tcPr>
          <w:p w14:paraId="1EAB42EC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ASAD(7)</w:t>
            </w:r>
          </w:p>
        </w:tc>
        <w:tc>
          <w:tcPr>
            <w:tcW w:w="2910" w:type="dxa"/>
            <w:vAlign w:val="center"/>
          </w:tcPr>
          <w:p w14:paraId="2B33192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proofErr w:type="spellStart"/>
            <w:r w:rsidRPr="001047AC">
              <w:rPr>
                <w:rFonts w:ascii="Calibri" w:hAnsi="Calibri"/>
                <w:szCs w:val="20"/>
              </w:rPr>
              <w:t>THRAi</w:t>
            </w:r>
            <w:proofErr w:type="spellEnd"/>
            <w:r w:rsidRPr="001047AC">
              <w:rPr>
                <w:rFonts w:ascii="Calibri" w:hAnsi="Calibri"/>
                <w:szCs w:val="20"/>
              </w:rPr>
              <w:t xml:space="preserve">, THRD, THRD_L, </w:t>
            </w:r>
            <w:proofErr w:type="spellStart"/>
            <w:r w:rsidRPr="001047AC">
              <w:rPr>
                <w:rFonts w:ascii="Calibri" w:hAnsi="Calibri"/>
                <w:szCs w:val="20"/>
              </w:rPr>
              <w:t>HSDy</w:t>
            </w:r>
            <w:proofErr w:type="spellEnd"/>
            <w:r w:rsidRPr="001047AC">
              <w:rPr>
                <w:rFonts w:ascii="Calibri" w:hAnsi="Calibri"/>
                <w:szCs w:val="20"/>
              </w:rPr>
              <w:t>, THRS, HSK, THRTRS</w:t>
            </w:r>
          </w:p>
        </w:tc>
        <w:tc>
          <w:tcPr>
            <w:tcW w:w="2126" w:type="dxa"/>
            <w:vAlign w:val="center"/>
          </w:tcPr>
          <w:p w14:paraId="6258903C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Threonine and lysine metabolism</w:t>
            </w:r>
          </w:p>
        </w:tc>
        <w:tc>
          <w:tcPr>
            <w:tcW w:w="850" w:type="dxa"/>
            <w:vAlign w:val="center"/>
          </w:tcPr>
          <w:p w14:paraId="7AA227E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39E2E95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-1.050</w:t>
            </w:r>
          </w:p>
        </w:tc>
        <w:tc>
          <w:tcPr>
            <w:tcW w:w="709" w:type="dxa"/>
            <w:vAlign w:val="center"/>
          </w:tcPr>
          <w:p w14:paraId="1C67F04C" w14:textId="5CD6FE11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3D7CDD64" w14:textId="5A7A4F7A" w:rsidTr="001047AC">
        <w:trPr>
          <w:trHeight w:val="155"/>
        </w:trPr>
        <w:tc>
          <w:tcPr>
            <w:tcW w:w="1457" w:type="dxa"/>
            <w:vAlign w:val="center"/>
          </w:tcPr>
          <w:p w14:paraId="46DF5A5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GTPCI(7)</w:t>
            </w:r>
          </w:p>
        </w:tc>
        <w:tc>
          <w:tcPr>
            <w:tcW w:w="2910" w:type="dxa"/>
            <w:vAlign w:val="center"/>
          </w:tcPr>
          <w:p w14:paraId="0199710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CPH4S'3, CDGS'2, DHPTPE, CCGS'1, CDGR, DNMPPA, DNTPPA</w:t>
            </w:r>
          </w:p>
        </w:tc>
        <w:tc>
          <w:tcPr>
            <w:tcW w:w="2126" w:type="dxa"/>
            <w:vAlign w:val="center"/>
          </w:tcPr>
          <w:p w14:paraId="769206E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b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5B210685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1D03FFE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0.002</w:t>
            </w:r>
          </w:p>
        </w:tc>
        <w:tc>
          <w:tcPr>
            <w:tcW w:w="709" w:type="dxa"/>
            <w:vAlign w:val="center"/>
          </w:tcPr>
          <w:p w14:paraId="2147DA2F" w14:textId="3EDDCA10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030E90FE" w14:textId="5C89EEE6" w:rsidTr="001047AC">
        <w:trPr>
          <w:trHeight w:val="375"/>
        </w:trPr>
        <w:tc>
          <w:tcPr>
            <w:tcW w:w="1457" w:type="dxa"/>
            <w:vAlign w:val="center"/>
          </w:tcPr>
          <w:p w14:paraId="7A462010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GLUTRS(7)</w:t>
            </w:r>
          </w:p>
        </w:tc>
        <w:tc>
          <w:tcPr>
            <w:tcW w:w="2910" w:type="dxa"/>
            <w:vAlign w:val="center"/>
          </w:tcPr>
          <w:p w14:paraId="6F4904B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CPPPGO, GLUTRR, MAN1PT2, UPP3S, G1SAT, HMBS, PPBNGS</w:t>
            </w:r>
          </w:p>
        </w:tc>
        <w:tc>
          <w:tcPr>
            <w:tcW w:w="2126" w:type="dxa"/>
            <w:vAlign w:val="center"/>
          </w:tcPr>
          <w:p w14:paraId="5F47BB7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5DEFF1B0" w14:textId="5E997CCE" w:rsidR="001047AC" w:rsidRPr="001047AC" w:rsidRDefault="001047AC" w:rsidP="00DE08A8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Linear path</w:t>
            </w:r>
          </w:p>
        </w:tc>
        <w:tc>
          <w:tcPr>
            <w:tcW w:w="851" w:type="dxa"/>
            <w:vAlign w:val="center"/>
          </w:tcPr>
          <w:p w14:paraId="5917D9E2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0.004</w:t>
            </w:r>
          </w:p>
        </w:tc>
        <w:tc>
          <w:tcPr>
            <w:tcW w:w="709" w:type="dxa"/>
            <w:vAlign w:val="center"/>
          </w:tcPr>
          <w:p w14:paraId="329EE5BE" w14:textId="5D9D9344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7ADC525E" w14:textId="14E06AFD" w:rsidTr="001047AC">
        <w:trPr>
          <w:trHeight w:val="327"/>
        </w:trPr>
        <w:tc>
          <w:tcPr>
            <w:tcW w:w="1457" w:type="dxa"/>
            <w:vAlign w:val="center"/>
          </w:tcPr>
          <w:p w14:paraId="60DD043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MPTS(6)</w:t>
            </w:r>
          </w:p>
        </w:tc>
        <w:tc>
          <w:tcPr>
            <w:tcW w:w="2910" w:type="dxa"/>
            <w:vAlign w:val="center"/>
          </w:tcPr>
          <w:p w14:paraId="19F87933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MOCOS, BMOCOS, BWCOS, MPTAT, WCOS, MPTSS</w:t>
            </w:r>
          </w:p>
        </w:tc>
        <w:tc>
          <w:tcPr>
            <w:tcW w:w="2126" w:type="dxa"/>
            <w:vAlign w:val="center"/>
          </w:tcPr>
          <w:p w14:paraId="6C4E4642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11EA3CA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6226857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0.0002</w:t>
            </w:r>
          </w:p>
        </w:tc>
        <w:tc>
          <w:tcPr>
            <w:tcW w:w="709" w:type="dxa"/>
            <w:vAlign w:val="center"/>
          </w:tcPr>
          <w:p w14:paraId="007531E6" w14:textId="01276E2D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4584CAF3" w14:textId="2B07EAB2" w:rsidTr="001047AC">
        <w:trPr>
          <w:trHeight w:val="407"/>
        </w:trPr>
        <w:tc>
          <w:tcPr>
            <w:tcW w:w="1457" w:type="dxa"/>
            <w:vAlign w:val="center"/>
          </w:tcPr>
          <w:p w14:paraId="7150DC4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XAND(6)</w:t>
            </w:r>
          </w:p>
        </w:tc>
        <w:tc>
          <w:tcPr>
            <w:tcW w:w="2910" w:type="dxa"/>
            <w:vAlign w:val="center"/>
          </w:tcPr>
          <w:p w14:paraId="4620756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URIC, UGLYCH, ALLTAMH, OXAMTC, ALLTN, URDGLYCD</w:t>
            </w:r>
          </w:p>
        </w:tc>
        <w:tc>
          <w:tcPr>
            <w:tcW w:w="2126" w:type="dxa"/>
            <w:vAlign w:val="center"/>
          </w:tcPr>
          <w:p w14:paraId="6645AF63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Nucleotide salvage pathway</w:t>
            </w:r>
          </w:p>
        </w:tc>
        <w:tc>
          <w:tcPr>
            <w:tcW w:w="850" w:type="dxa"/>
            <w:vAlign w:val="center"/>
          </w:tcPr>
          <w:p w14:paraId="1A664C2C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6184FA57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9C37399" w14:textId="0BD7AD2C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61B88C72" w14:textId="0A369E1F" w:rsidTr="001047AC">
        <w:trPr>
          <w:trHeight w:val="265"/>
        </w:trPr>
        <w:tc>
          <w:tcPr>
            <w:tcW w:w="1457" w:type="dxa"/>
            <w:vAlign w:val="center"/>
          </w:tcPr>
          <w:p w14:paraId="126AA2F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DDPA(5)</w:t>
            </w:r>
          </w:p>
        </w:tc>
        <w:tc>
          <w:tcPr>
            <w:tcW w:w="2910" w:type="dxa"/>
            <w:vAlign w:val="center"/>
          </w:tcPr>
          <w:p w14:paraId="1FFAE401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SHKK, DHQS,</w:t>
            </w:r>
            <w:r w:rsidRPr="001047AC">
              <w:rPr>
                <w:rFonts w:ascii="Calibri" w:hAnsi="Calibri"/>
                <w:szCs w:val="20"/>
              </w:rPr>
              <w:tab/>
              <w:t xml:space="preserve">SHK3Dr, </w:t>
            </w:r>
            <w:proofErr w:type="spellStart"/>
            <w:r w:rsidRPr="001047AC">
              <w:rPr>
                <w:rFonts w:ascii="Calibri" w:hAnsi="Calibri"/>
                <w:szCs w:val="20"/>
              </w:rPr>
              <w:t>DHQTi</w:t>
            </w:r>
            <w:proofErr w:type="spellEnd"/>
            <w:r w:rsidRPr="001047AC">
              <w:rPr>
                <w:rFonts w:ascii="Calibri" w:hAnsi="Calibri"/>
                <w:szCs w:val="20"/>
              </w:rPr>
              <w:t>, QUINDH</w:t>
            </w:r>
          </w:p>
        </w:tc>
        <w:tc>
          <w:tcPr>
            <w:tcW w:w="2126" w:type="dxa"/>
            <w:vAlign w:val="center"/>
          </w:tcPr>
          <w:p w14:paraId="7709C105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Tyrosine, tryptophan, and phenylalanine metabolism</w:t>
            </w:r>
          </w:p>
        </w:tc>
        <w:tc>
          <w:tcPr>
            <w:tcW w:w="850" w:type="dxa"/>
            <w:vAlign w:val="center"/>
          </w:tcPr>
          <w:p w14:paraId="4C3EC1AB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1E98A9D8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0.374</w:t>
            </w:r>
          </w:p>
        </w:tc>
        <w:tc>
          <w:tcPr>
            <w:tcW w:w="709" w:type="dxa"/>
            <w:vAlign w:val="center"/>
          </w:tcPr>
          <w:p w14:paraId="6C5CCBD9" w14:textId="60BA58FC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377E71F3" w14:textId="3F0533B3" w:rsidTr="001047AC">
        <w:trPr>
          <w:trHeight w:val="419"/>
        </w:trPr>
        <w:tc>
          <w:tcPr>
            <w:tcW w:w="1457" w:type="dxa"/>
            <w:vAlign w:val="center"/>
          </w:tcPr>
          <w:p w14:paraId="7FF0EE77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MAN1PT2(5)</w:t>
            </w:r>
          </w:p>
        </w:tc>
        <w:tc>
          <w:tcPr>
            <w:tcW w:w="2910" w:type="dxa"/>
            <w:vAlign w:val="center"/>
          </w:tcPr>
          <w:p w14:paraId="58F95180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GDPMNH, GDPMNP, GMAND, GDMANE, GOFUCR</w:t>
            </w:r>
          </w:p>
        </w:tc>
        <w:tc>
          <w:tcPr>
            <w:tcW w:w="2126" w:type="dxa"/>
            <w:vAlign w:val="center"/>
          </w:tcPr>
          <w:p w14:paraId="6FB88885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155A3B2C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419CCD58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459D3B36" w14:textId="6C1B36E4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1DC41BB6" w14:textId="3BF550A6" w:rsidTr="001047AC">
        <w:trPr>
          <w:trHeight w:val="74"/>
        </w:trPr>
        <w:tc>
          <w:tcPr>
            <w:tcW w:w="1457" w:type="dxa"/>
            <w:vAlign w:val="center"/>
          </w:tcPr>
          <w:p w14:paraId="08E64DF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3OAS100(5)</w:t>
            </w:r>
          </w:p>
        </w:tc>
        <w:tc>
          <w:tcPr>
            <w:tcW w:w="2910" w:type="dxa"/>
            <w:vAlign w:val="center"/>
          </w:tcPr>
          <w:p w14:paraId="064A0301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3OAR100, EAR100x, 'EAR100y, T2DECAI,3HAD100</w:t>
            </w:r>
          </w:p>
        </w:tc>
        <w:tc>
          <w:tcPr>
            <w:tcW w:w="2126" w:type="dxa"/>
            <w:vAlign w:val="center"/>
          </w:tcPr>
          <w:p w14:paraId="60620405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2B4118AC" w14:textId="14A2F8C9" w:rsidR="001047AC" w:rsidRPr="001047AC" w:rsidRDefault="001047AC" w:rsidP="00DE08A8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 xml:space="preserve">Linear </w:t>
            </w:r>
            <w:r w:rsidRPr="001047AC">
              <w:rPr>
                <w:rFonts w:ascii="Calibri" w:hAnsi="Calibri"/>
                <w:szCs w:val="20"/>
              </w:rPr>
              <w:t>p</w:t>
            </w:r>
            <w:r w:rsidRPr="001047AC">
              <w:rPr>
                <w:rFonts w:ascii="Calibri" w:hAnsi="Calibri" w:hint="eastAsia"/>
                <w:szCs w:val="20"/>
              </w:rPr>
              <w:t>ath</w:t>
            </w:r>
          </w:p>
        </w:tc>
        <w:tc>
          <w:tcPr>
            <w:tcW w:w="851" w:type="dxa"/>
            <w:vAlign w:val="center"/>
          </w:tcPr>
          <w:p w14:paraId="7B5C44B0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4D23B577" w14:textId="6B15B4B9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1A3A0F5D" w14:textId="6DF562CE" w:rsidTr="001047AC">
        <w:trPr>
          <w:trHeight w:val="315"/>
        </w:trPr>
        <w:tc>
          <w:tcPr>
            <w:tcW w:w="1457" w:type="dxa"/>
            <w:vAlign w:val="center"/>
          </w:tcPr>
          <w:p w14:paraId="0767CDB1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PYROX(5)</w:t>
            </w:r>
          </w:p>
        </w:tc>
        <w:tc>
          <w:tcPr>
            <w:tcW w:w="2910" w:type="dxa"/>
            <w:vAlign w:val="center"/>
          </w:tcPr>
          <w:p w14:paraId="344AB81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URACPAH, CBMD, POAACR, 3AMACHYD, MSAR</w:t>
            </w:r>
          </w:p>
        </w:tc>
        <w:tc>
          <w:tcPr>
            <w:tcW w:w="2126" w:type="dxa"/>
            <w:vAlign w:val="center"/>
          </w:tcPr>
          <w:p w14:paraId="318564C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Nucleotide salvage pathway</w:t>
            </w:r>
          </w:p>
        </w:tc>
        <w:tc>
          <w:tcPr>
            <w:tcW w:w="850" w:type="dxa"/>
            <w:vAlign w:val="center"/>
          </w:tcPr>
          <w:p w14:paraId="6578345B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4F7D6FE2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9DC6B19" w14:textId="3AC30CA0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7D5F32E4" w14:textId="18059E70" w:rsidTr="001047AC">
        <w:trPr>
          <w:trHeight w:val="279"/>
        </w:trPr>
        <w:tc>
          <w:tcPr>
            <w:tcW w:w="1457" w:type="dxa"/>
            <w:vAlign w:val="center"/>
          </w:tcPr>
          <w:p w14:paraId="406C2998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DKGLCNR1(4)</w:t>
            </w:r>
          </w:p>
        </w:tc>
        <w:tc>
          <w:tcPr>
            <w:tcW w:w="2910" w:type="dxa"/>
            <w:vAlign w:val="center"/>
          </w:tcPr>
          <w:p w14:paraId="108478A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2DGULRGx, 2DGULRGy, 2DGULRx, 2DGULRy</w:t>
            </w:r>
          </w:p>
        </w:tc>
        <w:tc>
          <w:tcPr>
            <w:tcW w:w="2126" w:type="dxa"/>
            <w:vAlign w:val="center"/>
          </w:tcPr>
          <w:p w14:paraId="45153645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Alternate carbon metabolism</w:t>
            </w:r>
          </w:p>
        </w:tc>
        <w:tc>
          <w:tcPr>
            <w:tcW w:w="850" w:type="dxa"/>
            <w:vAlign w:val="center"/>
          </w:tcPr>
          <w:p w14:paraId="59CFD73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15807D9A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A9BE802" w14:textId="67C833DC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3A6CF331" w14:textId="3A206CD8" w:rsidTr="001047AC">
        <w:trPr>
          <w:trHeight w:val="271"/>
        </w:trPr>
        <w:tc>
          <w:tcPr>
            <w:tcW w:w="1457" w:type="dxa"/>
            <w:vAlign w:val="center"/>
          </w:tcPr>
          <w:p w14:paraId="48304CA3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OPMEACPS(4)</w:t>
            </w:r>
          </w:p>
        </w:tc>
        <w:tc>
          <w:tcPr>
            <w:tcW w:w="2910" w:type="dxa"/>
            <w:vAlign w:val="center"/>
          </w:tcPr>
          <w:p w14:paraId="7FF8F422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OPMEACPS, PMEACPE, OPMEACPR, OPMEACPD, EPMEACPR</w:t>
            </w:r>
          </w:p>
        </w:tc>
        <w:tc>
          <w:tcPr>
            <w:tcW w:w="2126" w:type="dxa"/>
            <w:vAlign w:val="center"/>
          </w:tcPr>
          <w:p w14:paraId="0CBAC446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74087816" w14:textId="656A9354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Linear path</w:t>
            </w:r>
          </w:p>
        </w:tc>
        <w:tc>
          <w:tcPr>
            <w:tcW w:w="851" w:type="dxa"/>
            <w:vAlign w:val="center"/>
          </w:tcPr>
          <w:p w14:paraId="03F3C8DA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1.96E-06</w:t>
            </w:r>
          </w:p>
        </w:tc>
        <w:tc>
          <w:tcPr>
            <w:tcW w:w="709" w:type="dxa"/>
            <w:vAlign w:val="center"/>
          </w:tcPr>
          <w:p w14:paraId="08FC6553" w14:textId="67F4B4EE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1B67350A" w14:textId="55C7E63C" w:rsidTr="001047AC">
        <w:trPr>
          <w:trHeight w:val="50"/>
        </w:trPr>
        <w:tc>
          <w:tcPr>
            <w:tcW w:w="1457" w:type="dxa"/>
            <w:vAlign w:val="center"/>
          </w:tcPr>
          <w:p w14:paraId="00BA67C9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PPNCL2(4)</w:t>
            </w:r>
          </w:p>
        </w:tc>
        <w:tc>
          <w:tcPr>
            <w:tcW w:w="2910" w:type="dxa"/>
            <w:vAlign w:val="center"/>
          </w:tcPr>
          <w:p w14:paraId="0A2C3A5A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 xml:space="preserve">PPCDC, </w:t>
            </w:r>
            <w:proofErr w:type="spellStart"/>
            <w:r w:rsidRPr="001047AC">
              <w:rPr>
                <w:rFonts w:ascii="Calibri" w:hAnsi="Calibri"/>
                <w:szCs w:val="20"/>
              </w:rPr>
              <w:t>PTPATi</w:t>
            </w:r>
            <w:proofErr w:type="spellEnd"/>
            <w:r w:rsidRPr="001047AC">
              <w:rPr>
                <w:rFonts w:ascii="Calibri" w:hAnsi="Calibri"/>
                <w:szCs w:val="20"/>
              </w:rPr>
              <w:t>, DPCOAK, ACPS1</w:t>
            </w:r>
          </w:p>
        </w:tc>
        <w:tc>
          <w:tcPr>
            <w:tcW w:w="2126" w:type="dxa"/>
            <w:vAlign w:val="center"/>
          </w:tcPr>
          <w:p w14:paraId="5DC7483D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412B44A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33F6BAC0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0.0005</w:t>
            </w:r>
          </w:p>
        </w:tc>
        <w:tc>
          <w:tcPr>
            <w:tcW w:w="709" w:type="dxa"/>
            <w:vAlign w:val="center"/>
          </w:tcPr>
          <w:p w14:paraId="70D877C4" w14:textId="31CDFDA8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  <w:tr w:rsidR="001047AC" w:rsidRPr="001F6EB9" w14:paraId="665F1718" w14:textId="3B779097" w:rsidTr="001047AC">
        <w:trPr>
          <w:trHeight w:val="555"/>
        </w:trPr>
        <w:tc>
          <w:tcPr>
            <w:tcW w:w="1457" w:type="dxa"/>
            <w:vAlign w:val="center"/>
          </w:tcPr>
          <w:p w14:paraId="616A7994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S7PI(4)</w:t>
            </w:r>
          </w:p>
        </w:tc>
        <w:tc>
          <w:tcPr>
            <w:tcW w:w="2910" w:type="dxa"/>
            <w:vAlign w:val="center"/>
          </w:tcPr>
          <w:p w14:paraId="4CC6FE67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 xml:space="preserve">GMHEPK, GMHEPPA, GMHEPAT, </w:t>
            </w:r>
            <w:r w:rsidRPr="001047AC">
              <w:rPr>
                <w:rFonts w:ascii="Calibri" w:eastAsia="맑은 고딕" w:hAnsi="Calibri"/>
                <w:szCs w:val="20"/>
              </w:rPr>
              <w:t>AGMHE</w:t>
            </w:r>
          </w:p>
        </w:tc>
        <w:tc>
          <w:tcPr>
            <w:tcW w:w="2126" w:type="dxa"/>
            <w:vAlign w:val="center"/>
          </w:tcPr>
          <w:p w14:paraId="091A94E1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Lipopolysaccharide biosynthesis / recycling</w:t>
            </w:r>
          </w:p>
        </w:tc>
        <w:tc>
          <w:tcPr>
            <w:tcW w:w="850" w:type="dxa"/>
            <w:vAlign w:val="center"/>
          </w:tcPr>
          <w:p w14:paraId="5BCE3EF3" w14:textId="3846178C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Linear path</w:t>
            </w:r>
          </w:p>
        </w:tc>
        <w:tc>
          <w:tcPr>
            <w:tcW w:w="851" w:type="dxa"/>
            <w:vAlign w:val="center"/>
          </w:tcPr>
          <w:p w14:paraId="1251C77F" w14:textId="7777777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4F2CA64" w14:textId="067A61AE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1A6636A3" w14:textId="214B60DB" w:rsidTr="001047AC">
        <w:trPr>
          <w:trHeight w:val="555"/>
        </w:trPr>
        <w:tc>
          <w:tcPr>
            <w:tcW w:w="1457" w:type="dxa"/>
            <w:vAlign w:val="center"/>
          </w:tcPr>
          <w:p w14:paraId="6F8F3674" w14:textId="0B92C327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3OAS120(4)</w:t>
            </w:r>
          </w:p>
        </w:tc>
        <w:tc>
          <w:tcPr>
            <w:tcW w:w="2910" w:type="dxa"/>
            <w:vAlign w:val="center"/>
          </w:tcPr>
          <w:p w14:paraId="6428F121" w14:textId="13C060AD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3OAR120, 3HAD120, EAR120x, EAR120y</w:t>
            </w:r>
          </w:p>
        </w:tc>
        <w:tc>
          <w:tcPr>
            <w:tcW w:w="2126" w:type="dxa"/>
            <w:vAlign w:val="center"/>
          </w:tcPr>
          <w:p w14:paraId="11B77BE6" w14:textId="6A26C77A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4718D22A" w14:textId="6B8AF935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1E436429" w14:textId="32EAD504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3CF7538" w14:textId="20021320" w:rsidR="001047AC" w:rsidRPr="001047AC" w:rsidRDefault="001047AC" w:rsidP="00A7631A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472C3D29" w14:textId="28D0C002" w:rsidTr="001047AC">
        <w:trPr>
          <w:trHeight w:val="555"/>
        </w:trPr>
        <w:tc>
          <w:tcPr>
            <w:tcW w:w="1457" w:type="dxa"/>
            <w:vAlign w:val="center"/>
          </w:tcPr>
          <w:p w14:paraId="6A57643F" w14:textId="7ACBA688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3OAS121(4)</w:t>
            </w:r>
          </w:p>
        </w:tc>
        <w:tc>
          <w:tcPr>
            <w:tcW w:w="2910" w:type="dxa"/>
            <w:vAlign w:val="center"/>
          </w:tcPr>
          <w:p w14:paraId="35ADA9D1" w14:textId="165CCEE6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 xml:space="preserve">3OAR121, 3HAD121, EAR121x, EAR121y  </w:t>
            </w:r>
          </w:p>
        </w:tc>
        <w:tc>
          <w:tcPr>
            <w:tcW w:w="2126" w:type="dxa"/>
            <w:vAlign w:val="center"/>
          </w:tcPr>
          <w:p w14:paraId="6258841A" w14:textId="23A38F35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78D0B6BA" w14:textId="52C8E3AD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79FF033D" w14:textId="14CA05A8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B62DE52" w14:textId="0AA46DF9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10AC69E6" w14:textId="4AF7E893" w:rsidTr="001047AC">
        <w:trPr>
          <w:trHeight w:val="555"/>
        </w:trPr>
        <w:tc>
          <w:tcPr>
            <w:tcW w:w="1457" w:type="dxa"/>
            <w:vAlign w:val="center"/>
          </w:tcPr>
          <w:p w14:paraId="46E47B38" w14:textId="74C32C0F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3OAS141(4)</w:t>
            </w:r>
          </w:p>
        </w:tc>
        <w:tc>
          <w:tcPr>
            <w:tcW w:w="2910" w:type="dxa"/>
            <w:vAlign w:val="center"/>
          </w:tcPr>
          <w:p w14:paraId="4657F8B9" w14:textId="4FDA9EBC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3OAR141, 3HAD141, , EAR141x, EAR141y</w:t>
            </w:r>
          </w:p>
        </w:tc>
        <w:tc>
          <w:tcPr>
            <w:tcW w:w="2126" w:type="dxa"/>
            <w:vAlign w:val="center"/>
          </w:tcPr>
          <w:p w14:paraId="37EDA1D5" w14:textId="4691644E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32662CF0" w14:textId="6FA2248D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14D6D4BF" w14:textId="296D72D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3A221C0" w14:textId="611B9789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402F58E4" w14:textId="1DF58E21" w:rsidTr="001047AC">
        <w:trPr>
          <w:trHeight w:val="555"/>
        </w:trPr>
        <w:tc>
          <w:tcPr>
            <w:tcW w:w="1457" w:type="dxa"/>
            <w:vAlign w:val="center"/>
          </w:tcPr>
          <w:p w14:paraId="4376E473" w14:textId="27056A2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3OAS160(4)</w:t>
            </w:r>
          </w:p>
        </w:tc>
        <w:tc>
          <w:tcPr>
            <w:tcW w:w="2910" w:type="dxa"/>
            <w:vAlign w:val="center"/>
          </w:tcPr>
          <w:p w14:paraId="4326DAA1" w14:textId="04817758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3OAR160, 3HAD160, EAR160x, EAR160y</w:t>
            </w:r>
          </w:p>
        </w:tc>
        <w:tc>
          <w:tcPr>
            <w:tcW w:w="2126" w:type="dxa"/>
            <w:vAlign w:val="center"/>
          </w:tcPr>
          <w:p w14:paraId="449E3DEF" w14:textId="52FE0E3C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05BAE5CD" w14:textId="3A13D885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6E0E9321" w14:textId="5169D4F0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05A577C" w14:textId="7A9157CE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4984CB4F" w14:textId="54DB2589" w:rsidTr="001047AC">
        <w:trPr>
          <w:trHeight w:val="555"/>
        </w:trPr>
        <w:tc>
          <w:tcPr>
            <w:tcW w:w="1457" w:type="dxa"/>
            <w:vAlign w:val="center"/>
          </w:tcPr>
          <w:p w14:paraId="177005DC" w14:textId="2C8ED718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3OAS161(4)</w:t>
            </w:r>
          </w:p>
        </w:tc>
        <w:tc>
          <w:tcPr>
            <w:tcW w:w="2910" w:type="dxa"/>
            <w:vAlign w:val="center"/>
          </w:tcPr>
          <w:p w14:paraId="3F9D7834" w14:textId="728E0BF5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3OAR161, 3HAD161, EAR161x, EAR161y</w:t>
            </w:r>
          </w:p>
        </w:tc>
        <w:tc>
          <w:tcPr>
            <w:tcW w:w="2126" w:type="dxa"/>
            <w:vAlign w:val="center"/>
          </w:tcPr>
          <w:p w14:paraId="17192DF9" w14:textId="6F3DE5B9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3C055D15" w14:textId="1C3315F6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34D0CE3D" w14:textId="18057A7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63BCB6A" w14:textId="34E26F66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4035E89A" w14:textId="6EF788C2" w:rsidTr="001047AC">
        <w:trPr>
          <w:trHeight w:val="555"/>
        </w:trPr>
        <w:tc>
          <w:tcPr>
            <w:tcW w:w="1457" w:type="dxa"/>
            <w:vAlign w:val="center"/>
          </w:tcPr>
          <w:p w14:paraId="4C7047CC" w14:textId="2DC746C8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3OAS180(4)</w:t>
            </w:r>
          </w:p>
        </w:tc>
        <w:tc>
          <w:tcPr>
            <w:tcW w:w="2910" w:type="dxa"/>
            <w:vAlign w:val="center"/>
          </w:tcPr>
          <w:p w14:paraId="0A7F433D" w14:textId="46EACD82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3OAR180, 3HAD180, EAR180x, EAR180y</w:t>
            </w:r>
          </w:p>
        </w:tc>
        <w:tc>
          <w:tcPr>
            <w:tcW w:w="2126" w:type="dxa"/>
            <w:vAlign w:val="center"/>
          </w:tcPr>
          <w:p w14:paraId="4F4344BD" w14:textId="66EDDCD9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62B0EEBC" w14:textId="144C329A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38C3879A" w14:textId="7CD62A7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29466002" w14:textId="6DD875BE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0B28E13B" w14:textId="0BDDE500" w:rsidTr="001047AC">
        <w:trPr>
          <w:trHeight w:val="555"/>
        </w:trPr>
        <w:tc>
          <w:tcPr>
            <w:tcW w:w="1457" w:type="dxa"/>
            <w:vAlign w:val="center"/>
          </w:tcPr>
          <w:p w14:paraId="23F445D4" w14:textId="6402F0CA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3OAS181(4)</w:t>
            </w:r>
          </w:p>
        </w:tc>
        <w:tc>
          <w:tcPr>
            <w:tcW w:w="2910" w:type="dxa"/>
            <w:vAlign w:val="center"/>
          </w:tcPr>
          <w:p w14:paraId="6D27AA28" w14:textId="234A0D3B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3OAR181, 3HAD181, EAR181x, EAR181y</w:t>
            </w:r>
          </w:p>
        </w:tc>
        <w:tc>
          <w:tcPr>
            <w:tcW w:w="2126" w:type="dxa"/>
            <w:vAlign w:val="center"/>
          </w:tcPr>
          <w:p w14:paraId="25B7C010" w14:textId="4E49CE8C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154FDF49" w14:textId="36D8EFD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3435B336" w14:textId="01C01F2A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AA6F449" w14:textId="2429E420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0498BB6F" w14:textId="51F672B4" w:rsidTr="001047AC">
        <w:trPr>
          <w:trHeight w:val="555"/>
        </w:trPr>
        <w:tc>
          <w:tcPr>
            <w:tcW w:w="1457" w:type="dxa"/>
            <w:vAlign w:val="center"/>
          </w:tcPr>
          <w:p w14:paraId="55252392" w14:textId="3C244B7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lastRenderedPageBreak/>
              <w:t>3OAS60(4)</w:t>
            </w:r>
          </w:p>
        </w:tc>
        <w:tc>
          <w:tcPr>
            <w:tcW w:w="2910" w:type="dxa"/>
            <w:vAlign w:val="center"/>
          </w:tcPr>
          <w:p w14:paraId="0CD28BE2" w14:textId="19FDE90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3OAR60, 3HAD60, EAR60x, EAR60y</w:t>
            </w:r>
          </w:p>
        </w:tc>
        <w:tc>
          <w:tcPr>
            <w:tcW w:w="2126" w:type="dxa"/>
            <w:vAlign w:val="center"/>
          </w:tcPr>
          <w:p w14:paraId="044D098A" w14:textId="116B33CF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1A739B99" w14:textId="64E812C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6024F35A" w14:textId="030FD44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69B4997" w14:textId="76215AE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0FE73CBF" w14:textId="3E631CC4" w:rsidTr="001047AC">
        <w:trPr>
          <w:trHeight w:val="555"/>
        </w:trPr>
        <w:tc>
          <w:tcPr>
            <w:tcW w:w="1457" w:type="dxa"/>
            <w:vAlign w:val="center"/>
          </w:tcPr>
          <w:p w14:paraId="6BAC7B94" w14:textId="3E31BBFF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3OAS80(4)</w:t>
            </w:r>
          </w:p>
        </w:tc>
        <w:tc>
          <w:tcPr>
            <w:tcW w:w="2910" w:type="dxa"/>
            <w:vAlign w:val="center"/>
          </w:tcPr>
          <w:p w14:paraId="530DC36B" w14:textId="63D02B31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3OAR80, 3HAD80, EAR80x, EAR80y</w:t>
            </w:r>
          </w:p>
        </w:tc>
        <w:tc>
          <w:tcPr>
            <w:tcW w:w="2126" w:type="dxa"/>
            <w:vAlign w:val="center"/>
          </w:tcPr>
          <w:p w14:paraId="520EB404" w14:textId="6002B534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Cell envelope biosynthesis</w:t>
            </w:r>
          </w:p>
        </w:tc>
        <w:tc>
          <w:tcPr>
            <w:tcW w:w="850" w:type="dxa"/>
            <w:vAlign w:val="center"/>
          </w:tcPr>
          <w:p w14:paraId="191CD69F" w14:textId="2561E557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Tree</w:t>
            </w:r>
          </w:p>
        </w:tc>
        <w:tc>
          <w:tcPr>
            <w:tcW w:w="851" w:type="dxa"/>
            <w:vAlign w:val="center"/>
          </w:tcPr>
          <w:p w14:paraId="02624B16" w14:textId="49614DC3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B536F3B" w14:textId="78A8D0AA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F</w:t>
            </w:r>
          </w:p>
        </w:tc>
      </w:tr>
      <w:tr w:rsidR="001047AC" w:rsidRPr="001F6EB9" w14:paraId="31E05FB6" w14:textId="4ADF1714" w:rsidTr="001047AC">
        <w:trPr>
          <w:trHeight w:val="272"/>
        </w:trPr>
        <w:tc>
          <w:tcPr>
            <w:tcW w:w="1457" w:type="dxa"/>
            <w:vAlign w:val="center"/>
          </w:tcPr>
          <w:p w14:paraId="6905EA41" w14:textId="04951333" w:rsidR="001047AC" w:rsidRPr="001047AC" w:rsidRDefault="001047AC" w:rsidP="00947BB5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GTPCI2(3)</w:t>
            </w:r>
            <w:r w:rsidR="00947BB5">
              <w:rPr>
                <w:rFonts w:ascii="Calibri" w:hAnsi="Calibri" w:cs="Courier New"/>
                <w:kern w:val="0"/>
                <w:szCs w:val="20"/>
                <w:vertAlign w:val="superscript"/>
              </w:rPr>
              <w:t>d</w:t>
            </w:r>
          </w:p>
        </w:tc>
        <w:tc>
          <w:tcPr>
            <w:tcW w:w="2910" w:type="dxa"/>
            <w:vAlign w:val="center"/>
          </w:tcPr>
          <w:p w14:paraId="22F8A717" w14:textId="77777777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DHPPDA2, APRAUR, PMDPHT</w:t>
            </w:r>
          </w:p>
        </w:tc>
        <w:tc>
          <w:tcPr>
            <w:tcW w:w="2126" w:type="dxa"/>
            <w:vAlign w:val="center"/>
          </w:tcPr>
          <w:p w14:paraId="382EF147" w14:textId="77777777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eastAsia="맑은 고딕" w:hAnsi="Calibri"/>
                <w:szCs w:val="20"/>
              </w:rPr>
              <w:t>Cofactor and prosthetic group biosynthesis</w:t>
            </w:r>
          </w:p>
        </w:tc>
        <w:tc>
          <w:tcPr>
            <w:tcW w:w="850" w:type="dxa"/>
            <w:vAlign w:val="center"/>
          </w:tcPr>
          <w:p w14:paraId="7BEAF50D" w14:textId="125A1E4C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eastAsiaTheme="majorHAnsi" w:hAnsi="Calibri"/>
                <w:szCs w:val="20"/>
              </w:rPr>
            </w:pPr>
            <w:r w:rsidRPr="001047AC">
              <w:rPr>
                <w:rFonts w:ascii="Calibri" w:eastAsiaTheme="majorHAnsi" w:hAnsi="Calibri"/>
                <w:szCs w:val="20"/>
              </w:rPr>
              <w:t>Linear path</w:t>
            </w:r>
          </w:p>
        </w:tc>
        <w:tc>
          <w:tcPr>
            <w:tcW w:w="851" w:type="dxa"/>
            <w:vAlign w:val="center"/>
          </w:tcPr>
          <w:p w14:paraId="7FC7DFC4" w14:textId="77777777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/>
                <w:szCs w:val="20"/>
              </w:rPr>
              <w:t>0.0007</w:t>
            </w:r>
          </w:p>
        </w:tc>
        <w:tc>
          <w:tcPr>
            <w:tcW w:w="709" w:type="dxa"/>
            <w:vAlign w:val="center"/>
          </w:tcPr>
          <w:p w14:paraId="6B8542CA" w14:textId="4688DEC9" w:rsidR="001047AC" w:rsidRPr="001047AC" w:rsidRDefault="001047AC" w:rsidP="00041EBC">
            <w:pPr>
              <w:wordWrap/>
              <w:spacing w:after="0" w:line="240" w:lineRule="auto"/>
              <w:jc w:val="center"/>
              <w:rPr>
                <w:rFonts w:ascii="Calibri" w:hAnsi="Calibri"/>
                <w:szCs w:val="20"/>
              </w:rPr>
            </w:pPr>
            <w:r w:rsidRPr="001047AC">
              <w:rPr>
                <w:rFonts w:ascii="Calibri" w:hAnsi="Calibri" w:hint="eastAsia"/>
                <w:szCs w:val="20"/>
              </w:rPr>
              <w:t>T</w:t>
            </w:r>
          </w:p>
        </w:tc>
      </w:tr>
    </w:tbl>
    <w:p w14:paraId="192CAA80" w14:textId="1ABF0AC7" w:rsidR="00947BB5" w:rsidRPr="00947BB5" w:rsidRDefault="00947BB5" w:rsidP="00947BB5">
      <w:pPr>
        <w:wordWrap/>
        <w:spacing w:after="0" w:line="240" w:lineRule="auto"/>
        <w:rPr>
          <w:rFonts w:ascii="Calibri" w:hAnsi="Calibri" w:cs="굴림"/>
          <w:color w:val="000000"/>
          <w:kern w:val="0"/>
          <w:szCs w:val="20"/>
          <w:vertAlign w:val="superscript"/>
        </w:rPr>
      </w:pPr>
      <w:proofErr w:type="spellStart"/>
      <w:r w:rsidRPr="00947BB5">
        <w:rPr>
          <w:rFonts w:ascii="Calibri" w:hAnsi="Calibri" w:cs="굴림"/>
          <w:b/>
          <w:color w:val="000000"/>
          <w:kern w:val="0"/>
          <w:szCs w:val="20"/>
          <w:vertAlign w:val="superscript"/>
        </w:rPr>
        <w:t>a</w:t>
      </w:r>
      <w:r w:rsidR="0075558F">
        <w:rPr>
          <w:rFonts w:ascii="Calibri" w:hAnsi="Calibri" w:cs="Times New Roman"/>
          <w:szCs w:val="20"/>
        </w:rPr>
        <w:t>D</w:t>
      </w:r>
      <w:r w:rsidRPr="00947BB5">
        <w:rPr>
          <w:rFonts w:ascii="Calibri" w:hAnsi="Calibri" w:cs="Times New Roman"/>
          <w:szCs w:val="20"/>
        </w:rPr>
        <w:t>rawn</w:t>
      </w:r>
      <w:proofErr w:type="spellEnd"/>
      <w:r w:rsidRPr="00947BB5">
        <w:rPr>
          <w:rFonts w:ascii="Calibri" w:hAnsi="Calibri" w:cs="Times New Roman"/>
          <w:szCs w:val="20"/>
        </w:rPr>
        <w:t xml:space="preserve"> for the leading cascade reaction and its cascade set reactions; </w:t>
      </w:r>
      <w:r w:rsidRPr="00947BB5">
        <w:rPr>
          <w:rFonts w:ascii="Calibri" w:hAnsi="Calibri" w:cs="굴림"/>
          <w:color w:val="000000"/>
          <w:kern w:val="0"/>
          <w:szCs w:val="20"/>
        </w:rPr>
        <w:t>All the subnetwork are acyclic subnetworks classified into three types: tree, linear path, and other (neither linear path nor tree)</w:t>
      </w:r>
    </w:p>
    <w:p w14:paraId="6195BDD3" w14:textId="77777777" w:rsidR="00947BB5" w:rsidRPr="00947BB5" w:rsidRDefault="00947BB5" w:rsidP="00947BB5">
      <w:pPr>
        <w:wordWrap/>
        <w:spacing w:after="0" w:line="240" w:lineRule="auto"/>
        <w:rPr>
          <w:rFonts w:ascii="Calibri" w:hAnsi="Calibri" w:cs="Courier New"/>
          <w:kern w:val="0"/>
          <w:szCs w:val="20"/>
        </w:rPr>
      </w:pPr>
      <w:proofErr w:type="spellStart"/>
      <w:r w:rsidRPr="00947BB5">
        <w:rPr>
          <w:rFonts w:ascii="Calibri" w:hAnsi="Calibri" w:cs="Courier New"/>
          <w:kern w:val="0"/>
          <w:szCs w:val="20"/>
          <w:vertAlign w:val="superscript"/>
        </w:rPr>
        <w:t>b</w:t>
      </w:r>
      <w:r w:rsidRPr="00947BB5">
        <w:rPr>
          <w:rFonts w:ascii="Calibri" w:hAnsi="Calibri" w:cs="Courier New"/>
          <w:kern w:val="0"/>
          <w:szCs w:val="20"/>
        </w:rPr>
        <w:t>Metabolic</w:t>
      </w:r>
      <w:proofErr w:type="spellEnd"/>
      <w:r w:rsidRPr="00947BB5">
        <w:rPr>
          <w:rFonts w:ascii="Calibri" w:hAnsi="Calibri" w:cs="Courier New"/>
          <w:kern w:val="0"/>
          <w:szCs w:val="20"/>
        </w:rPr>
        <w:t xml:space="preserve"> flux value from FBA of wild-type </w:t>
      </w:r>
      <w:r w:rsidRPr="00947BB5">
        <w:rPr>
          <w:rFonts w:ascii="Calibri" w:hAnsi="Calibri" w:cs="Courier New"/>
          <w:i/>
          <w:kern w:val="0"/>
          <w:szCs w:val="20"/>
        </w:rPr>
        <w:t>E. coli</w:t>
      </w:r>
      <w:r w:rsidRPr="00947BB5">
        <w:rPr>
          <w:rFonts w:ascii="Calibri" w:hAnsi="Calibri" w:cs="Courier New"/>
          <w:kern w:val="0"/>
          <w:szCs w:val="20"/>
        </w:rPr>
        <w:t xml:space="preserve"> (</w:t>
      </w:r>
      <w:proofErr w:type="spellStart"/>
      <w:r w:rsidRPr="00947BB5">
        <w:rPr>
          <w:rFonts w:ascii="Calibri" w:hAnsi="Calibri" w:cs="Courier New"/>
          <w:kern w:val="0"/>
          <w:szCs w:val="20"/>
        </w:rPr>
        <w:t>mmol</w:t>
      </w:r>
      <w:proofErr w:type="spellEnd"/>
      <w:r w:rsidRPr="00947BB5">
        <w:rPr>
          <w:rFonts w:ascii="Calibri" w:hAnsi="Calibri" w:cs="Courier New"/>
          <w:kern w:val="0"/>
          <w:szCs w:val="20"/>
        </w:rPr>
        <w:t>/</w:t>
      </w:r>
      <w:proofErr w:type="spellStart"/>
      <w:r w:rsidRPr="00947BB5">
        <w:rPr>
          <w:rFonts w:ascii="Calibri" w:hAnsi="Calibri" w:cs="Courier New"/>
          <w:kern w:val="0"/>
          <w:szCs w:val="20"/>
        </w:rPr>
        <w:t>gDCW</w:t>
      </w:r>
      <w:proofErr w:type="spellEnd"/>
      <w:r w:rsidRPr="00947BB5">
        <w:rPr>
          <w:rFonts w:ascii="Calibri" w:hAnsi="Calibri" w:cs="Courier New"/>
          <w:kern w:val="0"/>
          <w:szCs w:val="20"/>
        </w:rPr>
        <w:t>/h)</w:t>
      </w:r>
    </w:p>
    <w:p w14:paraId="48A032E0" w14:textId="77777777" w:rsidR="00947BB5" w:rsidRPr="00947BB5" w:rsidRDefault="00947BB5" w:rsidP="00947BB5">
      <w:pPr>
        <w:pStyle w:val="EndNoteBibliography"/>
        <w:wordWrap/>
        <w:spacing w:after="0"/>
        <w:jc w:val="left"/>
        <w:rPr>
          <w:rFonts w:cs="Courier New"/>
          <w:kern w:val="0"/>
          <w:sz w:val="20"/>
          <w:szCs w:val="20"/>
          <w:vertAlign w:val="superscript"/>
        </w:rPr>
      </w:pPr>
      <w:r w:rsidRPr="00947BB5">
        <w:rPr>
          <w:kern w:val="0"/>
          <w:sz w:val="20"/>
          <w:szCs w:val="20"/>
          <w:vertAlign w:val="superscript"/>
        </w:rPr>
        <w:t>c</w:t>
      </w:r>
      <w:r w:rsidRPr="00947BB5">
        <w:rPr>
          <w:rFonts w:cs="Calibri"/>
          <w:kern w:val="0"/>
          <w:sz w:val="20"/>
          <w:szCs w:val="20"/>
        </w:rPr>
        <w:t xml:space="preserve">Essentiality of a reaction </w:t>
      </w:r>
      <w:r w:rsidRPr="00947BB5">
        <w:rPr>
          <w:kern w:val="0"/>
          <w:sz w:val="20"/>
          <w:szCs w:val="20"/>
        </w:rPr>
        <w:t>p</w:t>
      </w:r>
      <w:r w:rsidRPr="00947BB5">
        <w:rPr>
          <w:rFonts w:cs="Calibri"/>
          <w:kern w:val="0"/>
          <w:sz w:val="20"/>
          <w:szCs w:val="20"/>
        </w:rPr>
        <w:t>redicted from the reaction deletion simulation</w:t>
      </w:r>
    </w:p>
    <w:p w14:paraId="44CC9271" w14:textId="77777777" w:rsidR="00947BB5" w:rsidRDefault="00947BB5" w:rsidP="00947BB5">
      <w:pPr>
        <w:wordWrap/>
        <w:spacing w:after="0" w:line="240" w:lineRule="auto"/>
        <w:rPr>
          <w:rFonts w:ascii="Calibri" w:hAnsi="Calibri" w:cs="Courier New"/>
          <w:kern w:val="0"/>
          <w:szCs w:val="20"/>
        </w:rPr>
      </w:pPr>
      <w:proofErr w:type="spellStart"/>
      <w:r>
        <w:rPr>
          <w:rFonts w:ascii="Calibri" w:hAnsi="Calibri" w:cs="Courier New"/>
          <w:kern w:val="0"/>
          <w:szCs w:val="20"/>
          <w:vertAlign w:val="superscript"/>
        </w:rPr>
        <w:t>d</w:t>
      </w:r>
      <w:r w:rsidRPr="00947BB5">
        <w:rPr>
          <w:rFonts w:ascii="Calibri" w:hAnsi="Calibri" w:cs="Courier New"/>
          <w:kern w:val="0"/>
          <w:szCs w:val="20"/>
        </w:rPr>
        <w:t>This</w:t>
      </w:r>
      <w:proofErr w:type="spellEnd"/>
      <w:r w:rsidRPr="00947BB5">
        <w:rPr>
          <w:rFonts w:ascii="Calibri" w:hAnsi="Calibri" w:cs="Courier New"/>
          <w:kern w:val="0"/>
          <w:szCs w:val="20"/>
        </w:rPr>
        <w:t xml:space="preserve"> set with a cascade number of 3 was included to be explained in the main text</w:t>
      </w:r>
    </w:p>
    <w:p w14:paraId="713D1C5B" w14:textId="05E68C31" w:rsidR="006476C6" w:rsidRPr="0096695C" w:rsidRDefault="00947BB5" w:rsidP="00947BB5">
      <w:pPr>
        <w:widowControl/>
        <w:wordWrap/>
        <w:autoSpaceDE/>
        <w:autoSpaceDN/>
        <w:spacing w:after="0" w:line="240" w:lineRule="auto"/>
        <w:jc w:val="left"/>
        <w:rPr>
          <w:rFonts w:cs="굴림"/>
          <w:color w:val="000000" w:themeColor="text1"/>
          <w:kern w:val="0"/>
          <w:sz w:val="24"/>
          <w:szCs w:val="24"/>
        </w:rPr>
      </w:pPr>
      <w:r w:rsidRPr="00947BB5">
        <w:rPr>
          <w:rFonts w:ascii="Calibri" w:hAnsi="Calibri" w:cs="Courier New"/>
          <w:kern w:val="0"/>
          <w:szCs w:val="20"/>
        </w:rPr>
        <w:t xml:space="preserve">Abbreviations can be found in </w:t>
      </w:r>
      <w:proofErr w:type="spellStart"/>
      <w:r w:rsidRPr="00947BB5">
        <w:rPr>
          <w:rFonts w:ascii="Calibri" w:hAnsi="Calibri" w:cs="Courier New"/>
          <w:kern w:val="0"/>
          <w:szCs w:val="20"/>
        </w:rPr>
        <w:t>BiGG</w:t>
      </w:r>
      <w:proofErr w:type="spellEnd"/>
      <w:r w:rsidRPr="00947BB5">
        <w:rPr>
          <w:rFonts w:ascii="Calibri" w:hAnsi="Calibri" w:cs="Courier New"/>
          <w:kern w:val="0"/>
          <w:szCs w:val="20"/>
        </w:rPr>
        <w:t xml:space="preserve"> database (</w:t>
      </w:r>
      <w:hyperlink r:id="rId10" w:history="1">
        <w:r w:rsidR="00357A34" w:rsidRPr="001477BE">
          <w:rPr>
            <w:rStyle w:val="a6"/>
            <w:rFonts w:ascii="Calibri" w:hAnsi="Calibri" w:cs="Courier New"/>
            <w:kern w:val="0"/>
            <w:szCs w:val="20"/>
          </w:rPr>
          <w:t>http://bigg.ucsd.edu/</w:t>
        </w:r>
      </w:hyperlink>
      <w:r w:rsidRPr="00947BB5">
        <w:rPr>
          <w:rFonts w:ascii="Calibri" w:hAnsi="Calibri" w:cs="Courier New"/>
          <w:kern w:val="0"/>
          <w:szCs w:val="20"/>
        </w:rPr>
        <w:t>)</w:t>
      </w:r>
      <w:r w:rsidR="00A7631A" w:rsidRPr="007A384A">
        <w:rPr>
          <w:rFonts w:ascii="Calibri" w:hAnsi="Calibri" w:cs="Courier New"/>
          <w:b/>
          <w:kern w:val="0"/>
          <w:sz w:val="24"/>
          <w:szCs w:val="24"/>
        </w:rPr>
        <w:br w:type="page"/>
      </w:r>
    </w:p>
    <w:p w14:paraId="7A3BB194" w14:textId="6EFA1B17" w:rsidR="00A7631A" w:rsidRPr="00C6711F" w:rsidRDefault="00A7631A" w:rsidP="00C6711F">
      <w:pPr>
        <w:widowControl/>
        <w:wordWrap/>
        <w:autoSpaceDE/>
        <w:autoSpaceDN/>
        <w:spacing w:after="0" w:line="240" w:lineRule="auto"/>
        <w:rPr>
          <w:rFonts w:ascii="Calibri" w:hAnsi="Calibri"/>
          <w:b/>
          <w:sz w:val="24"/>
          <w:szCs w:val="24"/>
        </w:rPr>
      </w:pPr>
      <w:r w:rsidRPr="00A7631A">
        <w:rPr>
          <w:rFonts w:ascii="Calibri" w:hAnsi="Calibri"/>
          <w:b/>
          <w:sz w:val="24"/>
          <w:szCs w:val="24"/>
        </w:rPr>
        <w:lastRenderedPageBreak/>
        <w:t>Fig</w:t>
      </w:r>
      <w:r w:rsidR="00DB32BB">
        <w:rPr>
          <w:rFonts w:ascii="Calibri" w:hAnsi="Calibri"/>
          <w:b/>
          <w:sz w:val="24"/>
          <w:szCs w:val="24"/>
        </w:rPr>
        <w:t>ure</w:t>
      </w:r>
      <w:r w:rsidRPr="00A7631A">
        <w:rPr>
          <w:rFonts w:ascii="Calibri" w:hAnsi="Calibri"/>
          <w:b/>
          <w:sz w:val="24"/>
          <w:szCs w:val="24"/>
        </w:rPr>
        <w:t xml:space="preserve"> S1</w:t>
      </w:r>
      <w:r w:rsidRPr="00A7631A">
        <w:rPr>
          <w:rFonts w:ascii="Calibri" w:hAnsi="Calibri" w:hint="eastAsia"/>
          <w:b/>
          <w:sz w:val="24"/>
          <w:szCs w:val="24"/>
        </w:rPr>
        <w:t>.</w:t>
      </w:r>
      <w:r w:rsidRPr="00A7631A">
        <w:rPr>
          <w:rFonts w:ascii="Calibri" w:hAnsi="Calibri" w:cs="Times New Roman" w:hint="eastAsia"/>
          <w:b/>
          <w:sz w:val="24"/>
        </w:rPr>
        <w:t xml:space="preserve"> </w:t>
      </w:r>
      <w:r w:rsidRPr="00A7631A">
        <w:rPr>
          <w:rFonts w:ascii="Calibri" w:hAnsi="Calibri" w:cs="Times New Roman"/>
          <w:b/>
          <w:sz w:val="24"/>
        </w:rPr>
        <w:t>E</w:t>
      </w:r>
      <w:r w:rsidRPr="00A7631A">
        <w:rPr>
          <w:rFonts w:ascii="Calibri" w:hAnsi="Calibri" w:cs="Times New Roman" w:hint="eastAsia"/>
          <w:b/>
          <w:sz w:val="24"/>
        </w:rPr>
        <w:t>xample of a bridge</w:t>
      </w:r>
      <w:r w:rsidRPr="00A7631A">
        <w:rPr>
          <w:rFonts w:ascii="Calibri" w:hAnsi="Calibri" w:cs="Times New Roman"/>
          <w:b/>
          <w:sz w:val="24"/>
        </w:rPr>
        <w:t xml:space="preserve"> node (</w:t>
      </w:r>
      <w:r w:rsidRPr="00A7631A">
        <w:rPr>
          <w:rFonts w:ascii="Calibri" w:hAnsi="Calibri" w:cs="Times New Roman"/>
          <w:b/>
          <w:i/>
          <w:sz w:val="24"/>
        </w:rPr>
        <w:t>n</w:t>
      </w:r>
      <w:r w:rsidRPr="00A7631A">
        <w:rPr>
          <w:rFonts w:ascii="Calibri" w:hAnsi="Calibri" w:cs="Times New Roman"/>
          <w:b/>
          <w:sz w:val="24"/>
        </w:rPr>
        <w:t xml:space="preserve">) </w:t>
      </w:r>
      <w:r w:rsidRPr="00A7631A">
        <w:rPr>
          <w:rFonts w:ascii="Calibri" w:hAnsi="Calibri" w:cs="Times New Roman" w:hint="eastAsia"/>
          <w:b/>
          <w:sz w:val="24"/>
        </w:rPr>
        <w:t>with high bridging centrality</w:t>
      </w:r>
      <w:r w:rsidR="00A438E9">
        <w:rPr>
          <w:rFonts w:ascii="Calibri" w:hAnsi="Calibri" w:cs="Times New Roman"/>
          <w:b/>
          <w:sz w:val="24"/>
        </w:rPr>
        <w:t>.</w:t>
      </w:r>
    </w:p>
    <w:p w14:paraId="5F18780B" w14:textId="77777777" w:rsidR="00A7631A" w:rsidRPr="002C08AB" w:rsidRDefault="00A7631A" w:rsidP="00A7631A">
      <w:pPr>
        <w:widowControl/>
        <w:wordWrap/>
        <w:autoSpaceDE/>
        <w:autoSpaceDN/>
        <w:spacing w:after="0" w:line="240" w:lineRule="auto"/>
        <w:jc w:val="center"/>
        <w:rPr>
          <w:rFonts w:ascii="Calibri" w:hAnsi="Calibri" w:cs="Times New Roman"/>
          <w:b/>
          <w:sz w:val="24"/>
        </w:rPr>
      </w:pPr>
    </w:p>
    <w:p w14:paraId="48C232CF" w14:textId="77777777" w:rsidR="00A7631A" w:rsidRPr="002C08AB" w:rsidRDefault="00A7631A" w:rsidP="00A7631A">
      <w:pPr>
        <w:widowControl/>
        <w:wordWrap/>
        <w:autoSpaceDE/>
        <w:autoSpaceDN/>
        <w:spacing w:after="0" w:line="240" w:lineRule="auto"/>
        <w:jc w:val="center"/>
        <w:rPr>
          <w:rFonts w:ascii="Calibri" w:hAnsi="Calibri" w:cs="Times New Roman"/>
          <w:b/>
          <w:sz w:val="24"/>
        </w:rPr>
      </w:pPr>
      <w:r w:rsidRPr="002C08AB">
        <w:rPr>
          <w:noProof/>
        </w:rPr>
        <w:drawing>
          <wp:inline distT="0" distB="0" distL="0" distR="0" wp14:anchorId="3549ABC7" wp14:editId="664FBB3F">
            <wp:extent cx="2115791" cy="1630018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281" cy="163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0FDB" w14:textId="77777777" w:rsidR="00A7631A" w:rsidRPr="002C08AB" w:rsidRDefault="00A7631A" w:rsidP="00A7631A">
      <w:pPr>
        <w:widowControl/>
        <w:wordWrap/>
        <w:autoSpaceDE/>
        <w:autoSpaceDN/>
        <w:spacing w:after="0" w:line="240" w:lineRule="auto"/>
        <w:jc w:val="left"/>
        <w:rPr>
          <w:rFonts w:ascii="Calibri" w:hAnsi="Calibri" w:cs="Times New Roman"/>
          <w:b/>
          <w:sz w:val="24"/>
        </w:rPr>
      </w:pPr>
    </w:p>
    <w:p w14:paraId="4B812A89" w14:textId="77777777" w:rsidR="00A7631A" w:rsidRPr="002C08AB" w:rsidRDefault="00A7631A" w:rsidP="00A7631A">
      <w:pPr>
        <w:widowControl/>
        <w:wordWrap/>
        <w:autoSpaceDE/>
        <w:autoSpaceDN/>
        <w:spacing w:after="0" w:line="240" w:lineRule="auto"/>
        <w:rPr>
          <w:rFonts w:ascii="Calibri" w:hAnsi="Calibri" w:cs="Times New Roman"/>
          <w:b/>
          <w:sz w:val="24"/>
        </w:rPr>
      </w:pPr>
      <w:r w:rsidRPr="002C08AB">
        <w:rPr>
          <w:rFonts w:ascii="Calibri" w:hAnsi="Calibri" w:cs="Times New Roman"/>
          <w:b/>
          <w:sz w:val="24"/>
        </w:rPr>
        <w:br w:type="page"/>
      </w:r>
    </w:p>
    <w:p w14:paraId="76D8B592" w14:textId="3B834FFB" w:rsidR="00363901" w:rsidRDefault="00363901" w:rsidP="00805659">
      <w:pPr>
        <w:pStyle w:val="EndNoteBibliography"/>
        <w:wordWrap/>
        <w:spacing w:after="0"/>
        <w:rPr>
          <w:rFonts w:cs="Times New Roman"/>
          <w:szCs w:val="24"/>
        </w:rPr>
      </w:pPr>
      <w:r w:rsidRPr="000012B2">
        <w:rPr>
          <w:rFonts w:cs="Times New Roman" w:hint="eastAsia"/>
          <w:b/>
          <w:szCs w:val="24"/>
        </w:rPr>
        <w:lastRenderedPageBreak/>
        <w:t>Fig</w:t>
      </w:r>
      <w:r w:rsidR="00DB32BB">
        <w:rPr>
          <w:rFonts w:cs="Times New Roman"/>
          <w:b/>
          <w:szCs w:val="24"/>
        </w:rPr>
        <w:t>ure</w:t>
      </w:r>
      <w:r w:rsidRPr="000012B2">
        <w:rPr>
          <w:rFonts w:cs="Times New Roman" w:hint="eastAsia"/>
          <w:b/>
          <w:szCs w:val="24"/>
        </w:rPr>
        <w:t xml:space="preserve"> </w:t>
      </w:r>
      <w:r w:rsidRPr="000012B2">
        <w:rPr>
          <w:rFonts w:cs="Times New Roman"/>
          <w:b/>
          <w:szCs w:val="24"/>
        </w:rPr>
        <w:t>S</w:t>
      </w:r>
      <w:r w:rsidR="0058071C" w:rsidRPr="000012B2">
        <w:rPr>
          <w:rFonts w:cs="Times New Roman"/>
          <w:b/>
          <w:szCs w:val="24"/>
        </w:rPr>
        <w:t>2</w:t>
      </w:r>
      <w:r w:rsidRPr="000012B2">
        <w:rPr>
          <w:rFonts w:cs="Times New Roman"/>
          <w:b/>
          <w:szCs w:val="24"/>
        </w:rPr>
        <w:t xml:space="preserve">. </w:t>
      </w:r>
      <w:r w:rsidRPr="000012B2">
        <w:rPr>
          <w:rFonts w:cs="Times New Roman" w:hint="eastAsia"/>
          <w:b/>
          <w:szCs w:val="24"/>
        </w:rPr>
        <w:t>Examples of cascade sets consisting of a linear path and a tree.</w:t>
      </w:r>
      <w:r>
        <w:rPr>
          <w:rFonts w:cs="Times New Roman" w:hint="eastAsia"/>
          <w:b/>
          <w:szCs w:val="24"/>
        </w:rPr>
        <w:t xml:space="preserve"> </w:t>
      </w:r>
      <w:r>
        <w:rPr>
          <w:rFonts w:cs="Arial" w:hint="eastAsia"/>
          <w:szCs w:val="24"/>
          <w:shd w:val="clear" w:color="auto" w:fill="FFFFFF"/>
        </w:rPr>
        <w:t>(</w:t>
      </w:r>
      <w:r w:rsidR="009C0204">
        <w:rPr>
          <w:rFonts w:cs="Arial"/>
          <w:b/>
          <w:szCs w:val="24"/>
          <w:shd w:val="clear" w:color="auto" w:fill="FFFFFF"/>
        </w:rPr>
        <w:t>a</w:t>
      </w:r>
      <w:r>
        <w:rPr>
          <w:rFonts w:cs="Arial" w:hint="eastAsia"/>
          <w:szCs w:val="24"/>
          <w:shd w:val="clear" w:color="auto" w:fill="FFFFFF"/>
        </w:rPr>
        <w:t xml:space="preserve">) </w:t>
      </w:r>
      <w:r w:rsidRPr="00BD3301">
        <w:rPr>
          <w:rFonts w:cs="Arial"/>
          <w:szCs w:val="24"/>
          <w:shd w:val="clear" w:color="auto" w:fill="FFFFFF"/>
        </w:rPr>
        <w:t>ASAD</w:t>
      </w:r>
      <w:r w:rsidR="00300A9F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>(</w:t>
      </w:r>
      <w:r w:rsidR="00AE0D37">
        <w:rPr>
          <w:rFonts w:cs="Arial"/>
          <w:szCs w:val="24"/>
          <w:shd w:val="clear" w:color="auto" w:fill="FFFFFF"/>
        </w:rPr>
        <w:t xml:space="preserve">catalyzed by </w:t>
      </w:r>
      <w:r w:rsidRPr="0014524C">
        <w:rPr>
          <w:rFonts w:cs="Arial"/>
          <w:szCs w:val="24"/>
          <w:shd w:val="clear" w:color="auto" w:fill="FFFFFF"/>
        </w:rPr>
        <w:t>aspartate-semialdehyde dehydrogenase</w:t>
      </w:r>
      <w:r>
        <w:rPr>
          <w:rFonts w:cs="Arial"/>
          <w:szCs w:val="24"/>
          <w:shd w:val="clear" w:color="auto" w:fill="FFFFFF"/>
        </w:rPr>
        <w:t xml:space="preserve">) with </w:t>
      </w:r>
      <w:r w:rsidRPr="00BD3301">
        <w:rPr>
          <w:rFonts w:cs="Arial"/>
          <w:szCs w:val="24"/>
          <w:shd w:val="clear" w:color="auto" w:fill="FFFFFF"/>
        </w:rPr>
        <w:t>cascade number</w:t>
      </w:r>
      <w:r>
        <w:rPr>
          <w:rFonts w:cs="Arial"/>
          <w:szCs w:val="24"/>
          <w:shd w:val="clear" w:color="auto" w:fill="FFFFFF"/>
        </w:rPr>
        <w:t xml:space="preserve"> of</w:t>
      </w:r>
      <w:r w:rsidRPr="00BD3301">
        <w:rPr>
          <w:rFonts w:cs="Arial"/>
          <w:szCs w:val="24"/>
          <w:shd w:val="clear" w:color="auto" w:fill="FFFFFF"/>
        </w:rPr>
        <w:t xml:space="preserve"> 7</w:t>
      </w:r>
      <w:r w:rsidRPr="0014524C">
        <w:rPr>
          <w:rFonts w:cs="Arial"/>
          <w:szCs w:val="24"/>
          <w:shd w:val="clear" w:color="auto" w:fill="FFFFFF"/>
        </w:rPr>
        <w:t>.</w:t>
      </w:r>
      <w:r>
        <w:rPr>
          <w:rFonts w:cs="Arial"/>
          <w:szCs w:val="24"/>
          <w:shd w:val="clear" w:color="auto" w:fill="FFFFFF"/>
        </w:rPr>
        <w:t xml:space="preserve"> Its </w:t>
      </w:r>
      <w:r w:rsidRPr="00BD3301">
        <w:rPr>
          <w:rFonts w:cs="Arial"/>
          <w:szCs w:val="24"/>
          <w:shd w:val="clear" w:color="auto" w:fill="FFFFFF"/>
        </w:rPr>
        <w:t xml:space="preserve">cascade </w:t>
      </w:r>
      <w:r>
        <w:rPr>
          <w:rFonts w:cs="Arial" w:hint="eastAsia"/>
          <w:szCs w:val="24"/>
          <w:shd w:val="clear" w:color="auto" w:fill="FFFFFF"/>
        </w:rPr>
        <w:t>set</w:t>
      </w:r>
      <w:r>
        <w:rPr>
          <w:rFonts w:cs="Arial"/>
          <w:szCs w:val="24"/>
          <w:shd w:val="clear" w:color="auto" w:fill="FFFFFF"/>
        </w:rPr>
        <w:t xml:space="preserve"> is membered in 7 reactions performing </w:t>
      </w:r>
      <w:r w:rsidR="00A16050">
        <w:rPr>
          <w:rFonts w:cs="Arial"/>
          <w:szCs w:val="24"/>
          <w:shd w:val="clear" w:color="auto" w:fill="FFFFFF"/>
        </w:rPr>
        <w:t xml:space="preserve">intermediate </w:t>
      </w:r>
      <w:r>
        <w:rPr>
          <w:rFonts w:cs="Arial"/>
          <w:szCs w:val="24"/>
          <w:shd w:val="clear" w:color="auto" w:fill="FFFFFF"/>
        </w:rPr>
        <w:t xml:space="preserve">steps in the biosynthetic pathway of </w:t>
      </w:r>
      <w:r w:rsidRPr="00F51D44">
        <w:rPr>
          <w:rFonts w:cs="Arial"/>
          <w:szCs w:val="24"/>
          <w:shd w:val="clear" w:color="auto" w:fill="FFFFFF"/>
        </w:rPr>
        <w:t>branched-chain</w:t>
      </w:r>
      <w:r>
        <w:rPr>
          <w:rFonts w:cs="Arial"/>
          <w:szCs w:val="24"/>
          <w:shd w:val="clear" w:color="auto" w:fill="FFFFFF"/>
        </w:rPr>
        <w:t xml:space="preserve"> </w:t>
      </w:r>
      <w:r w:rsidRPr="00F51D44">
        <w:rPr>
          <w:rFonts w:cs="Arial"/>
          <w:szCs w:val="24"/>
          <w:shd w:val="clear" w:color="auto" w:fill="FFFFFF"/>
        </w:rPr>
        <w:t>amino acids (leucine, isoleucine, and valine)</w:t>
      </w:r>
      <w:r>
        <w:rPr>
          <w:rFonts w:cs="Arial"/>
          <w:szCs w:val="24"/>
          <w:shd w:val="clear" w:color="auto" w:fill="FFFFFF"/>
        </w:rPr>
        <w:t>, serine, and glycine</w:t>
      </w:r>
      <w:r>
        <w:rPr>
          <w:rFonts w:cs="Arial" w:hint="eastAsia"/>
          <w:szCs w:val="24"/>
          <w:shd w:val="clear" w:color="auto" w:fill="FFFFFF"/>
        </w:rPr>
        <w:t>.</w:t>
      </w:r>
      <w:r>
        <w:rPr>
          <w:rFonts w:cs="Arial"/>
          <w:szCs w:val="24"/>
          <w:shd w:val="clear" w:color="auto" w:fill="FFFFFF"/>
        </w:rPr>
        <w:t xml:space="preserve"> </w:t>
      </w:r>
      <w:r>
        <w:rPr>
          <w:rFonts w:cs="Times New Roman" w:hint="eastAsia"/>
          <w:szCs w:val="24"/>
        </w:rPr>
        <w:t>(</w:t>
      </w:r>
      <w:r w:rsidR="009C0204">
        <w:rPr>
          <w:rFonts w:cs="Times New Roman"/>
          <w:b/>
          <w:szCs w:val="24"/>
        </w:rPr>
        <w:t>b</w:t>
      </w:r>
      <w:r>
        <w:rPr>
          <w:rFonts w:cs="Times New Roman" w:hint="eastAsia"/>
          <w:szCs w:val="24"/>
        </w:rPr>
        <w:t>)</w:t>
      </w:r>
      <w:r w:rsidRPr="00325961">
        <w:t xml:space="preserve"> </w:t>
      </w:r>
      <w:r>
        <w:rPr>
          <w:rFonts w:cs="Arial" w:hint="eastAsia"/>
          <w:szCs w:val="24"/>
          <w:shd w:val="clear" w:color="auto" w:fill="FFFFFF"/>
        </w:rPr>
        <w:t xml:space="preserve">Two </w:t>
      </w:r>
      <w:r w:rsidRPr="006C7EED">
        <w:rPr>
          <w:rFonts w:cs="Arial"/>
          <w:szCs w:val="24"/>
          <w:shd w:val="clear" w:color="auto" w:fill="FFFFFF"/>
        </w:rPr>
        <w:t>GTP cyclohydrolase</w:t>
      </w:r>
      <w:r w:rsidR="0060434C">
        <w:rPr>
          <w:rFonts w:cs="Arial"/>
          <w:szCs w:val="24"/>
          <w:shd w:val="clear" w:color="auto" w:fill="FFFFFF"/>
        </w:rPr>
        <w:t>s</w:t>
      </w:r>
      <w:r>
        <w:rPr>
          <w:rFonts w:cs="Arial"/>
          <w:szCs w:val="24"/>
          <w:shd w:val="clear" w:color="auto" w:fill="FFFFFF"/>
        </w:rPr>
        <w:t xml:space="preserve">, </w:t>
      </w:r>
      <w:r w:rsidRPr="00BD3301">
        <w:rPr>
          <w:rFonts w:cs="Arial"/>
          <w:szCs w:val="24"/>
          <w:shd w:val="clear" w:color="auto" w:fill="FFFFFF"/>
        </w:rPr>
        <w:t>GTPCI</w:t>
      </w:r>
      <w:r>
        <w:rPr>
          <w:rFonts w:cs="Arial"/>
          <w:szCs w:val="24"/>
          <w:shd w:val="clear" w:color="auto" w:fill="FFFFFF"/>
        </w:rPr>
        <w:t xml:space="preserve"> (</w:t>
      </w:r>
      <w:r w:rsidRPr="006C7EED">
        <w:rPr>
          <w:rFonts w:cs="Arial"/>
          <w:szCs w:val="24"/>
          <w:shd w:val="clear" w:color="auto" w:fill="FFFFFF"/>
        </w:rPr>
        <w:t>GTP cyclohydrolase I</w:t>
      </w:r>
      <w:r>
        <w:rPr>
          <w:rFonts w:cs="Arial"/>
          <w:szCs w:val="24"/>
          <w:shd w:val="clear" w:color="auto" w:fill="FFFFFF"/>
        </w:rPr>
        <w:t>)</w:t>
      </w:r>
      <w:r w:rsidRPr="00BD3301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 xml:space="preserve">with </w:t>
      </w:r>
      <w:r w:rsidR="0060434C">
        <w:rPr>
          <w:rFonts w:cs="Arial"/>
          <w:szCs w:val="24"/>
          <w:shd w:val="clear" w:color="auto" w:fill="FFFFFF"/>
        </w:rPr>
        <w:t xml:space="preserve">a </w:t>
      </w:r>
      <w:r w:rsidRPr="00BD3301">
        <w:rPr>
          <w:rFonts w:cs="Arial"/>
          <w:szCs w:val="24"/>
          <w:shd w:val="clear" w:color="auto" w:fill="FFFFFF"/>
        </w:rPr>
        <w:t>cascade number</w:t>
      </w:r>
      <w:r>
        <w:rPr>
          <w:rFonts w:cs="Arial"/>
          <w:szCs w:val="24"/>
          <w:shd w:val="clear" w:color="auto" w:fill="FFFFFF"/>
        </w:rPr>
        <w:t xml:space="preserve"> of</w:t>
      </w:r>
      <w:r w:rsidRPr="00BD3301">
        <w:rPr>
          <w:rFonts w:cs="Arial"/>
          <w:szCs w:val="24"/>
          <w:shd w:val="clear" w:color="auto" w:fill="FFFFFF"/>
        </w:rPr>
        <w:t xml:space="preserve"> 7</w:t>
      </w:r>
      <w:r w:rsidR="0060434C">
        <w:rPr>
          <w:rFonts w:cs="Arial"/>
          <w:szCs w:val="24"/>
          <w:shd w:val="clear" w:color="auto" w:fill="FFFFFF"/>
        </w:rPr>
        <w:t>,</w:t>
      </w:r>
      <w:r>
        <w:rPr>
          <w:rFonts w:cs="Arial" w:hint="eastAsia"/>
          <w:szCs w:val="24"/>
          <w:shd w:val="clear" w:color="auto" w:fill="FFFFFF"/>
        </w:rPr>
        <w:t xml:space="preserve"> and GTPCI2</w:t>
      </w:r>
      <w:r>
        <w:rPr>
          <w:rFonts w:cs="Arial"/>
          <w:szCs w:val="24"/>
          <w:shd w:val="clear" w:color="auto" w:fill="FFFFFF"/>
        </w:rPr>
        <w:t xml:space="preserve"> (</w:t>
      </w:r>
      <w:r w:rsidRPr="006C7EED">
        <w:rPr>
          <w:rFonts w:cs="Arial"/>
          <w:szCs w:val="24"/>
          <w:shd w:val="clear" w:color="auto" w:fill="FFFFFF"/>
        </w:rPr>
        <w:t>GTP cyclohydrolase II</w:t>
      </w:r>
      <w:r>
        <w:rPr>
          <w:rFonts w:cs="Arial"/>
          <w:szCs w:val="24"/>
          <w:shd w:val="clear" w:color="auto" w:fill="FFFFFF"/>
        </w:rPr>
        <w:t>)</w:t>
      </w:r>
      <w:r>
        <w:rPr>
          <w:rFonts w:cs="Arial" w:hint="eastAsia"/>
          <w:szCs w:val="24"/>
          <w:shd w:val="clear" w:color="auto" w:fill="FFFFFF"/>
        </w:rPr>
        <w:t xml:space="preserve"> </w:t>
      </w:r>
      <w:r>
        <w:rPr>
          <w:rFonts w:cs="Arial"/>
          <w:szCs w:val="24"/>
          <w:shd w:val="clear" w:color="auto" w:fill="FFFFFF"/>
        </w:rPr>
        <w:t xml:space="preserve">with </w:t>
      </w:r>
      <w:r w:rsidR="0060434C">
        <w:rPr>
          <w:rFonts w:cs="Arial"/>
          <w:szCs w:val="24"/>
          <w:shd w:val="clear" w:color="auto" w:fill="FFFFFF"/>
        </w:rPr>
        <w:t xml:space="preserve">a </w:t>
      </w:r>
      <w:r w:rsidRPr="00BD3301">
        <w:rPr>
          <w:rFonts w:cs="Arial"/>
          <w:szCs w:val="24"/>
          <w:shd w:val="clear" w:color="auto" w:fill="FFFFFF"/>
        </w:rPr>
        <w:t>cascade number</w:t>
      </w:r>
      <w:r>
        <w:rPr>
          <w:rFonts w:cs="Arial"/>
          <w:szCs w:val="24"/>
          <w:shd w:val="clear" w:color="auto" w:fill="FFFFFF"/>
        </w:rPr>
        <w:t xml:space="preserve"> of</w:t>
      </w:r>
      <w:r w:rsidRPr="00BD3301">
        <w:rPr>
          <w:rFonts w:cs="Arial"/>
          <w:szCs w:val="24"/>
          <w:shd w:val="clear" w:color="auto" w:fill="FFFFFF"/>
        </w:rPr>
        <w:t xml:space="preserve"> </w:t>
      </w:r>
      <w:r>
        <w:rPr>
          <w:rFonts w:cs="Arial" w:hint="eastAsia"/>
          <w:szCs w:val="24"/>
          <w:shd w:val="clear" w:color="auto" w:fill="FFFFFF"/>
        </w:rPr>
        <w:t>3</w:t>
      </w:r>
      <w:r w:rsidR="0060434C">
        <w:rPr>
          <w:rFonts w:cs="Arial"/>
          <w:szCs w:val="24"/>
          <w:shd w:val="clear" w:color="auto" w:fill="FFFFFF"/>
        </w:rPr>
        <w:t>,</w:t>
      </w:r>
      <w:r>
        <w:rPr>
          <w:rFonts w:cs="Arial"/>
          <w:szCs w:val="24"/>
          <w:shd w:val="clear" w:color="auto" w:fill="FFFFFF"/>
        </w:rPr>
        <w:t xml:space="preserve"> are the first steps in riboflavin biosynthesis and tetrahydrofolate biosynthesis, respectively. </w:t>
      </w:r>
      <w:r w:rsidR="00AE0D37">
        <w:rPr>
          <w:rFonts w:cs="Times New Roman" w:hint="eastAsia"/>
          <w:szCs w:val="24"/>
        </w:rPr>
        <w:t>(</w:t>
      </w:r>
      <w:r w:rsidR="00AE0D37">
        <w:rPr>
          <w:rFonts w:cs="Times New Roman"/>
          <w:b/>
          <w:szCs w:val="24"/>
        </w:rPr>
        <w:t>c</w:t>
      </w:r>
      <w:r w:rsidR="00AE0D37">
        <w:rPr>
          <w:rFonts w:cs="Times New Roman" w:hint="eastAsia"/>
          <w:szCs w:val="24"/>
        </w:rPr>
        <w:t>)</w:t>
      </w:r>
      <w:r w:rsidR="00AE0D37" w:rsidRPr="00325961">
        <w:t xml:space="preserve"> </w:t>
      </w:r>
      <w:r w:rsidR="00787269" w:rsidRPr="00087C90">
        <w:rPr>
          <w:szCs w:val="24"/>
        </w:rPr>
        <w:t>GLUTRS (glutamyl-tRNA synthetase) with a cascade number of 7 and its cascade set are required to produce upp3</w:t>
      </w:r>
      <w:r w:rsidR="00787269">
        <w:rPr>
          <w:szCs w:val="24"/>
        </w:rPr>
        <w:t xml:space="preserve"> </w:t>
      </w:r>
      <w:r w:rsidR="00787269" w:rsidRPr="00087C90">
        <w:rPr>
          <w:rFonts w:cs="Arial"/>
          <w:szCs w:val="24"/>
          <w:shd w:val="clear" w:color="auto" w:fill="FFFFFF"/>
        </w:rPr>
        <w:t xml:space="preserve">which is </w:t>
      </w:r>
      <w:r w:rsidR="00787269">
        <w:rPr>
          <w:rFonts w:cs="Arial"/>
          <w:szCs w:val="24"/>
          <w:shd w:val="clear" w:color="auto" w:fill="FFFFFF"/>
        </w:rPr>
        <w:t>required to make</w:t>
      </w:r>
      <w:r w:rsidR="00787269" w:rsidRPr="00087C90">
        <w:rPr>
          <w:szCs w:val="24"/>
        </w:rPr>
        <w:t xml:space="preserve"> sheme.</w:t>
      </w:r>
      <w:r w:rsidR="00AE0D37">
        <w:t xml:space="preserve"> </w:t>
      </w:r>
      <w:r w:rsidR="001D0073">
        <w:rPr>
          <w:rFonts w:cs="Times New Roman" w:hint="eastAsia"/>
          <w:szCs w:val="24"/>
        </w:rPr>
        <w:t>The abbreviation can be found in BiGG database (</w:t>
      </w:r>
      <w:hyperlink r:id="rId12" w:history="1">
        <w:r w:rsidR="00805659" w:rsidRPr="00DF70C0">
          <w:rPr>
            <w:rStyle w:val="a6"/>
            <w:rFonts w:cs="Times New Roman"/>
            <w:szCs w:val="24"/>
          </w:rPr>
          <w:t>http://bigg.ucsd.edu/</w:t>
        </w:r>
      </w:hyperlink>
      <w:r w:rsidR="001D0073">
        <w:rPr>
          <w:rFonts w:cs="Times New Roman"/>
          <w:szCs w:val="24"/>
        </w:rPr>
        <w:t>).</w:t>
      </w:r>
      <w:r w:rsidR="005D0E9F">
        <w:rPr>
          <w:rFonts w:cs="Times New Roman"/>
          <w:szCs w:val="24"/>
        </w:rPr>
        <w:t xml:space="preserve"> Reactions </w:t>
      </w:r>
      <w:r w:rsidR="004C00C4">
        <w:rPr>
          <w:rFonts w:cs="Times New Roman"/>
          <w:szCs w:val="24"/>
        </w:rPr>
        <w:t xml:space="preserve">of the leading cascade reaction and its </w:t>
      </w:r>
      <w:r w:rsidR="005D0E9F">
        <w:rPr>
          <w:rFonts w:cs="Times New Roman"/>
          <w:szCs w:val="24"/>
        </w:rPr>
        <w:t>cascade set are colored in red.</w:t>
      </w:r>
    </w:p>
    <w:p w14:paraId="72BA8C82" w14:textId="22EC64FE" w:rsidR="00363901" w:rsidRPr="00E13A62" w:rsidRDefault="00363901" w:rsidP="00E13A62">
      <w:pPr>
        <w:pStyle w:val="EndNoteBibliography"/>
        <w:wordWrap/>
        <w:spacing w:after="0"/>
        <w:rPr>
          <w:rFonts w:cs="Times New Roman"/>
          <w:b/>
          <w:szCs w:val="24"/>
        </w:rPr>
      </w:pPr>
    </w:p>
    <w:p w14:paraId="081B5646" w14:textId="6D65CFED" w:rsidR="00363901" w:rsidRPr="00E13A62" w:rsidRDefault="009C0204" w:rsidP="00E13A62">
      <w:pPr>
        <w:pStyle w:val="EndNoteBibliography"/>
        <w:wordWrap/>
        <w:spacing w:after="0"/>
        <w:rPr>
          <w:rFonts w:cs="Times New Roman"/>
          <w:szCs w:val="24"/>
        </w:rPr>
      </w:pPr>
      <w:r w:rsidRPr="00E13A62">
        <w:rPr>
          <w:rFonts w:cs="Times New Roman"/>
          <w:b/>
          <w:sz w:val="40"/>
          <w:szCs w:val="40"/>
        </w:rPr>
        <w:t>a</w:t>
      </w:r>
    </w:p>
    <w:p w14:paraId="07383104" w14:textId="5E802157" w:rsidR="00F9033C" w:rsidRPr="00E13A62" w:rsidRDefault="00F9033C" w:rsidP="00E13A62">
      <w:pPr>
        <w:widowControl/>
        <w:wordWrap/>
        <w:autoSpaceDE/>
        <w:autoSpaceDN/>
        <w:spacing w:after="0" w:line="240" w:lineRule="auto"/>
        <w:rPr>
          <w:rFonts w:ascii="Calibri" w:hAnsi="Calibri" w:cs="Times New Roman"/>
          <w:b/>
          <w:sz w:val="40"/>
          <w:szCs w:val="40"/>
        </w:rPr>
      </w:pPr>
      <w:r w:rsidRPr="00E13A62">
        <w:rPr>
          <w:rFonts w:ascii="Calibri" w:hAnsi="Calibri"/>
          <w:noProof/>
        </w:rPr>
        <w:drawing>
          <wp:inline distT="0" distB="0" distL="0" distR="0" wp14:anchorId="748BF8DE" wp14:editId="1CA634F9">
            <wp:extent cx="5817843" cy="438187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94"/>
                    <a:stretch/>
                  </pic:blipFill>
                  <pic:spPr bwMode="auto">
                    <a:xfrm>
                      <a:off x="0" y="0"/>
                      <a:ext cx="5831051" cy="439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4A08C" w14:textId="77777777" w:rsidR="00E13A62" w:rsidRPr="00E13A62" w:rsidRDefault="00E13A62" w:rsidP="00E13A62">
      <w:pPr>
        <w:widowControl/>
        <w:wordWrap/>
        <w:autoSpaceDE/>
        <w:autoSpaceDN/>
        <w:spacing w:after="0" w:line="240" w:lineRule="auto"/>
        <w:rPr>
          <w:rFonts w:ascii="Calibri" w:hAnsi="Calibri" w:cs="Times New Roman"/>
          <w:b/>
          <w:sz w:val="40"/>
          <w:szCs w:val="40"/>
        </w:rPr>
      </w:pPr>
      <w:r w:rsidRPr="00E13A62">
        <w:rPr>
          <w:rFonts w:ascii="Calibri" w:hAnsi="Calibri" w:cs="Times New Roman"/>
          <w:b/>
          <w:sz w:val="40"/>
          <w:szCs w:val="40"/>
        </w:rPr>
        <w:br w:type="page"/>
      </w:r>
    </w:p>
    <w:p w14:paraId="1AE6FDFD" w14:textId="409B9C53" w:rsidR="00363901" w:rsidRPr="00E13A62" w:rsidRDefault="009C0204" w:rsidP="00E13A62">
      <w:pPr>
        <w:widowControl/>
        <w:wordWrap/>
        <w:autoSpaceDE/>
        <w:autoSpaceDN/>
        <w:spacing w:after="0" w:line="240" w:lineRule="auto"/>
        <w:rPr>
          <w:rFonts w:ascii="Calibri" w:hAnsi="Calibri" w:cs="Times New Roman"/>
          <w:b/>
          <w:sz w:val="40"/>
          <w:szCs w:val="40"/>
        </w:rPr>
      </w:pPr>
      <w:r w:rsidRPr="00E13A62">
        <w:rPr>
          <w:rFonts w:ascii="Calibri" w:hAnsi="Calibri" w:cs="Times New Roman"/>
          <w:b/>
          <w:sz w:val="40"/>
          <w:szCs w:val="40"/>
        </w:rPr>
        <w:lastRenderedPageBreak/>
        <w:t>b</w:t>
      </w:r>
    </w:p>
    <w:p w14:paraId="2F05A243" w14:textId="062EBC76" w:rsidR="00F9033C" w:rsidRPr="00E13A62" w:rsidRDefault="00F9033C" w:rsidP="00E13A62">
      <w:pPr>
        <w:widowControl/>
        <w:wordWrap/>
        <w:autoSpaceDE/>
        <w:autoSpaceDN/>
        <w:spacing w:after="0" w:line="240" w:lineRule="auto"/>
        <w:rPr>
          <w:rFonts w:ascii="Calibri" w:hAnsi="Calibri" w:cs="Times New Roman"/>
          <w:b/>
          <w:sz w:val="40"/>
          <w:szCs w:val="40"/>
        </w:rPr>
      </w:pPr>
      <w:r w:rsidRPr="00E13A62">
        <w:rPr>
          <w:rFonts w:ascii="Calibri" w:hAnsi="Calibri"/>
          <w:noProof/>
        </w:rPr>
        <w:drawing>
          <wp:inline distT="0" distB="0" distL="0" distR="0" wp14:anchorId="4A009F5B" wp14:editId="1CF59554">
            <wp:extent cx="4392181" cy="4774301"/>
            <wp:effectExtent l="0" t="0" r="889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96" cy="48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8291" w14:textId="77777777" w:rsidR="00E13A62" w:rsidRDefault="00E13A62" w:rsidP="00E13A62">
      <w:pPr>
        <w:pStyle w:val="EndNoteBibliography"/>
        <w:wordWrap/>
        <w:spacing w:after="0"/>
        <w:rPr>
          <w:rFonts w:cs="Times New Roman"/>
          <w:b/>
          <w:sz w:val="40"/>
          <w:szCs w:val="40"/>
        </w:rPr>
      </w:pPr>
    </w:p>
    <w:p w14:paraId="1915BF70" w14:textId="34CE403B" w:rsidR="00F9033C" w:rsidRPr="00E13A62" w:rsidRDefault="00E13A62" w:rsidP="00E13A62">
      <w:pPr>
        <w:pStyle w:val="EndNoteBibliography"/>
        <w:wordWrap/>
        <w:spacing w:after="0"/>
        <w:rPr>
          <w:rFonts w:cs="Times New Roman"/>
          <w:b/>
          <w:sz w:val="40"/>
          <w:szCs w:val="40"/>
        </w:rPr>
      </w:pPr>
      <w:r w:rsidRPr="00E13A62">
        <w:rPr>
          <w:rFonts w:cs="Times New Roman"/>
          <w:b/>
          <w:sz w:val="40"/>
          <w:szCs w:val="40"/>
        </w:rPr>
        <w:t>c</w:t>
      </w:r>
    </w:p>
    <w:p w14:paraId="1BDFF51E" w14:textId="7F02B4EB" w:rsidR="00F9033C" w:rsidRPr="00E13A62" w:rsidRDefault="00C61DDB" w:rsidP="00E13A62">
      <w:pPr>
        <w:pStyle w:val="EndNoteBibliography"/>
        <w:wordWrap/>
        <w:spacing w:after="0"/>
        <w:rPr>
          <w:rFonts w:cs="Times New Roman"/>
          <w:b/>
          <w:sz w:val="40"/>
          <w:szCs w:val="40"/>
        </w:rPr>
      </w:pPr>
      <w:r w:rsidRPr="00E13A62">
        <w:drawing>
          <wp:inline distT="0" distB="0" distL="0" distR="0" wp14:anchorId="1B93BB99" wp14:editId="71BE71C3">
            <wp:extent cx="6149346" cy="191028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1"/>
                    <a:stretch/>
                  </pic:blipFill>
                  <pic:spPr bwMode="auto">
                    <a:xfrm>
                      <a:off x="0" y="0"/>
                      <a:ext cx="6175304" cy="191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80C3" w14:textId="32C75A28" w:rsidR="00C3689F" w:rsidRPr="00E13A62" w:rsidRDefault="00C3689F" w:rsidP="00E13A62">
      <w:pPr>
        <w:widowControl/>
        <w:wordWrap/>
        <w:autoSpaceDE/>
        <w:autoSpaceDN/>
        <w:spacing w:after="0" w:line="240" w:lineRule="auto"/>
        <w:rPr>
          <w:rFonts w:ascii="Calibri" w:eastAsia="맑은 고딕" w:hAnsi="Calibri" w:cs="Times New Roman"/>
          <w:b/>
          <w:noProof/>
          <w:sz w:val="24"/>
        </w:rPr>
      </w:pPr>
      <w:r w:rsidRPr="00E13A62">
        <w:rPr>
          <w:rFonts w:ascii="Calibri" w:hAnsi="Calibri" w:cs="Times New Roman"/>
          <w:b/>
        </w:rPr>
        <w:br w:type="page"/>
      </w:r>
    </w:p>
    <w:p w14:paraId="4F332E5F" w14:textId="3393CB7D" w:rsidR="00C42DA9" w:rsidRDefault="006B1CC3" w:rsidP="00C42DA9">
      <w:pPr>
        <w:pStyle w:val="EndNoteBibliography"/>
        <w:wordWrap/>
        <w:spacing w:after="0"/>
        <w:rPr>
          <w:rFonts w:cs="Times New Roman"/>
          <w:szCs w:val="24"/>
        </w:rPr>
      </w:pPr>
      <w:r w:rsidRPr="000012B2">
        <w:rPr>
          <w:rFonts w:cs="Times New Roman"/>
          <w:b/>
        </w:rPr>
        <w:lastRenderedPageBreak/>
        <w:t>Fig</w:t>
      </w:r>
      <w:r w:rsidR="00DB32BB">
        <w:rPr>
          <w:rFonts w:cs="Times New Roman"/>
          <w:b/>
        </w:rPr>
        <w:t>ure</w:t>
      </w:r>
      <w:r w:rsidRPr="000012B2">
        <w:rPr>
          <w:rFonts w:cs="Times New Roman"/>
          <w:b/>
        </w:rPr>
        <w:t xml:space="preserve"> S</w:t>
      </w:r>
      <w:r w:rsidR="005E24FF">
        <w:rPr>
          <w:rFonts w:cs="Times New Roman"/>
          <w:b/>
        </w:rPr>
        <w:t>3</w:t>
      </w:r>
      <w:r w:rsidRPr="000012B2">
        <w:rPr>
          <w:rFonts w:cs="Times New Roman"/>
          <w:b/>
          <w:szCs w:val="24"/>
        </w:rPr>
        <w:t>.</w:t>
      </w:r>
      <w:r w:rsidRPr="000012B2">
        <w:rPr>
          <w:rFonts w:cs="Times New Roman" w:hint="eastAsia"/>
          <w:b/>
          <w:szCs w:val="24"/>
        </w:rPr>
        <w:t xml:space="preserve"> </w:t>
      </w:r>
      <w:r>
        <w:rPr>
          <w:rFonts w:cs="Times New Roman"/>
          <w:b/>
          <w:szCs w:val="24"/>
        </w:rPr>
        <w:t xml:space="preserve">Comparison of </w:t>
      </w:r>
      <w:r w:rsidRPr="000012B2">
        <w:rPr>
          <w:rFonts w:cs="Times New Roman" w:hint="eastAsia"/>
          <w:b/>
          <w:szCs w:val="24"/>
        </w:rPr>
        <w:t>reactions with high central</w:t>
      </w:r>
      <w:r w:rsidR="00C42DA9">
        <w:rPr>
          <w:rFonts w:cs="Times New Roman"/>
          <w:b/>
          <w:szCs w:val="24"/>
        </w:rPr>
        <w:t>it</w:t>
      </w:r>
      <w:r w:rsidR="00312485">
        <w:rPr>
          <w:rFonts w:cs="Times New Roman"/>
          <w:b/>
          <w:szCs w:val="24"/>
        </w:rPr>
        <w:t>ies</w:t>
      </w:r>
      <w:r w:rsidR="00902CA9">
        <w:rPr>
          <w:rFonts w:cs="Times New Roman"/>
          <w:b/>
          <w:szCs w:val="24"/>
        </w:rPr>
        <w:t xml:space="preserve"> identified in </w:t>
      </w:r>
      <w:r w:rsidR="00902CA9" w:rsidRPr="00965211">
        <w:rPr>
          <w:rFonts w:cs="Courier New"/>
          <w:b/>
          <w:kern w:val="0"/>
          <w:szCs w:val="24"/>
        </w:rPr>
        <w:t xml:space="preserve"> the </w:t>
      </w:r>
      <w:r w:rsidR="00902CA9" w:rsidRPr="00965211">
        <w:rPr>
          <w:rFonts w:cs="Times New Roman" w:hint="eastAsia"/>
          <w:b/>
          <w:szCs w:val="24"/>
        </w:rPr>
        <w:t xml:space="preserve">reaction-centric </w:t>
      </w:r>
      <w:r w:rsidR="00902CA9" w:rsidRPr="00965211">
        <w:rPr>
          <w:rFonts w:cs="Times New Roman"/>
          <w:b/>
          <w:szCs w:val="24"/>
        </w:rPr>
        <w:t xml:space="preserve">metabolic </w:t>
      </w:r>
      <w:r w:rsidR="00902CA9" w:rsidRPr="00965211">
        <w:rPr>
          <w:rFonts w:cs="Times New Roman" w:hint="eastAsia"/>
          <w:b/>
          <w:szCs w:val="24"/>
        </w:rPr>
        <w:t>network</w:t>
      </w:r>
      <w:r w:rsidR="00964B50">
        <w:rPr>
          <w:rFonts w:cs="Times New Roman"/>
          <w:b/>
          <w:szCs w:val="24"/>
        </w:rPr>
        <w:t xml:space="preserve"> of</w:t>
      </w:r>
      <w:r w:rsidR="00902CA9" w:rsidRPr="00965211">
        <w:rPr>
          <w:rFonts w:cs="Times New Roman" w:hint="eastAsia"/>
          <w:b/>
          <w:szCs w:val="24"/>
        </w:rPr>
        <w:t xml:space="preserve"> </w:t>
      </w:r>
      <w:r w:rsidR="00902CA9" w:rsidRPr="00965211">
        <w:rPr>
          <w:b/>
          <w:i/>
          <w:szCs w:val="24"/>
        </w:rPr>
        <w:t>E. coli</w:t>
      </w:r>
      <w:r w:rsidR="006C6276">
        <w:rPr>
          <w:rFonts w:cs="Times New Roman"/>
          <w:b/>
          <w:szCs w:val="24"/>
        </w:rPr>
        <w:t>.</w:t>
      </w:r>
      <w:r w:rsidR="00363901" w:rsidRPr="00805659">
        <w:rPr>
          <w:rFonts w:cs="Times New Roman" w:hint="eastAsia"/>
          <w:szCs w:val="24"/>
        </w:rPr>
        <w:t xml:space="preserve"> </w:t>
      </w:r>
      <w:r w:rsidR="00C42DA9">
        <w:rPr>
          <w:rFonts w:cs="굴림"/>
          <w:kern w:val="0"/>
          <w:szCs w:val="24"/>
        </w:rPr>
        <w:t>Numbers are for r</w:t>
      </w:r>
      <w:r w:rsidR="00C42DA9" w:rsidRPr="00805659">
        <w:rPr>
          <w:rFonts w:cs="Times New Roman" w:hint="eastAsia"/>
          <w:szCs w:val="24"/>
        </w:rPr>
        <w:t xml:space="preserve">eactions </w:t>
      </w:r>
      <w:r w:rsidR="007311C9">
        <w:rPr>
          <w:rFonts w:cs="Times New Roman"/>
          <w:szCs w:val="24"/>
        </w:rPr>
        <w:t>with</w:t>
      </w:r>
      <w:r w:rsidR="00C42DA9">
        <w:rPr>
          <w:rFonts w:cs="Times New Roman"/>
          <w:szCs w:val="24"/>
        </w:rPr>
        <w:t xml:space="preserve"> the </w:t>
      </w:r>
      <w:r w:rsidR="00C42DA9" w:rsidRPr="00805659">
        <w:rPr>
          <w:rFonts w:cs="Times New Roman" w:hint="eastAsia"/>
          <w:szCs w:val="24"/>
        </w:rPr>
        <w:t xml:space="preserve">top </w:t>
      </w:r>
      <w:r w:rsidR="00C42DA9" w:rsidRPr="00805659">
        <w:rPr>
          <w:rFonts w:cs="Times New Roman"/>
          <w:szCs w:val="24"/>
        </w:rPr>
        <w:t>10</w:t>
      </w:r>
      <w:r w:rsidR="00C42DA9" w:rsidRPr="00805659">
        <w:rPr>
          <w:rFonts w:cs="Times New Roman" w:hint="eastAsia"/>
          <w:szCs w:val="24"/>
        </w:rPr>
        <w:t xml:space="preserve">% </w:t>
      </w:r>
      <w:r w:rsidR="00C42DA9">
        <w:rPr>
          <w:rFonts w:cs="Times New Roman"/>
          <w:szCs w:val="24"/>
        </w:rPr>
        <w:t>in</w:t>
      </w:r>
      <w:r w:rsidR="00C42DA9" w:rsidRPr="00805659">
        <w:rPr>
          <w:rFonts w:cs="Times New Roman" w:hint="eastAsia"/>
          <w:szCs w:val="24"/>
        </w:rPr>
        <w:t xml:space="preserve"> betweenness </w:t>
      </w:r>
      <w:r w:rsidR="00C42DA9">
        <w:rPr>
          <w:rFonts w:cs="Times New Roman"/>
          <w:szCs w:val="24"/>
        </w:rPr>
        <w:t>a</w:t>
      </w:r>
      <w:r w:rsidR="00C42DA9" w:rsidRPr="00805659">
        <w:rPr>
          <w:rFonts w:cs="Times New Roman" w:hint="eastAsia"/>
          <w:szCs w:val="24"/>
        </w:rPr>
        <w:t>nd bridging centrality</w:t>
      </w:r>
      <w:r w:rsidR="00C42DA9">
        <w:rPr>
          <w:rFonts w:cs="Times New Roman"/>
          <w:szCs w:val="24"/>
        </w:rPr>
        <w:t xml:space="preserve"> scores</w:t>
      </w:r>
      <w:r w:rsidR="00C42DA9" w:rsidRPr="00805659">
        <w:rPr>
          <w:rFonts w:cs="Times New Roman"/>
          <w:szCs w:val="24"/>
        </w:rPr>
        <w:t>,</w:t>
      </w:r>
      <w:r w:rsidR="00C42DA9" w:rsidRPr="00805659">
        <w:rPr>
          <w:rFonts w:cs="Times New Roman" w:hint="eastAsia"/>
          <w:szCs w:val="24"/>
        </w:rPr>
        <w:t xml:space="preserve"> </w:t>
      </w:r>
      <w:r w:rsidR="00C42DA9">
        <w:rPr>
          <w:rFonts w:cs="Times New Roman"/>
          <w:szCs w:val="24"/>
        </w:rPr>
        <w:t xml:space="preserve">and for reactions with </w:t>
      </w:r>
      <w:r w:rsidR="00C42DA9" w:rsidRPr="00805659">
        <w:rPr>
          <w:rFonts w:cs="Times New Roman" w:hint="eastAsia"/>
          <w:szCs w:val="24"/>
        </w:rPr>
        <w:t>non-</w:t>
      </w:r>
      <w:r w:rsidR="00C42DA9" w:rsidRPr="00805659">
        <w:rPr>
          <w:rFonts w:cs="Times New Roman"/>
          <w:szCs w:val="24"/>
        </w:rPr>
        <w:t>zero cascade numbers</w:t>
      </w:r>
      <w:r w:rsidR="00C42DA9" w:rsidRPr="00805659">
        <w:rPr>
          <w:rFonts w:cs="Times New Roman" w:hint="eastAsia"/>
          <w:szCs w:val="24"/>
        </w:rPr>
        <w:t xml:space="preserve">. </w:t>
      </w:r>
    </w:p>
    <w:p w14:paraId="3A544DA3" w14:textId="77777777" w:rsidR="00C42DA9" w:rsidRPr="00C42DA9" w:rsidRDefault="00C42DA9" w:rsidP="00A442E6">
      <w:pPr>
        <w:pStyle w:val="EndNoteBibliography"/>
        <w:wordWrap/>
        <w:spacing w:after="0"/>
        <w:rPr>
          <w:rFonts w:cs="Times New Roman"/>
          <w:szCs w:val="24"/>
        </w:rPr>
      </w:pPr>
    </w:p>
    <w:p w14:paraId="7F933C05" w14:textId="306346A5" w:rsidR="00363901" w:rsidRDefault="00363901" w:rsidP="00805659">
      <w:pPr>
        <w:pStyle w:val="EndNoteBibliography"/>
        <w:wordWrap/>
        <w:spacing w:after="0"/>
        <w:rPr>
          <w:rFonts w:cs="Courier New"/>
          <w:b/>
          <w:kern w:val="0"/>
          <w:szCs w:val="24"/>
        </w:rPr>
      </w:pPr>
    </w:p>
    <w:p w14:paraId="6B99E468" w14:textId="3C30A83E" w:rsidR="00A442E6" w:rsidRDefault="00A442E6" w:rsidP="00A442E6">
      <w:pPr>
        <w:pStyle w:val="EndNoteBibliography"/>
        <w:wordWrap/>
        <w:spacing w:after="0"/>
        <w:jc w:val="center"/>
        <w:rPr>
          <w:rFonts w:cs="Courier New"/>
          <w:b/>
          <w:kern w:val="0"/>
          <w:szCs w:val="24"/>
        </w:rPr>
      </w:pPr>
      <w:r w:rsidRPr="00A442E6">
        <w:rPr>
          <w:rFonts w:cs="Courier New"/>
          <w:b/>
          <w:kern w:val="0"/>
          <w:szCs w:val="24"/>
        </w:rPr>
        <w:drawing>
          <wp:inline distT="0" distB="0" distL="0" distR="0" wp14:anchorId="31B326F9" wp14:editId="35E053C2">
            <wp:extent cx="4807721" cy="320675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950" cy="32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2E6" w:rsidSect="002A6C09">
      <w:footerReference w:type="default" r:id="rId17"/>
      <w:pgSz w:w="11906" w:h="16838"/>
      <w:pgMar w:top="1440" w:right="1440" w:bottom="1701" w:left="1440" w:header="851" w:footer="0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980B7D" w16cid:durableId="1E09ACD7"/>
  <w16cid:commentId w16cid:paraId="47AF2EBF" w16cid:durableId="1E09ACD8"/>
  <w16cid:commentId w16cid:paraId="24DF9CE2" w16cid:durableId="1E09ACD9"/>
  <w16cid:commentId w16cid:paraId="6FFA2E1C" w16cid:durableId="1E09ACDA"/>
  <w16cid:commentId w16cid:paraId="483424E9" w16cid:durableId="1E09ACDB"/>
  <w16cid:commentId w16cid:paraId="3988695F" w16cid:durableId="1E09ACDC"/>
  <w16cid:commentId w16cid:paraId="431384C6" w16cid:durableId="1E09AEC3"/>
  <w16cid:commentId w16cid:paraId="5F8D73C9" w16cid:durableId="1E09AED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91173" w14:textId="77777777" w:rsidR="00316753" w:rsidRDefault="00316753" w:rsidP="00BA695D">
      <w:pPr>
        <w:spacing w:after="0" w:line="240" w:lineRule="auto"/>
      </w:pPr>
      <w:r>
        <w:separator/>
      </w:r>
    </w:p>
  </w:endnote>
  <w:endnote w:type="continuationSeparator" w:id="0">
    <w:p w14:paraId="5EE102E6" w14:textId="77777777" w:rsidR="00316753" w:rsidRDefault="00316753" w:rsidP="00BA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020915"/>
      <w:docPartObj>
        <w:docPartGallery w:val="Page Numbers (Bottom of Page)"/>
        <w:docPartUnique/>
      </w:docPartObj>
    </w:sdtPr>
    <w:sdtEndPr/>
    <w:sdtContent>
      <w:p w14:paraId="7BDEF550" w14:textId="6639D91C" w:rsidR="0096695C" w:rsidRDefault="0096695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51B" w:rsidRPr="00E1051B">
          <w:rPr>
            <w:noProof/>
            <w:lang w:val="ko-KR"/>
          </w:rPr>
          <w:t>8</w:t>
        </w:r>
        <w:r>
          <w:fldChar w:fldCharType="end"/>
        </w:r>
      </w:p>
    </w:sdtContent>
  </w:sdt>
  <w:p w14:paraId="3375F473" w14:textId="77777777" w:rsidR="0096695C" w:rsidRDefault="0096695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0F3B89" w14:textId="77777777" w:rsidR="00316753" w:rsidRDefault="00316753" w:rsidP="00BA695D">
      <w:pPr>
        <w:spacing w:after="0" w:line="240" w:lineRule="auto"/>
      </w:pPr>
      <w:r>
        <w:separator/>
      </w:r>
    </w:p>
  </w:footnote>
  <w:footnote w:type="continuationSeparator" w:id="0">
    <w:p w14:paraId="4590D4F7" w14:textId="77777777" w:rsidR="00316753" w:rsidRDefault="00316753" w:rsidP="00BA6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261D6"/>
    <w:multiLevelType w:val="hybridMultilevel"/>
    <w:tmpl w:val="959AB304"/>
    <w:lvl w:ilvl="0" w:tplc="938498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8975329"/>
    <w:multiLevelType w:val="hybridMultilevel"/>
    <w:tmpl w:val="241EE496"/>
    <w:lvl w:ilvl="0" w:tplc="E8F0F142">
      <w:start w:val="1"/>
      <w:numFmt w:val="decimal"/>
      <w:lvlText w:val="(%1)"/>
      <w:lvlJc w:val="left"/>
      <w:pPr>
        <w:ind w:left="760" w:hanging="360"/>
      </w:pPr>
      <w:rPr>
        <w:rFonts w:ascii="Calibri" w:eastAsiaTheme="minorEastAsia" w:hAnsi="Calibri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bordersDoNotSurroundHeader/>
  <w:bordersDoNotSurroundFooter/>
  <w:proofState w:spelling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565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zaawsav0qvfxtce0vfjpx0fowtfprd5wtefe&quot;&gt;centrality&lt;record-ids&gt;&lt;item&gt;1&lt;/item&gt;&lt;item&gt;2&lt;/item&gt;&lt;item&gt;4&lt;/item&gt;&lt;item&gt;5&lt;/item&gt;&lt;item&gt;6&lt;/item&gt;&lt;item&gt;7&lt;/item&gt;&lt;item&gt;10&lt;/item&gt;&lt;item&gt;11&lt;/item&gt;&lt;item&gt;15&lt;/item&gt;&lt;item&gt;17&lt;/item&gt;&lt;item&gt;18&lt;/item&gt;&lt;item&gt;25&lt;/item&gt;&lt;item&gt;28&lt;/item&gt;&lt;item&gt;32&lt;/item&gt;&lt;item&gt;33&lt;/item&gt;&lt;item&gt;34&lt;/item&gt;&lt;item&gt;35&lt;/item&gt;&lt;item&gt;36&lt;/item&gt;&lt;item&gt;38&lt;/item&gt;&lt;item&gt;40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3&lt;/item&gt;&lt;item&gt;54&lt;/item&gt;&lt;/record-ids&gt;&lt;/item&gt;&lt;/Libraries&gt;"/>
  </w:docVars>
  <w:rsids>
    <w:rsidRoot w:val="002F1D9D"/>
    <w:rsid w:val="00000151"/>
    <w:rsid w:val="000004F3"/>
    <w:rsid w:val="000012B2"/>
    <w:rsid w:val="00002A6A"/>
    <w:rsid w:val="000041C5"/>
    <w:rsid w:val="00004409"/>
    <w:rsid w:val="000052BC"/>
    <w:rsid w:val="0000664B"/>
    <w:rsid w:val="00006AE0"/>
    <w:rsid w:val="00010E6C"/>
    <w:rsid w:val="00011EE9"/>
    <w:rsid w:val="00014EF6"/>
    <w:rsid w:val="0001513A"/>
    <w:rsid w:val="0001591E"/>
    <w:rsid w:val="00016162"/>
    <w:rsid w:val="00017EF7"/>
    <w:rsid w:val="0002036E"/>
    <w:rsid w:val="00020DCE"/>
    <w:rsid w:val="00021136"/>
    <w:rsid w:val="00021ABE"/>
    <w:rsid w:val="000237B5"/>
    <w:rsid w:val="0002414A"/>
    <w:rsid w:val="000249B9"/>
    <w:rsid w:val="00026F31"/>
    <w:rsid w:val="000278D2"/>
    <w:rsid w:val="000305EF"/>
    <w:rsid w:val="000318F5"/>
    <w:rsid w:val="00034728"/>
    <w:rsid w:val="00035287"/>
    <w:rsid w:val="00036C65"/>
    <w:rsid w:val="00037146"/>
    <w:rsid w:val="000411F9"/>
    <w:rsid w:val="000418F2"/>
    <w:rsid w:val="00041CC7"/>
    <w:rsid w:val="00041EBC"/>
    <w:rsid w:val="00042C97"/>
    <w:rsid w:val="0004447B"/>
    <w:rsid w:val="00046104"/>
    <w:rsid w:val="00046138"/>
    <w:rsid w:val="00047D1C"/>
    <w:rsid w:val="00051587"/>
    <w:rsid w:val="0005194F"/>
    <w:rsid w:val="0005350D"/>
    <w:rsid w:val="000542BA"/>
    <w:rsid w:val="00055D14"/>
    <w:rsid w:val="00056620"/>
    <w:rsid w:val="000568CE"/>
    <w:rsid w:val="000568E2"/>
    <w:rsid w:val="000575A9"/>
    <w:rsid w:val="00060E07"/>
    <w:rsid w:val="000611F7"/>
    <w:rsid w:val="00061229"/>
    <w:rsid w:val="0006149E"/>
    <w:rsid w:val="000618B8"/>
    <w:rsid w:val="00063005"/>
    <w:rsid w:val="00063ECE"/>
    <w:rsid w:val="00063F3E"/>
    <w:rsid w:val="00065BC4"/>
    <w:rsid w:val="0006622A"/>
    <w:rsid w:val="0006647F"/>
    <w:rsid w:val="00067631"/>
    <w:rsid w:val="0007126F"/>
    <w:rsid w:val="000735BE"/>
    <w:rsid w:val="00074180"/>
    <w:rsid w:val="00074211"/>
    <w:rsid w:val="00076626"/>
    <w:rsid w:val="00077A57"/>
    <w:rsid w:val="00080200"/>
    <w:rsid w:val="0008166A"/>
    <w:rsid w:val="00082F54"/>
    <w:rsid w:val="000832AB"/>
    <w:rsid w:val="00083E7A"/>
    <w:rsid w:val="000841FB"/>
    <w:rsid w:val="000865F3"/>
    <w:rsid w:val="0008682A"/>
    <w:rsid w:val="00087721"/>
    <w:rsid w:val="000908D8"/>
    <w:rsid w:val="000948F2"/>
    <w:rsid w:val="00094CC0"/>
    <w:rsid w:val="0009585A"/>
    <w:rsid w:val="00096076"/>
    <w:rsid w:val="000976C1"/>
    <w:rsid w:val="000A12E5"/>
    <w:rsid w:val="000A3A83"/>
    <w:rsid w:val="000A44A0"/>
    <w:rsid w:val="000A64AA"/>
    <w:rsid w:val="000B0E5B"/>
    <w:rsid w:val="000B1AFA"/>
    <w:rsid w:val="000B2D25"/>
    <w:rsid w:val="000B3538"/>
    <w:rsid w:val="000B6AFA"/>
    <w:rsid w:val="000B7701"/>
    <w:rsid w:val="000B77AE"/>
    <w:rsid w:val="000C213E"/>
    <w:rsid w:val="000C2BE5"/>
    <w:rsid w:val="000C37EE"/>
    <w:rsid w:val="000C3F38"/>
    <w:rsid w:val="000C4C21"/>
    <w:rsid w:val="000C5184"/>
    <w:rsid w:val="000D0785"/>
    <w:rsid w:val="000D07D8"/>
    <w:rsid w:val="000D1515"/>
    <w:rsid w:val="000D1BB6"/>
    <w:rsid w:val="000D2CC6"/>
    <w:rsid w:val="000D348D"/>
    <w:rsid w:val="000D42DB"/>
    <w:rsid w:val="000D4F1C"/>
    <w:rsid w:val="000D58B8"/>
    <w:rsid w:val="000D5B53"/>
    <w:rsid w:val="000D5BD5"/>
    <w:rsid w:val="000D6685"/>
    <w:rsid w:val="000D75D8"/>
    <w:rsid w:val="000D7BAC"/>
    <w:rsid w:val="000D7C69"/>
    <w:rsid w:val="000D7D82"/>
    <w:rsid w:val="000E18F0"/>
    <w:rsid w:val="000E1E7C"/>
    <w:rsid w:val="000E3778"/>
    <w:rsid w:val="000E3B6A"/>
    <w:rsid w:val="000E5D5A"/>
    <w:rsid w:val="000E70DE"/>
    <w:rsid w:val="000E7852"/>
    <w:rsid w:val="000E79ED"/>
    <w:rsid w:val="000E7DA1"/>
    <w:rsid w:val="000F1B96"/>
    <w:rsid w:val="000F433A"/>
    <w:rsid w:val="000F502C"/>
    <w:rsid w:val="000F6105"/>
    <w:rsid w:val="000F7B1D"/>
    <w:rsid w:val="00101175"/>
    <w:rsid w:val="00101C49"/>
    <w:rsid w:val="00102B6D"/>
    <w:rsid w:val="001047AC"/>
    <w:rsid w:val="00104874"/>
    <w:rsid w:val="00104F96"/>
    <w:rsid w:val="00106311"/>
    <w:rsid w:val="0011009F"/>
    <w:rsid w:val="00110DB0"/>
    <w:rsid w:val="00112110"/>
    <w:rsid w:val="0011434B"/>
    <w:rsid w:val="001154A5"/>
    <w:rsid w:val="001163D7"/>
    <w:rsid w:val="0011703D"/>
    <w:rsid w:val="001176BB"/>
    <w:rsid w:val="00117FC9"/>
    <w:rsid w:val="001200A7"/>
    <w:rsid w:val="00120981"/>
    <w:rsid w:val="0012146C"/>
    <w:rsid w:val="00121608"/>
    <w:rsid w:val="0012183C"/>
    <w:rsid w:val="0012187D"/>
    <w:rsid w:val="00122760"/>
    <w:rsid w:val="00122B51"/>
    <w:rsid w:val="00123331"/>
    <w:rsid w:val="00124CD0"/>
    <w:rsid w:val="00125128"/>
    <w:rsid w:val="00125467"/>
    <w:rsid w:val="001256F8"/>
    <w:rsid w:val="001257EE"/>
    <w:rsid w:val="001275B4"/>
    <w:rsid w:val="001313AC"/>
    <w:rsid w:val="001316F0"/>
    <w:rsid w:val="00132146"/>
    <w:rsid w:val="00134B38"/>
    <w:rsid w:val="001354E8"/>
    <w:rsid w:val="001366F9"/>
    <w:rsid w:val="00136976"/>
    <w:rsid w:val="00136B8A"/>
    <w:rsid w:val="00136F22"/>
    <w:rsid w:val="00137182"/>
    <w:rsid w:val="0013783D"/>
    <w:rsid w:val="00143106"/>
    <w:rsid w:val="00143490"/>
    <w:rsid w:val="00143869"/>
    <w:rsid w:val="00144329"/>
    <w:rsid w:val="0014524C"/>
    <w:rsid w:val="001455A9"/>
    <w:rsid w:val="001459B1"/>
    <w:rsid w:val="00146A5E"/>
    <w:rsid w:val="00146D2C"/>
    <w:rsid w:val="001502C6"/>
    <w:rsid w:val="0015258E"/>
    <w:rsid w:val="00152970"/>
    <w:rsid w:val="00152B5F"/>
    <w:rsid w:val="0015452B"/>
    <w:rsid w:val="0015641E"/>
    <w:rsid w:val="00160FF7"/>
    <w:rsid w:val="00161316"/>
    <w:rsid w:val="001621F2"/>
    <w:rsid w:val="00162355"/>
    <w:rsid w:val="00162C91"/>
    <w:rsid w:val="00164345"/>
    <w:rsid w:val="001643DA"/>
    <w:rsid w:val="00165221"/>
    <w:rsid w:val="001665AA"/>
    <w:rsid w:val="0016676A"/>
    <w:rsid w:val="00170C5F"/>
    <w:rsid w:val="00171461"/>
    <w:rsid w:val="0017540F"/>
    <w:rsid w:val="00175D52"/>
    <w:rsid w:val="0018072D"/>
    <w:rsid w:val="00180EA3"/>
    <w:rsid w:val="001826D9"/>
    <w:rsid w:val="001833AD"/>
    <w:rsid w:val="00184B83"/>
    <w:rsid w:val="0018543C"/>
    <w:rsid w:val="001903AF"/>
    <w:rsid w:val="00192047"/>
    <w:rsid w:val="001925DA"/>
    <w:rsid w:val="00193781"/>
    <w:rsid w:val="001948E5"/>
    <w:rsid w:val="0019503F"/>
    <w:rsid w:val="00195303"/>
    <w:rsid w:val="001960AE"/>
    <w:rsid w:val="001A06C3"/>
    <w:rsid w:val="001A4B21"/>
    <w:rsid w:val="001A6630"/>
    <w:rsid w:val="001A7440"/>
    <w:rsid w:val="001A761D"/>
    <w:rsid w:val="001A7C56"/>
    <w:rsid w:val="001B20FD"/>
    <w:rsid w:val="001B25A9"/>
    <w:rsid w:val="001B2EE7"/>
    <w:rsid w:val="001B47F7"/>
    <w:rsid w:val="001B4EC6"/>
    <w:rsid w:val="001B5C27"/>
    <w:rsid w:val="001B7D69"/>
    <w:rsid w:val="001C0274"/>
    <w:rsid w:val="001C324F"/>
    <w:rsid w:val="001C585F"/>
    <w:rsid w:val="001C75A5"/>
    <w:rsid w:val="001C7E36"/>
    <w:rsid w:val="001D0073"/>
    <w:rsid w:val="001D3C5D"/>
    <w:rsid w:val="001D41E1"/>
    <w:rsid w:val="001D545F"/>
    <w:rsid w:val="001D7C1A"/>
    <w:rsid w:val="001E0C8E"/>
    <w:rsid w:val="001E1D62"/>
    <w:rsid w:val="001E35B0"/>
    <w:rsid w:val="001E5E55"/>
    <w:rsid w:val="001E60D5"/>
    <w:rsid w:val="001E7106"/>
    <w:rsid w:val="001F0E30"/>
    <w:rsid w:val="001F0EF8"/>
    <w:rsid w:val="001F16A1"/>
    <w:rsid w:val="001F2347"/>
    <w:rsid w:val="001F386B"/>
    <w:rsid w:val="001F5870"/>
    <w:rsid w:val="001F7762"/>
    <w:rsid w:val="001F7FE9"/>
    <w:rsid w:val="0020084D"/>
    <w:rsid w:val="002008AF"/>
    <w:rsid w:val="0020156C"/>
    <w:rsid w:val="002018E3"/>
    <w:rsid w:val="002029C2"/>
    <w:rsid w:val="00202C36"/>
    <w:rsid w:val="00203424"/>
    <w:rsid w:val="00203DD2"/>
    <w:rsid w:val="002045C6"/>
    <w:rsid w:val="002048E2"/>
    <w:rsid w:val="00205361"/>
    <w:rsid w:val="00205710"/>
    <w:rsid w:val="002060EB"/>
    <w:rsid w:val="002066E3"/>
    <w:rsid w:val="00206FBE"/>
    <w:rsid w:val="00207268"/>
    <w:rsid w:val="002104D2"/>
    <w:rsid w:val="0021105F"/>
    <w:rsid w:val="00211163"/>
    <w:rsid w:val="00212735"/>
    <w:rsid w:val="00212FE8"/>
    <w:rsid w:val="00213126"/>
    <w:rsid w:val="00214721"/>
    <w:rsid w:val="00216C5C"/>
    <w:rsid w:val="00217F48"/>
    <w:rsid w:val="002219C3"/>
    <w:rsid w:val="00221EF8"/>
    <w:rsid w:val="00222D8A"/>
    <w:rsid w:val="002238F0"/>
    <w:rsid w:val="00224D41"/>
    <w:rsid w:val="002251EB"/>
    <w:rsid w:val="00225BE0"/>
    <w:rsid w:val="00225C50"/>
    <w:rsid w:val="00225DDA"/>
    <w:rsid w:val="00227D7F"/>
    <w:rsid w:val="00227E39"/>
    <w:rsid w:val="002300D6"/>
    <w:rsid w:val="0023026A"/>
    <w:rsid w:val="00230927"/>
    <w:rsid w:val="00230B71"/>
    <w:rsid w:val="00231A48"/>
    <w:rsid w:val="002328C2"/>
    <w:rsid w:val="00232AB2"/>
    <w:rsid w:val="00237B1C"/>
    <w:rsid w:val="00237B73"/>
    <w:rsid w:val="002407CD"/>
    <w:rsid w:val="002408CC"/>
    <w:rsid w:val="00240DC6"/>
    <w:rsid w:val="0024116C"/>
    <w:rsid w:val="00242CFE"/>
    <w:rsid w:val="002432C4"/>
    <w:rsid w:val="002433F4"/>
    <w:rsid w:val="002436E7"/>
    <w:rsid w:val="002438C9"/>
    <w:rsid w:val="00244E51"/>
    <w:rsid w:val="002450D5"/>
    <w:rsid w:val="002453C7"/>
    <w:rsid w:val="00246A72"/>
    <w:rsid w:val="00246A83"/>
    <w:rsid w:val="0024704E"/>
    <w:rsid w:val="002513BE"/>
    <w:rsid w:val="002515DB"/>
    <w:rsid w:val="00252BD3"/>
    <w:rsid w:val="00254984"/>
    <w:rsid w:val="00256988"/>
    <w:rsid w:val="00256B40"/>
    <w:rsid w:val="00257AA8"/>
    <w:rsid w:val="002601AA"/>
    <w:rsid w:val="002617A2"/>
    <w:rsid w:val="00262B7C"/>
    <w:rsid w:val="00263C9F"/>
    <w:rsid w:val="00264282"/>
    <w:rsid w:val="0026504E"/>
    <w:rsid w:val="00265FFA"/>
    <w:rsid w:val="00266224"/>
    <w:rsid w:val="00266425"/>
    <w:rsid w:val="002674C4"/>
    <w:rsid w:val="00267D08"/>
    <w:rsid w:val="002711CF"/>
    <w:rsid w:val="002716E7"/>
    <w:rsid w:val="00273E53"/>
    <w:rsid w:val="00274267"/>
    <w:rsid w:val="00277ACB"/>
    <w:rsid w:val="00277BDF"/>
    <w:rsid w:val="002805C2"/>
    <w:rsid w:val="00281CE4"/>
    <w:rsid w:val="00281E47"/>
    <w:rsid w:val="00281F81"/>
    <w:rsid w:val="00282F8C"/>
    <w:rsid w:val="00283F93"/>
    <w:rsid w:val="00284934"/>
    <w:rsid w:val="00285F35"/>
    <w:rsid w:val="00286623"/>
    <w:rsid w:val="002902AF"/>
    <w:rsid w:val="0029157D"/>
    <w:rsid w:val="00291599"/>
    <w:rsid w:val="00293E97"/>
    <w:rsid w:val="002942CB"/>
    <w:rsid w:val="00294695"/>
    <w:rsid w:val="00295F08"/>
    <w:rsid w:val="002A0E47"/>
    <w:rsid w:val="002A2DEF"/>
    <w:rsid w:val="002A427E"/>
    <w:rsid w:val="002A4C61"/>
    <w:rsid w:val="002A4FCE"/>
    <w:rsid w:val="002A4FE2"/>
    <w:rsid w:val="002A6032"/>
    <w:rsid w:val="002A6714"/>
    <w:rsid w:val="002A6C09"/>
    <w:rsid w:val="002B1DCA"/>
    <w:rsid w:val="002B44D6"/>
    <w:rsid w:val="002B4B29"/>
    <w:rsid w:val="002B628F"/>
    <w:rsid w:val="002B6B6E"/>
    <w:rsid w:val="002C0422"/>
    <w:rsid w:val="002C10D2"/>
    <w:rsid w:val="002C1DE3"/>
    <w:rsid w:val="002C3144"/>
    <w:rsid w:val="002C7DBA"/>
    <w:rsid w:val="002D0B01"/>
    <w:rsid w:val="002D1B19"/>
    <w:rsid w:val="002D1B23"/>
    <w:rsid w:val="002D69C8"/>
    <w:rsid w:val="002E0582"/>
    <w:rsid w:val="002E1834"/>
    <w:rsid w:val="002E2FB3"/>
    <w:rsid w:val="002E3797"/>
    <w:rsid w:val="002E50D3"/>
    <w:rsid w:val="002E511F"/>
    <w:rsid w:val="002E5B6E"/>
    <w:rsid w:val="002E5EBA"/>
    <w:rsid w:val="002E5FFA"/>
    <w:rsid w:val="002E7021"/>
    <w:rsid w:val="002E7DDB"/>
    <w:rsid w:val="002F05CC"/>
    <w:rsid w:val="002F0CAF"/>
    <w:rsid w:val="002F1D9D"/>
    <w:rsid w:val="002F380F"/>
    <w:rsid w:val="002F3943"/>
    <w:rsid w:val="002F3AF7"/>
    <w:rsid w:val="002F58C5"/>
    <w:rsid w:val="002F7668"/>
    <w:rsid w:val="00300A9F"/>
    <w:rsid w:val="003026EC"/>
    <w:rsid w:val="003049C9"/>
    <w:rsid w:val="00304CB5"/>
    <w:rsid w:val="00305D1F"/>
    <w:rsid w:val="00307610"/>
    <w:rsid w:val="00307B08"/>
    <w:rsid w:val="003103A7"/>
    <w:rsid w:val="00311F61"/>
    <w:rsid w:val="00312485"/>
    <w:rsid w:val="00312E2D"/>
    <w:rsid w:val="00313231"/>
    <w:rsid w:val="0031421D"/>
    <w:rsid w:val="003144E9"/>
    <w:rsid w:val="00314EEF"/>
    <w:rsid w:val="00315CBF"/>
    <w:rsid w:val="00316753"/>
    <w:rsid w:val="0031684B"/>
    <w:rsid w:val="00316CB6"/>
    <w:rsid w:val="0031703E"/>
    <w:rsid w:val="00317170"/>
    <w:rsid w:val="00317B6D"/>
    <w:rsid w:val="00320BEB"/>
    <w:rsid w:val="00321020"/>
    <w:rsid w:val="003212D7"/>
    <w:rsid w:val="00321BA4"/>
    <w:rsid w:val="00321D47"/>
    <w:rsid w:val="0032309E"/>
    <w:rsid w:val="00324DC2"/>
    <w:rsid w:val="00325509"/>
    <w:rsid w:val="00325980"/>
    <w:rsid w:val="003269C2"/>
    <w:rsid w:val="0032763D"/>
    <w:rsid w:val="0033035A"/>
    <w:rsid w:val="0033124E"/>
    <w:rsid w:val="00332C79"/>
    <w:rsid w:val="00333DF4"/>
    <w:rsid w:val="00334C15"/>
    <w:rsid w:val="00334D98"/>
    <w:rsid w:val="00336A3A"/>
    <w:rsid w:val="00337E02"/>
    <w:rsid w:val="00337F29"/>
    <w:rsid w:val="00343832"/>
    <w:rsid w:val="00344289"/>
    <w:rsid w:val="00344994"/>
    <w:rsid w:val="00344D4E"/>
    <w:rsid w:val="00345899"/>
    <w:rsid w:val="0034652B"/>
    <w:rsid w:val="00346984"/>
    <w:rsid w:val="00347CE8"/>
    <w:rsid w:val="0035052E"/>
    <w:rsid w:val="00350D4C"/>
    <w:rsid w:val="0035102A"/>
    <w:rsid w:val="003511FF"/>
    <w:rsid w:val="00351F6B"/>
    <w:rsid w:val="00354958"/>
    <w:rsid w:val="00355052"/>
    <w:rsid w:val="003564EB"/>
    <w:rsid w:val="0035658B"/>
    <w:rsid w:val="003570E7"/>
    <w:rsid w:val="00357A34"/>
    <w:rsid w:val="00357A47"/>
    <w:rsid w:val="00357C80"/>
    <w:rsid w:val="00360986"/>
    <w:rsid w:val="00363022"/>
    <w:rsid w:val="0036329E"/>
    <w:rsid w:val="00363762"/>
    <w:rsid w:val="00363901"/>
    <w:rsid w:val="00366134"/>
    <w:rsid w:val="00366463"/>
    <w:rsid w:val="00366AA3"/>
    <w:rsid w:val="00367B29"/>
    <w:rsid w:val="003702FE"/>
    <w:rsid w:val="00370860"/>
    <w:rsid w:val="0037111A"/>
    <w:rsid w:val="003720B2"/>
    <w:rsid w:val="003722C8"/>
    <w:rsid w:val="0037557B"/>
    <w:rsid w:val="0037744B"/>
    <w:rsid w:val="003775CA"/>
    <w:rsid w:val="0038028E"/>
    <w:rsid w:val="00380BCE"/>
    <w:rsid w:val="0038184A"/>
    <w:rsid w:val="003835CA"/>
    <w:rsid w:val="003835DC"/>
    <w:rsid w:val="00383B19"/>
    <w:rsid w:val="00383F9D"/>
    <w:rsid w:val="00384F3A"/>
    <w:rsid w:val="00390FBE"/>
    <w:rsid w:val="0039352C"/>
    <w:rsid w:val="00394C5A"/>
    <w:rsid w:val="00395B4A"/>
    <w:rsid w:val="00395E9C"/>
    <w:rsid w:val="003963BB"/>
    <w:rsid w:val="003A149E"/>
    <w:rsid w:val="003A218E"/>
    <w:rsid w:val="003A2524"/>
    <w:rsid w:val="003A2C9E"/>
    <w:rsid w:val="003A33E1"/>
    <w:rsid w:val="003A530F"/>
    <w:rsid w:val="003A5C43"/>
    <w:rsid w:val="003A6AA7"/>
    <w:rsid w:val="003A78F1"/>
    <w:rsid w:val="003A7FA8"/>
    <w:rsid w:val="003B2040"/>
    <w:rsid w:val="003B23E5"/>
    <w:rsid w:val="003B7C8E"/>
    <w:rsid w:val="003C39CE"/>
    <w:rsid w:val="003C40AD"/>
    <w:rsid w:val="003C4D56"/>
    <w:rsid w:val="003C4EA9"/>
    <w:rsid w:val="003C701A"/>
    <w:rsid w:val="003C7177"/>
    <w:rsid w:val="003C71F5"/>
    <w:rsid w:val="003D0F8B"/>
    <w:rsid w:val="003D27D5"/>
    <w:rsid w:val="003D299F"/>
    <w:rsid w:val="003D2CB7"/>
    <w:rsid w:val="003D4AC6"/>
    <w:rsid w:val="003D55AA"/>
    <w:rsid w:val="003D69CC"/>
    <w:rsid w:val="003D709A"/>
    <w:rsid w:val="003E0636"/>
    <w:rsid w:val="003E0ED5"/>
    <w:rsid w:val="003E1987"/>
    <w:rsid w:val="003E2BB0"/>
    <w:rsid w:val="003E2D8B"/>
    <w:rsid w:val="003E4041"/>
    <w:rsid w:val="003E409C"/>
    <w:rsid w:val="003E40A3"/>
    <w:rsid w:val="003E4B79"/>
    <w:rsid w:val="003E6075"/>
    <w:rsid w:val="003E628B"/>
    <w:rsid w:val="003E6E1A"/>
    <w:rsid w:val="003E7540"/>
    <w:rsid w:val="003E7A1D"/>
    <w:rsid w:val="003E7DC6"/>
    <w:rsid w:val="003E7FC1"/>
    <w:rsid w:val="003F0B2B"/>
    <w:rsid w:val="003F4E4E"/>
    <w:rsid w:val="003F54B4"/>
    <w:rsid w:val="00400EA3"/>
    <w:rsid w:val="004025BB"/>
    <w:rsid w:val="004028C1"/>
    <w:rsid w:val="00402D05"/>
    <w:rsid w:val="00404936"/>
    <w:rsid w:val="004063B9"/>
    <w:rsid w:val="00407EB5"/>
    <w:rsid w:val="004110F6"/>
    <w:rsid w:val="004111A2"/>
    <w:rsid w:val="0041190A"/>
    <w:rsid w:val="004129A4"/>
    <w:rsid w:val="0041468F"/>
    <w:rsid w:val="00415AF7"/>
    <w:rsid w:val="00416C98"/>
    <w:rsid w:val="00417B9A"/>
    <w:rsid w:val="004204AB"/>
    <w:rsid w:val="00421DE0"/>
    <w:rsid w:val="00422226"/>
    <w:rsid w:val="00422D46"/>
    <w:rsid w:val="00423729"/>
    <w:rsid w:val="00424BBA"/>
    <w:rsid w:val="0042524B"/>
    <w:rsid w:val="00425F4E"/>
    <w:rsid w:val="00426AF1"/>
    <w:rsid w:val="00427ACB"/>
    <w:rsid w:val="0043041F"/>
    <w:rsid w:val="004324F3"/>
    <w:rsid w:val="00432BC1"/>
    <w:rsid w:val="00434AEC"/>
    <w:rsid w:val="00434CA5"/>
    <w:rsid w:val="00436717"/>
    <w:rsid w:val="00436E04"/>
    <w:rsid w:val="004411DC"/>
    <w:rsid w:val="004413B0"/>
    <w:rsid w:val="0044149D"/>
    <w:rsid w:val="00441961"/>
    <w:rsid w:val="00441D8C"/>
    <w:rsid w:val="00441E59"/>
    <w:rsid w:val="00441FDA"/>
    <w:rsid w:val="004423E3"/>
    <w:rsid w:val="004426ED"/>
    <w:rsid w:val="00444323"/>
    <w:rsid w:val="00445605"/>
    <w:rsid w:val="004456C9"/>
    <w:rsid w:val="00446642"/>
    <w:rsid w:val="004466CB"/>
    <w:rsid w:val="00446E0B"/>
    <w:rsid w:val="00447C47"/>
    <w:rsid w:val="004519A9"/>
    <w:rsid w:val="00451CC0"/>
    <w:rsid w:val="00452D6B"/>
    <w:rsid w:val="004540CD"/>
    <w:rsid w:val="00456106"/>
    <w:rsid w:val="00456F5A"/>
    <w:rsid w:val="00457109"/>
    <w:rsid w:val="00460127"/>
    <w:rsid w:val="00460836"/>
    <w:rsid w:val="0046162A"/>
    <w:rsid w:val="00461FFD"/>
    <w:rsid w:val="00462D77"/>
    <w:rsid w:val="00463145"/>
    <w:rsid w:val="00463472"/>
    <w:rsid w:val="0046472A"/>
    <w:rsid w:val="004663DB"/>
    <w:rsid w:val="00466CA9"/>
    <w:rsid w:val="00467CA5"/>
    <w:rsid w:val="00467DBE"/>
    <w:rsid w:val="00470645"/>
    <w:rsid w:val="00471E97"/>
    <w:rsid w:val="0047216B"/>
    <w:rsid w:val="00472CED"/>
    <w:rsid w:val="00474768"/>
    <w:rsid w:val="0047740B"/>
    <w:rsid w:val="00477551"/>
    <w:rsid w:val="004776A8"/>
    <w:rsid w:val="0048022F"/>
    <w:rsid w:val="004810E0"/>
    <w:rsid w:val="00481B24"/>
    <w:rsid w:val="00482679"/>
    <w:rsid w:val="004829E4"/>
    <w:rsid w:val="00482BF7"/>
    <w:rsid w:val="004831D4"/>
    <w:rsid w:val="004837C5"/>
    <w:rsid w:val="00483CE2"/>
    <w:rsid w:val="00484998"/>
    <w:rsid w:val="00484BEE"/>
    <w:rsid w:val="00484F41"/>
    <w:rsid w:val="0049046E"/>
    <w:rsid w:val="00492410"/>
    <w:rsid w:val="00492DBE"/>
    <w:rsid w:val="00493553"/>
    <w:rsid w:val="00494CB6"/>
    <w:rsid w:val="004953ED"/>
    <w:rsid w:val="00495829"/>
    <w:rsid w:val="00495DE7"/>
    <w:rsid w:val="00496633"/>
    <w:rsid w:val="004969C1"/>
    <w:rsid w:val="00497E17"/>
    <w:rsid w:val="004A20AE"/>
    <w:rsid w:val="004A20C3"/>
    <w:rsid w:val="004A2228"/>
    <w:rsid w:val="004A25F8"/>
    <w:rsid w:val="004A26DB"/>
    <w:rsid w:val="004A39EB"/>
    <w:rsid w:val="004A4F32"/>
    <w:rsid w:val="004A4FBB"/>
    <w:rsid w:val="004A53AE"/>
    <w:rsid w:val="004A5C49"/>
    <w:rsid w:val="004A61E8"/>
    <w:rsid w:val="004A6C81"/>
    <w:rsid w:val="004B0536"/>
    <w:rsid w:val="004B12E6"/>
    <w:rsid w:val="004B204E"/>
    <w:rsid w:val="004B295F"/>
    <w:rsid w:val="004B565C"/>
    <w:rsid w:val="004B5F55"/>
    <w:rsid w:val="004B63AF"/>
    <w:rsid w:val="004B63BF"/>
    <w:rsid w:val="004B77FF"/>
    <w:rsid w:val="004C00C4"/>
    <w:rsid w:val="004C0AE5"/>
    <w:rsid w:val="004C187E"/>
    <w:rsid w:val="004C19A8"/>
    <w:rsid w:val="004C1B32"/>
    <w:rsid w:val="004C219D"/>
    <w:rsid w:val="004C34D8"/>
    <w:rsid w:val="004C7662"/>
    <w:rsid w:val="004C7B09"/>
    <w:rsid w:val="004D2281"/>
    <w:rsid w:val="004D2292"/>
    <w:rsid w:val="004D2A65"/>
    <w:rsid w:val="004D481D"/>
    <w:rsid w:val="004D5268"/>
    <w:rsid w:val="004E0AD1"/>
    <w:rsid w:val="004E1E93"/>
    <w:rsid w:val="004E2678"/>
    <w:rsid w:val="004E27EA"/>
    <w:rsid w:val="004E3DCF"/>
    <w:rsid w:val="004E46C0"/>
    <w:rsid w:val="004E5E0D"/>
    <w:rsid w:val="004E6095"/>
    <w:rsid w:val="004E6A1B"/>
    <w:rsid w:val="004E6A73"/>
    <w:rsid w:val="004E6C8C"/>
    <w:rsid w:val="004E6E17"/>
    <w:rsid w:val="004F1E2F"/>
    <w:rsid w:val="004F2892"/>
    <w:rsid w:val="004F33DD"/>
    <w:rsid w:val="004F6C34"/>
    <w:rsid w:val="004F6D1C"/>
    <w:rsid w:val="00501541"/>
    <w:rsid w:val="005015F3"/>
    <w:rsid w:val="005039DD"/>
    <w:rsid w:val="00504863"/>
    <w:rsid w:val="00505AF8"/>
    <w:rsid w:val="00505D74"/>
    <w:rsid w:val="005063AE"/>
    <w:rsid w:val="005068E6"/>
    <w:rsid w:val="00507001"/>
    <w:rsid w:val="00507AF2"/>
    <w:rsid w:val="00507C03"/>
    <w:rsid w:val="0051149D"/>
    <w:rsid w:val="00512D7D"/>
    <w:rsid w:val="005148B1"/>
    <w:rsid w:val="00515A74"/>
    <w:rsid w:val="00516755"/>
    <w:rsid w:val="005169E9"/>
    <w:rsid w:val="00516FBD"/>
    <w:rsid w:val="0052153D"/>
    <w:rsid w:val="005218B3"/>
    <w:rsid w:val="00522CC5"/>
    <w:rsid w:val="00523982"/>
    <w:rsid w:val="00524575"/>
    <w:rsid w:val="00525198"/>
    <w:rsid w:val="0052527F"/>
    <w:rsid w:val="005253F8"/>
    <w:rsid w:val="00525827"/>
    <w:rsid w:val="00526CE6"/>
    <w:rsid w:val="0053044B"/>
    <w:rsid w:val="005308D8"/>
    <w:rsid w:val="0053100E"/>
    <w:rsid w:val="0053155F"/>
    <w:rsid w:val="005328F3"/>
    <w:rsid w:val="0053320F"/>
    <w:rsid w:val="00535110"/>
    <w:rsid w:val="005361B3"/>
    <w:rsid w:val="00536DA5"/>
    <w:rsid w:val="00540C71"/>
    <w:rsid w:val="00541235"/>
    <w:rsid w:val="005416BB"/>
    <w:rsid w:val="00541B20"/>
    <w:rsid w:val="00541F57"/>
    <w:rsid w:val="005424AA"/>
    <w:rsid w:val="00542F65"/>
    <w:rsid w:val="00543FCF"/>
    <w:rsid w:val="0054605B"/>
    <w:rsid w:val="005467CB"/>
    <w:rsid w:val="005470A2"/>
    <w:rsid w:val="00550BDD"/>
    <w:rsid w:val="00550E88"/>
    <w:rsid w:val="00551031"/>
    <w:rsid w:val="00551369"/>
    <w:rsid w:val="0055138B"/>
    <w:rsid w:val="0055180B"/>
    <w:rsid w:val="00551B40"/>
    <w:rsid w:val="00552B0C"/>
    <w:rsid w:val="00555C30"/>
    <w:rsid w:val="005561EC"/>
    <w:rsid w:val="005565A4"/>
    <w:rsid w:val="00557AB8"/>
    <w:rsid w:val="005600E9"/>
    <w:rsid w:val="005605D6"/>
    <w:rsid w:val="00561023"/>
    <w:rsid w:val="00561794"/>
    <w:rsid w:val="00562D33"/>
    <w:rsid w:val="00563430"/>
    <w:rsid w:val="005640BF"/>
    <w:rsid w:val="00564436"/>
    <w:rsid w:val="005676D8"/>
    <w:rsid w:val="00570F61"/>
    <w:rsid w:val="005727F3"/>
    <w:rsid w:val="0057308C"/>
    <w:rsid w:val="00573133"/>
    <w:rsid w:val="00573C94"/>
    <w:rsid w:val="005746A7"/>
    <w:rsid w:val="00575265"/>
    <w:rsid w:val="005754C8"/>
    <w:rsid w:val="00576BF8"/>
    <w:rsid w:val="0058071C"/>
    <w:rsid w:val="00580864"/>
    <w:rsid w:val="00581732"/>
    <w:rsid w:val="005825C6"/>
    <w:rsid w:val="00582BD3"/>
    <w:rsid w:val="00582DDE"/>
    <w:rsid w:val="00583FB5"/>
    <w:rsid w:val="00585166"/>
    <w:rsid w:val="00585315"/>
    <w:rsid w:val="0058647E"/>
    <w:rsid w:val="00587793"/>
    <w:rsid w:val="00587808"/>
    <w:rsid w:val="00590446"/>
    <w:rsid w:val="00590B66"/>
    <w:rsid w:val="00591B33"/>
    <w:rsid w:val="00591D67"/>
    <w:rsid w:val="005920C5"/>
    <w:rsid w:val="00594192"/>
    <w:rsid w:val="005946F8"/>
    <w:rsid w:val="00596874"/>
    <w:rsid w:val="0059763C"/>
    <w:rsid w:val="005979EB"/>
    <w:rsid w:val="00597AC8"/>
    <w:rsid w:val="00597FC9"/>
    <w:rsid w:val="005A0567"/>
    <w:rsid w:val="005A074A"/>
    <w:rsid w:val="005A1F7C"/>
    <w:rsid w:val="005A2586"/>
    <w:rsid w:val="005A2A58"/>
    <w:rsid w:val="005A2AC1"/>
    <w:rsid w:val="005A3B0A"/>
    <w:rsid w:val="005A3FE5"/>
    <w:rsid w:val="005A6695"/>
    <w:rsid w:val="005A703C"/>
    <w:rsid w:val="005A77A2"/>
    <w:rsid w:val="005A7D43"/>
    <w:rsid w:val="005B04AD"/>
    <w:rsid w:val="005B150F"/>
    <w:rsid w:val="005B1E74"/>
    <w:rsid w:val="005B325A"/>
    <w:rsid w:val="005B3A5D"/>
    <w:rsid w:val="005B4730"/>
    <w:rsid w:val="005B5EAB"/>
    <w:rsid w:val="005B6500"/>
    <w:rsid w:val="005B6C54"/>
    <w:rsid w:val="005B7A77"/>
    <w:rsid w:val="005C02C0"/>
    <w:rsid w:val="005C0DB7"/>
    <w:rsid w:val="005C1D19"/>
    <w:rsid w:val="005C4B5B"/>
    <w:rsid w:val="005C59CD"/>
    <w:rsid w:val="005C5BC5"/>
    <w:rsid w:val="005C68DF"/>
    <w:rsid w:val="005C6B3A"/>
    <w:rsid w:val="005C6BB2"/>
    <w:rsid w:val="005C79B0"/>
    <w:rsid w:val="005C7A61"/>
    <w:rsid w:val="005C7AC4"/>
    <w:rsid w:val="005D0131"/>
    <w:rsid w:val="005D0917"/>
    <w:rsid w:val="005D0E91"/>
    <w:rsid w:val="005D0E9F"/>
    <w:rsid w:val="005D18F8"/>
    <w:rsid w:val="005D22B6"/>
    <w:rsid w:val="005D283F"/>
    <w:rsid w:val="005D3CBF"/>
    <w:rsid w:val="005D3DBD"/>
    <w:rsid w:val="005D560E"/>
    <w:rsid w:val="005D5776"/>
    <w:rsid w:val="005D6ECE"/>
    <w:rsid w:val="005D7660"/>
    <w:rsid w:val="005E0F64"/>
    <w:rsid w:val="005E24FF"/>
    <w:rsid w:val="005E257D"/>
    <w:rsid w:val="005E3591"/>
    <w:rsid w:val="005E3694"/>
    <w:rsid w:val="005E6288"/>
    <w:rsid w:val="005E6FF2"/>
    <w:rsid w:val="005E7DC5"/>
    <w:rsid w:val="005F09B5"/>
    <w:rsid w:val="005F125A"/>
    <w:rsid w:val="005F12E7"/>
    <w:rsid w:val="005F155C"/>
    <w:rsid w:val="005F1D15"/>
    <w:rsid w:val="005F1ED5"/>
    <w:rsid w:val="005F2C25"/>
    <w:rsid w:val="005F2C3B"/>
    <w:rsid w:val="005F53AC"/>
    <w:rsid w:val="005F688F"/>
    <w:rsid w:val="005F7934"/>
    <w:rsid w:val="005F7AE6"/>
    <w:rsid w:val="006007A2"/>
    <w:rsid w:val="0060215C"/>
    <w:rsid w:val="006021D0"/>
    <w:rsid w:val="00602990"/>
    <w:rsid w:val="00603D9B"/>
    <w:rsid w:val="0060434C"/>
    <w:rsid w:val="00605B82"/>
    <w:rsid w:val="00605C64"/>
    <w:rsid w:val="006064AD"/>
    <w:rsid w:val="00606EBB"/>
    <w:rsid w:val="00610BCC"/>
    <w:rsid w:val="006114C9"/>
    <w:rsid w:val="006119DC"/>
    <w:rsid w:val="00611A33"/>
    <w:rsid w:val="006124B9"/>
    <w:rsid w:val="0061421E"/>
    <w:rsid w:val="00615655"/>
    <w:rsid w:val="00615723"/>
    <w:rsid w:val="00615AA3"/>
    <w:rsid w:val="00615D20"/>
    <w:rsid w:val="006173BE"/>
    <w:rsid w:val="00620A3D"/>
    <w:rsid w:val="00620C68"/>
    <w:rsid w:val="00620EB4"/>
    <w:rsid w:val="00622762"/>
    <w:rsid w:val="00623839"/>
    <w:rsid w:val="006248EF"/>
    <w:rsid w:val="006251C2"/>
    <w:rsid w:val="006251F5"/>
    <w:rsid w:val="006257D8"/>
    <w:rsid w:val="006267AF"/>
    <w:rsid w:val="0063132D"/>
    <w:rsid w:val="0063202C"/>
    <w:rsid w:val="0063271D"/>
    <w:rsid w:val="006344DD"/>
    <w:rsid w:val="00636BFA"/>
    <w:rsid w:val="00637358"/>
    <w:rsid w:val="00642053"/>
    <w:rsid w:val="00642640"/>
    <w:rsid w:val="0064304F"/>
    <w:rsid w:val="00643EBA"/>
    <w:rsid w:val="00645210"/>
    <w:rsid w:val="00645404"/>
    <w:rsid w:val="00645491"/>
    <w:rsid w:val="00647117"/>
    <w:rsid w:val="00647398"/>
    <w:rsid w:val="006476C6"/>
    <w:rsid w:val="0065019E"/>
    <w:rsid w:val="00650828"/>
    <w:rsid w:val="00653B40"/>
    <w:rsid w:val="00654083"/>
    <w:rsid w:val="00654FE1"/>
    <w:rsid w:val="00655D92"/>
    <w:rsid w:val="00656410"/>
    <w:rsid w:val="006567FB"/>
    <w:rsid w:val="006568A2"/>
    <w:rsid w:val="0065712E"/>
    <w:rsid w:val="006601BE"/>
    <w:rsid w:val="006604BF"/>
    <w:rsid w:val="00660ECD"/>
    <w:rsid w:val="00661119"/>
    <w:rsid w:val="00661F4E"/>
    <w:rsid w:val="006635E8"/>
    <w:rsid w:val="00663983"/>
    <w:rsid w:val="00663D3C"/>
    <w:rsid w:val="0066535E"/>
    <w:rsid w:val="00665EFE"/>
    <w:rsid w:val="00666229"/>
    <w:rsid w:val="00670678"/>
    <w:rsid w:val="00670DCC"/>
    <w:rsid w:val="00670FD7"/>
    <w:rsid w:val="006739FF"/>
    <w:rsid w:val="00675295"/>
    <w:rsid w:val="0067562E"/>
    <w:rsid w:val="006757E1"/>
    <w:rsid w:val="006766FF"/>
    <w:rsid w:val="00676992"/>
    <w:rsid w:val="00676B58"/>
    <w:rsid w:val="0067730B"/>
    <w:rsid w:val="00677A1C"/>
    <w:rsid w:val="006806AB"/>
    <w:rsid w:val="006815AB"/>
    <w:rsid w:val="006818E7"/>
    <w:rsid w:val="00681CE9"/>
    <w:rsid w:val="006849C8"/>
    <w:rsid w:val="006849D5"/>
    <w:rsid w:val="00685333"/>
    <w:rsid w:val="0068635A"/>
    <w:rsid w:val="00686967"/>
    <w:rsid w:val="0068797C"/>
    <w:rsid w:val="0069101E"/>
    <w:rsid w:val="00691DC2"/>
    <w:rsid w:val="00692665"/>
    <w:rsid w:val="00692836"/>
    <w:rsid w:val="00692935"/>
    <w:rsid w:val="00693475"/>
    <w:rsid w:val="00694EA7"/>
    <w:rsid w:val="006951C6"/>
    <w:rsid w:val="00695301"/>
    <w:rsid w:val="0069576F"/>
    <w:rsid w:val="00695A30"/>
    <w:rsid w:val="00696502"/>
    <w:rsid w:val="0069696D"/>
    <w:rsid w:val="006A0AC1"/>
    <w:rsid w:val="006A17D9"/>
    <w:rsid w:val="006A3B14"/>
    <w:rsid w:val="006A4E87"/>
    <w:rsid w:val="006A5F80"/>
    <w:rsid w:val="006A62C3"/>
    <w:rsid w:val="006A62D9"/>
    <w:rsid w:val="006A6557"/>
    <w:rsid w:val="006A675F"/>
    <w:rsid w:val="006A7924"/>
    <w:rsid w:val="006A7C75"/>
    <w:rsid w:val="006B003C"/>
    <w:rsid w:val="006B03FC"/>
    <w:rsid w:val="006B1CC3"/>
    <w:rsid w:val="006B3E68"/>
    <w:rsid w:val="006B5068"/>
    <w:rsid w:val="006B6356"/>
    <w:rsid w:val="006C0031"/>
    <w:rsid w:val="006C1DC3"/>
    <w:rsid w:val="006C1ED7"/>
    <w:rsid w:val="006C215E"/>
    <w:rsid w:val="006C283A"/>
    <w:rsid w:val="006C3A9C"/>
    <w:rsid w:val="006C3D39"/>
    <w:rsid w:val="006C3F78"/>
    <w:rsid w:val="006C5C0F"/>
    <w:rsid w:val="006C6276"/>
    <w:rsid w:val="006C6C58"/>
    <w:rsid w:val="006C7EED"/>
    <w:rsid w:val="006D00A1"/>
    <w:rsid w:val="006D04A0"/>
    <w:rsid w:val="006D04BD"/>
    <w:rsid w:val="006D1541"/>
    <w:rsid w:val="006D18D2"/>
    <w:rsid w:val="006D2801"/>
    <w:rsid w:val="006D3E62"/>
    <w:rsid w:val="006D5523"/>
    <w:rsid w:val="006D6F6B"/>
    <w:rsid w:val="006E15F1"/>
    <w:rsid w:val="006E1672"/>
    <w:rsid w:val="006E3D59"/>
    <w:rsid w:val="006E4026"/>
    <w:rsid w:val="006E5239"/>
    <w:rsid w:val="006E5BFB"/>
    <w:rsid w:val="006E5C72"/>
    <w:rsid w:val="006E68F6"/>
    <w:rsid w:val="006E6A2A"/>
    <w:rsid w:val="006E72C0"/>
    <w:rsid w:val="006F066C"/>
    <w:rsid w:val="006F1CF3"/>
    <w:rsid w:val="006F2BD4"/>
    <w:rsid w:val="006F4D50"/>
    <w:rsid w:val="006F679D"/>
    <w:rsid w:val="006F6DCE"/>
    <w:rsid w:val="006F7F66"/>
    <w:rsid w:val="0070069B"/>
    <w:rsid w:val="0070122F"/>
    <w:rsid w:val="007019DD"/>
    <w:rsid w:val="00701E09"/>
    <w:rsid w:val="0070249E"/>
    <w:rsid w:val="00703C0E"/>
    <w:rsid w:val="00704016"/>
    <w:rsid w:val="007042AC"/>
    <w:rsid w:val="00704D1C"/>
    <w:rsid w:val="0070555D"/>
    <w:rsid w:val="0070692E"/>
    <w:rsid w:val="00710C70"/>
    <w:rsid w:val="00710E1E"/>
    <w:rsid w:val="0071152F"/>
    <w:rsid w:val="00711AA6"/>
    <w:rsid w:val="00712810"/>
    <w:rsid w:val="00712B7D"/>
    <w:rsid w:val="00713F3C"/>
    <w:rsid w:val="007147B7"/>
    <w:rsid w:val="0071649A"/>
    <w:rsid w:val="00716E16"/>
    <w:rsid w:val="00717C53"/>
    <w:rsid w:val="007216CB"/>
    <w:rsid w:val="00722DFF"/>
    <w:rsid w:val="00725A7C"/>
    <w:rsid w:val="00725D01"/>
    <w:rsid w:val="007265A3"/>
    <w:rsid w:val="007265D0"/>
    <w:rsid w:val="00726A2A"/>
    <w:rsid w:val="00727E72"/>
    <w:rsid w:val="007301D3"/>
    <w:rsid w:val="007311C9"/>
    <w:rsid w:val="007318FB"/>
    <w:rsid w:val="007331B7"/>
    <w:rsid w:val="007333FE"/>
    <w:rsid w:val="00733BF2"/>
    <w:rsid w:val="0073644D"/>
    <w:rsid w:val="00736AF2"/>
    <w:rsid w:val="00737821"/>
    <w:rsid w:val="00737BBC"/>
    <w:rsid w:val="0074010E"/>
    <w:rsid w:val="007409B7"/>
    <w:rsid w:val="00741545"/>
    <w:rsid w:val="00741B5B"/>
    <w:rsid w:val="007429F3"/>
    <w:rsid w:val="00747167"/>
    <w:rsid w:val="007505E5"/>
    <w:rsid w:val="007509EA"/>
    <w:rsid w:val="00750DD1"/>
    <w:rsid w:val="0075161F"/>
    <w:rsid w:val="007526A6"/>
    <w:rsid w:val="0075455D"/>
    <w:rsid w:val="00754FF6"/>
    <w:rsid w:val="00755267"/>
    <w:rsid w:val="0075558F"/>
    <w:rsid w:val="0075753A"/>
    <w:rsid w:val="0075793E"/>
    <w:rsid w:val="00761065"/>
    <w:rsid w:val="007624A2"/>
    <w:rsid w:val="00763866"/>
    <w:rsid w:val="007640E2"/>
    <w:rsid w:val="00764396"/>
    <w:rsid w:val="00766342"/>
    <w:rsid w:val="00767D12"/>
    <w:rsid w:val="00770C06"/>
    <w:rsid w:val="00771994"/>
    <w:rsid w:val="007768CA"/>
    <w:rsid w:val="00776B2C"/>
    <w:rsid w:val="007801AF"/>
    <w:rsid w:val="00780705"/>
    <w:rsid w:val="00780DFD"/>
    <w:rsid w:val="00782B3E"/>
    <w:rsid w:val="00783119"/>
    <w:rsid w:val="0078407D"/>
    <w:rsid w:val="00784667"/>
    <w:rsid w:val="00785B8E"/>
    <w:rsid w:val="00786100"/>
    <w:rsid w:val="00787269"/>
    <w:rsid w:val="007873A8"/>
    <w:rsid w:val="00787624"/>
    <w:rsid w:val="00790DDD"/>
    <w:rsid w:val="007914F0"/>
    <w:rsid w:val="00791512"/>
    <w:rsid w:val="0079158A"/>
    <w:rsid w:val="00791FCB"/>
    <w:rsid w:val="00792AC0"/>
    <w:rsid w:val="00792C04"/>
    <w:rsid w:val="00794637"/>
    <w:rsid w:val="0079475E"/>
    <w:rsid w:val="0079503F"/>
    <w:rsid w:val="00797FB7"/>
    <w:rsid w:val="007A1DC0"/>
    <w:rsid w:val="007A2CB6"/>
    <w:rsid w:val="007A3633"/>
    <w:rsid w:val="007A384A"/>
    <w:rsid w:val="007A71E5"/>
    <w:rsid w:val="007A7A67"/>
    <w:rsid w:val="007A7A7F"/>
    <w:rsid w:val="007B05E6"/>
    <w:rsid w:val="007B0A70"/>
    <w:rsid w:val="007B1330"/>
    <w:rsid w:val="007B13A9"/>
    <w:rsid w:val="007B2549"/>
    <w:rsid w:val="007B2933"/>
    <w:rsid w:val="007B3503"/>
    <w:rsid w:val="007B37DD"/>
    <w:rsid w:val="007B4DA2"/>
    <w:rsid w:val="007C0787"/>
    <w:rsid w:val="007C164F"/>
    <w:rsid w:val="007C30CE"/>
    <w:rsid w:val="007C65EF"/>
    <w:rsid w:val="007C7E71"/>
    <w:rsid w:val="007D51B2"/>
    <w:rsid w:val="007D5EEB"/>
    <w:rsid w:val="007D78C3"/>
    <w:rsid w:val="007E01F9"/>
    <w:rsid w:val="007E09F6"/>
    <w:rsid w:val="007E22B0"/>
    <w:rsid w:val="007E25D2"/>
    <w:rsid w:val="007E2DC4"/>
    <w:rsid w:val="007E3B15"/>
    <w:rsid w:val="007E46D3"/>
    <w:rsid w:val="007E4919"/>
    <w:rsid w:val="007E4EC1"/>
    <w:rsid w:val="007E55EF"/>
    <w:rsid w:val="007E6F92"/>
    <w:rsid w:val="007E7388"/>
    <w:rsid w:val="007E7A4C"/>
    <w:rsid w:val="007F0DEF"/>
    <w:rsid w:val="007F1246"/>
    <w:rsid w:val="007F17C6"/>
    <w:rsid w:val="007F2450"/>
    <w:rsid w:val="007F6122"/>
    <w:rsid w:val="007F7007"/>
    <w:rsid w:val="007F764C"/>
    <w:rsid w:val="0080083D"/>
    <w:rsid w:val="00800C40"/>
    <w:rsid w:val="008027F3"/>
    <w:rsid w:val="008027FF"/>
    <w:rsid w:val="0080294C"/>
    <w:rsid w:val="00802BBA"/>
    <w:rsid w:val="00803206"/>
    <w:rsid w:val="008044D1"/>
    <w:rsid w:val="00805659"/>
    <w:rsid w:val="00806EEF"/>
    <w:rsid w:val="00807183"/>
    <w:rsid w:val="0080722F"/>
    <w:rsid w:val="00807538"/>
    <w:rsid w:val="008076A3"/>
    <w:rsid w:val="008103BE"/>
    <w:rsid w:val="008103FC"/>
    <w:rsid w:val="00811301"/>
    <w:rsid w:val="008130D8"/>
    <w:rsid w:val="00813137"/>
    <w:rsid w:val="00814A2A"/>
    <w:rsid w:val="008159EB"/>
    <w:rsid w:val="0081603F"/>
    <w:rsid w:val="00816076"/>
    <w:rsid w:val="008161CF"/>
    <w:rsid w:val="00816442"/>
    <w:rsid w:val="00816DE9"/>
    <w:rsid w:val="008177FD"/>
    <w:rsid w:val="00820F4B"/>
    <w:rsid w:val="00821405"/>
    <w:rsid w:val="008219AF"/>
    <w:rsid w:val="00821B63"/>
    <w:rsid w:val="008227F9"/>
    <w:rsid w:val="00822FFA"/>
    <w:rsid w:val="008243B5"/>
    <w:rsid w:val="0082444E"/>
    <w:rsid w:val="00824895"/>
    <w:rsid w:val="00824BCA"/>
    <w:rsid w:val="00827968"/>
    <w:rsid w:val="00827EB4"/>
    <w:rsid w:val="00830832"/>
    <w:rsid w:val="00831135"/>
    <w:rsid w:val="00831368"/>
    <w:rsid w:val="008315C9"/>
    <w:rsid w:val="008315E7"/>
    <w:rsid w:val="00832758"/>
    <w:rsid w:val="00833ACB"/>
    <w:rsid w:val="00833D2D"/>
    <w:rsid w:val="00833E2F"/>
    <w:rsid w:val="008342C1"/>
    <w:rsid w:val="0083489B"/>
    <w:rsid w:val="00834E11"/>
    <w:rsid w:val="008354AB"/>
    <w:rsid w:val="00835920"/>
    <w:rsid w:val="00837EDB"/>
    <w:rsid w:val="00840424"/>
    <w:rsid w:val="0084201E"/>
    <w:rsid w:val="00845216"/>
    <w:rsid w:val="008453C7"/>
    <w:rsid w:val="008457E0"/>
    <w:rsid w:val="00846BDC"/>
    <w:rsid w:val="00846DE2"/>
    <w:rsid w:val="00846F86"/>
    <w:rsid w:val="008470A8"/>
    <w:rsid w:val="00847E71"/>
    <w:rsid w:val="00851097"/>
    <w:rsid w:val="008521FC"/>
    <w:rsid w:val="00852ABA"/>
    <w:rsid w:val="008531CB"/>
    <w:rsid w:val="00853BBB"/>
    <w:rsid w:val="008547E4"/>
    <w:rsid w:val="00854869"/>
    <w:rsid w:val="008611B7"/>
    <w:rsid w:val="0086137C"/>
    <w:rsid w:val="00861E5F"/>
    <w:rsid w:val="008656A1"/>
    <w:rsid w:val="008666B2"/>
    <w:rsid w:val="00866C50"/>
    <w:rsid w:val="00866C9E"/>
    <w:rsid w:val="0087074A"/>
    <w:rsid w:val="00870B1B"/>
    <w:rsid w:val="00871440"/>
    <w:rsid w:val="008724E3"/>
    <w:rsid w:val="00872760"/>
    <w:rsid w:val="00872D6E"/>
    <w:rsid w:val="0087393A"/>
    <w:rsid w:val="008744D8"/>
    <w:rsid w:val="008802D9"/>
    <w:rsid w:val="00881831"/>
    <w:rsid w:val="00881851"/>
    <w:rsid w:val="00882BCF"/>
    <w:rsid w:val="0088339C"/>
    <w:rsid w:val="00883895"/>
    <w:rsid w:val="0088532B"/>
    <w:rsid w:val="00885B42"/>
    <w:rsid w:val="0088726F"/>
    <w:rsid w:val="00891163"/>
    <w:rsid w:val="008920B4"/>
    <w:rsid w:val="00892C54"/>
    <w:rsid w:val="00892F85"/>
    <w:rsid w:val="00893A6B"/>
    <w:rsid w:val="00893B53"/>
    <w:rsid w:val="00893CD3"/>
    <w:rsid w:val="008958D7"/>
    <w:rsid w:val="00895A6C"/>
    <w:rsid w:val="00896D0E"/>
    <w:rsid w:val="008976D7"/>
    <w:rsid w:val="008A13A4"/>
    <w:rsid w:val="008A2E2E"/>
    <w:rsid w:val="008A37B3"/>
    <w:rsid w:val="008A3FE2"/>
    <w:rsid w:val="008A5E5C"/>
    <w:rsid w:val="008A5F95"/>
    <w:rsid w:val="008A6FCB"/>
    <w:rsid w:val="008A7FDB"/>
    <w:rsid w:val="008B0590"/>
    <w:rsid w:val="008B1CB9"/>
    <w:rsid w:val="008B2703"/>
    <w:rsid w:val="008B3A9A"/>
    <w:rsid w:val="008B3D40"/>
    <w:rsid w:val="008B4FC2"/>
    <w:rsid w:val="008B4FFB"/>
    <w:rsid w:val="008B548C"/>
    <w:rsid w:val="008B5E30"/>
    <w:rsid w:val="008B7B32"/>
    <w:rsid w:val="008C2321"/>
    <w:rsid w:val="008C2995"/>
    <w:rsid w:val="008C4425"/>
    <w:rsid w:val="008C45B6"/>
    <w:rsid w:val="008C4E7C"/>
    <w:rsid w:val="008C5539"/>
    <w:rsid w:val="008C6A02"/>
    <w:rsid w:val="008D0565"/>
    <w:rsid w:val="008D0C3F"/>
    <w:rsid w:val="008D100B"/>
    <w:rsid w:val="008D1377"/>
    <w:rsid w:val="008D1F75"/>
    <w:rsid w:val="008D263F"/>
    <w:rsid w:val="008D398C"/>
    <w:rsid w:val="008D4585"/>
    <w:rsid w:val="008D4824"/>
    <w:rsid w:val="008D5364"/>
    <w:rsid w:val="008D5587"/>
    <w:rsid w:val="008D6F62"/>
    <w:rsid w:val="008D6F8B"/>
    <w:rsid w:val="008E03AA"/>
    <w:rsid w:val="008E0E7F"/>
    <w:rsid w:val="008E11EB"/>
    <w:rsid w:val="008E4417"/>
    <w:rsid w:val="008E460E"/>
    <w:rsid w:val="008E4FB7"/>
    <w:rsid w:val="008E5079"/>
    <w:rsid w:val="008E5492"/>
    <w:rsid w:val="008E582D"/>
    <w:rsid w:val="008E63D5"/>
    <w:rsid w:val="008E707C"/>
    <w:rsid w:val="008F0D89"/>
    <w:rsid w:val="008F173E"/>
    <w:rsid w:val="008F1AE1"/>
    <w:rsid w:val="008F2727"/>
    <w:rsid w:val="008F2C4A"/>
    <w:rsid w:val="008F3671"/>
    <w:rsid w:val="008F3871"/>
    <w:rsid w:val="008F66D2"/>
    <w:rsid w:val="008F6DAB"/>
    <w:rsid w:val="008F7350"/>
    <w:rsid w:val="008F7BCD"/>
    <w:rsid w:val="00900083"/>
    <w:rsid w:val="00900AB8"/>
    <w:rsid w:val="00900DA9"/>
    <w:rsid w:val="00901B76"/>
    <w:rsid w:val="00902CA9"/>
    <w:rsid w:val="009030DE"/>
    <w:rsid w:val="00903CC6"/>
    <w:rsid w:val="00904C0E"/>
    <w:rsid w:val="00904F98"/>
    <w:rsid w:val="00905E48"/>
    <w:rsid w:val="0090687E"/>
    <w:rsid w:val="009076A5"/>
    <w:rsid w:val="009077EB"/>
    <w:rsid w:val="00911184"/>
    <w:rsid w:val="00912520"/>
    <w:rsid w:val="0091327F"/>
    <w:rsid w:val="00913E9C"/>
    <w:rsid w:val="00913F94"/>
    <w:rsid w:val="0091484B"/>
    <w:rsid w:val="00916B61"/>
    <w:rsid w:val="00916FB6"/>
    <w:rsid w:val="00917CD1"/>
    <w:rsid w:val="00920DBF"/>
    <w:rsid w:val="00920E06"/>
    <w:rsid w:val="00922E8E"/>
    <w:rsid w:val="0092341D"/>
    <w:rsid w:val="0092401E"/>
    <w:rsid w:val="009244F6"/>
    <w:rsid w:val="00924CE5"/>
    <w:rsid w:val="00926FAF"/>
    <w:rsid w:val="00927062"/>
    <w:rsid w:val="0092781C"/>
    <w:rsid w:val="00927EF5"/>
    <w:rsid w:val="00931472"/>
    <w:rsid w:val="00934349"/>
    <w:rsid w:val="009356ED"/>
    <w:rsid w:val="00935EED"/>
    <w:rsid w:val="00936B1E"/>
    <w:rsid w:val="009406D1"/>
    <w:rsid w:val="00940F24"/>
    <w:rsid w:val="0094207B"/>
    <w:rsid w:val="009423EE"/>
    <w:rsid w:val="00942E16"/>
    <w:rsid w:val="00943398"/>
    <w:rsid w:val="009444C6"/>
    <w:rsid w:val="0094476D"/>
    <w:rsid w:val="0094493D"/>
    <w:rsid w:val="00945ADA"/>
    <w:rsid w:val="009462A9"/>
    <w:rsid w:val="00946DE9"/>
    <w:rsid w:val="00947BB5"/>
    <w:rsid w:val="0095007A"/>
    <w:rsid w:val="00950F0F"/>
    <w:rsid w:val="00951D7A"/>
    <w:rsid w:val="009527DA"/>
    <w:rsid w:val="009538A4"/>
    <w:rsid w:val="00954849"/>
    <w:rsid w:val="009548EA"/>
    <w:rsid w:val="00954A4F"/>
    <w:rsid w:val="00955AD7"/>
    <w:rsid w:val="00956032"/>
    <w:rsid w:val="00957D63"/>
    <w:rsid w:val="00957E3B"/>
    <w:rsid w:val="0096203F"/>
    <w:rsid w:val="009623F5"/>
    <w:rsid w:val="00963076"/>
    <w:rsid w:val="009644CC"/>
    <w:rsid w:val="0096486D"/>
    <w:rsid w:val="00964B50"/>
    <w:rsid w:val="00965211"/>
    <w:rsid w:val="00966514"/>
    <w:rsid w:val="0096695C"/>
    <w:rsid w:val="00966B5A"/>
    <w:rsid w:val="00967090"/>
    <w:rsid w:val="009671E3"/>
    <w:rsid w:val="0096736B"/>
    <w:rsid w:val="00972741"/>
    <w:rsid w:val="009737A6"/>
    <w:rsid w:val="00974032"/>
    <w:rsid w:val="00974571"/>
    <w:rsid w:val="00974826"/>
    <w:rsid w:val="009764F2"/>
    <w:rsid w:val="00976B96"/>
    <w:rsid w:val="00976C56"/>
    <w:rsid w:val="00981F5A"/>
    <w:rsid w:val="00983004"/>
    <w:rsid w:val="00983141"/>
    <w:rsid w:val="00983A0D"/>
    <w:rsid w:val="009853C5"/>
    <w:rsid w:val="0098567F"/>
    <w:rsid w:val="009869E4"/>
    <w:rsid w:val="009908E0"/>
    <w:rsid w:val="00990CA7"/>
    <w:rsid w:val="00990E48"/>
    <w:rsid w:val="00990FED"/>
    <w:rsid w:val="009940DC"/>
    <w:rsid w:val="00994C63"/>
    <w:rsid w:val="00997FB8"/>
    <w:rsid w:val="009A0123"/>
    <w:rsid w:val="009A057A"/>
    <w:rsid w:val="009A0957"/>
    <w:rsid w:val="009A2643"/>
    <w:rsid w:val="009A422A"/>
    <w:rsid w:val="009A72A5"/>
    <w:rsid w:val="009A76DA"/>
    <w:rsid w:val="009A79CD"/>
    <w:rsid w:val="009A7EEB"/>
    <w:rsid w:val="009B1B8C"/>
    <w:rsid w:val="009B30D9"/>
    <w:rsid w:val="009B3284"/>
    <w:rsid w:val="009B5852"/>
    <w:rsid w:val="009B6C02"/>
    <w:rsid w:val="009B7994"/>
    <w:rsid w:val="009C0204"/>
    <w:rsid w:val="009C2D60"/>
    <w:rsid w:val="009C35F1"/>
    <w:rsid w:val="009C42D8"/>
    <w:rsid w:val="009C4679"/>
    <w:rsid w:val="009C49F4"/>
    <w:rsid w:val="009C7ED0"/>
    <w:rsid w:val="009D16C6"/>
    <w:rsid w:val="009D268C"/>
    <w:rsid w:val="009D2B86"/>
    <w:rsid w:val="009D333A"/>
    <w:rsid w:val="009D67C5"/>
    <w:rsid w:val="009E08D0"/>
    <w:rsid w:val="009E1541"/>
    <w:rsid w:val="009E1E65"/>
    <w:rsid w:val="009E21C7"/>
    <w:rsid w:val="009E2653"/>
    <w:rsid w:val="009E4961"/>
    <w:rsid w:val="009E4A2F"/>
    <w:rsid w:val="009E50E6"/>
    <w:rsid w:val="009E582C"/>
    <w:rsid w:val="009E63B7"/>
    <w:rsid w:val="009E7497"/>
    <w:rsid w:val="009F10FA"/>
    <w:rsid w:val="009F15B4"/>
    <w:rsid w:val="009F1B5D"/>
    <w:rsid w:val="009F1DA4"/>
    <w:rsid w:val="009F2272"/>
    <w:rsid w:val="009F2400"/>
    <w:rsid w:val="009F3928"/>
    <w:rsid w:val="009F3DF3"/>
    <w:rsid w:val="009F51D3"/>
    <w:rsid w:val="009F5CE0"/>
    <w:rsid w:val="00A00703"/>
    <w:rsid w:val="00A00B7C"/>
    <w:rsid w:val="00A00C58"/>
    <w:rsid w:val="00A00F89"/>
    <w:rsid w:val="00A02F40"/>
    <w:rsid w:val="00A0402F"/>
    <w:rsid w:val="00A0581D"/>
    <w:rsid w:val="00A065B2"/>
    <w:rsid w:val="00A06963"/>
    <w:rsid w:val="00A07100"/>
    <w:rsid w:val="00A07AE0"/>
    <w:rsid w:val="00A07C3B"/>
    <w:rsid w:val="00A10CCD"/>
    <w:rsid w:val="00A12593"/>
    <w:rsid w:val="00A1284F"/>
    <w:rsid w:val="00A149AF"/>
    <w:rsid w:val="00A15F71"/>
    <w:rsid w:val="00A16050"/>
    <w:rsid w:val="00A16A45"/>
    <w:rsid w:val="00A17C23"/>
    <w:rsid w:val="00A206FC"/>
    <w:rsid w:val="00A21833"/>
    <w:rsid w:val="00A225FE"/>
    <w:rsid w:val="00A23128"/>
    <w:rsid w:val="00A239FD"/>
    <w:rsid w:val="00A2566B"/>
    <w:rsid w:val="00A25807"/>
    <w:rsid w:val="00A26818"/>
    <w:rsid w:val="00A3017C"/>
    <w:rsid w:val="00A30898"/>
    <w:rsid w:val="00A3140E"/>
    <w:rsid w:val="00A3383C"/>
    <w:rsid w:val="00A351B8"/>
    <w:rsid w:val="00A35EB4"/>
    <w:rsid w:val="00A3626F"/>
    <w:rsid w:val="00A37249"/>
    <w:rsid w:val="00A37EEC"/>
    <w:rsid w:val="00A37F6A"/>
    <w:rsid w:val="00A4178E"/>
    <w:rsid w:val="00A42FA0"/>
    <w:rsid w:val="00A4344F"/>
    <w:rsid w:val="00A438E9"/>
    <w:rsid w:val="00A43E5A"/>
    <w:rsid w:val="00A43EBC"/>
    <w:rsid w:val="00A442E6"/>
    <w:rsid w:val="00A44740"/>
    <w:rsid w:val="00A453A5"/>
    <w:rsid w:val="00A45446"/>
    <w:rsid w:val="00A45D4B"/>
    <w:rsid w:val="00A46610"/>
    <w:rsid w:val="00A46B8F"/>
    <w:rsid w:val="00A47BDE"/>
    <w:rsid w:val="00A47E52"/>
    <w:rsid w:val="00A50184"/>
    <w:rsid w:val="00A51B57"/>
    <w:rsid w:val="00A522B7"/>
    <w:rsid w:val="00A52647"/>
    <w:rsid w:val="00A5460E"/>
    <w:rsid w:val="00A55B07"/>
    <w:rsid w:val="00A56954"/>
    <w:rsid w:val="00A5797A"/>
    <w:rsid w:val="00A601BF"/>
    <w:rsid w:val="00A602C0"/>
    <w:rsid w:val="00A617AF"/>
    <w:rsid w:val="00A631D1"/>
    <w:rsid w:val="00A63C44"/>
    <w:rsid w:val="00A66760"/>
    <w:rsid w:val="00A7012B"/>
    <w:rsid w:val="00A71CEF"/>
    <w:rsid w:val="00A72599"/>
    <w:rsid w:val="00A72CF8"/>
    <w:rsid w:val="00A7397D"/>
    <w:rsid w:val="00A74DD0"/>
    <w:rsid w:val="00A75923"/>
    <w:rsid w:val="00A762F4"/>
    <w:rsid w:val="00A7631A"/>
    <w:rsid w:val="00A76377"/>
    <w:rsid w:val="00A76584"/>
    <w:rsid w:val="00A77E67"/>
    <w:rsid w:val="00A8041C"/>
    <w:rsid w:val="00A80563"/>
    <w:rsid w:val="00A80564"/>
    <w:rsid w:val="00A8107F"/>
    <w:rsid w:val="00A830C6"/>
    <w:rsid w:val="00A83605"/>
    <w:rsid w:val="00A83B61"/>
    <w:rsid w:val="00A846FF"/>
    <w:rsid w:val="00A84741"/>
    <w:rsid w:val="00A84F9B"/>
    <w:rsid w:val="00A86A8D"/>
    <w:rsid w:val="00A86F07"/>
    <w:rsid w:val="00A875D1"/>
    <w:rsid w:val="00A877B6"/>
    <w:rsid w:val="00A87A76"/>
    <w:rsid w:val="00A91185"/>
    <w:rsid w:val="00A92252"/>
    <w:rsid w:val="00A923F8"/>
    <w:rsid w:val="00A929EC"/>
    <w:rsid w:val="00A92CB8"/>
    <w:rsid w:val="00A9356E"/>
    <w:rsid w:val="00A9491B"/>
    <w:rsid w:val="00A9493C"/>
    <w:rsid w:val="00A9557E"/>
    <w:rsid w:val="00A95D84"/>
    <w:rsid w:val="00A96A6F"/>
    <w:rsid w:val="00A972EC"/>
    <w:rsid w:val="00A97E5C"/>
    <w:rsid w:val="00AA2DB3"/>
    <w:rsid w:val="00AA372A"/>
    <w:rsid w:val="00AA3C95"/>
    <w:rsid w:val="00AA546A"/>
    <w:rsid w:val="00AA6E50"/>
    <w:rsid w:val="00AA7E04"/>
    <w:rsid w:val="00AB078A"/>
    <w:rsid w:val="00AB2837"/>
    <w:rsid w:val="00AB47C1"/>
    <w:rsid w:val="00AB586D"/>
    <w:rsid w:val="00AB5A1F"/>
    <w:rsid w:val="00AB5ADD"/>
    <w:rsid w:val="00AC1770"/>
    <w:rsid w:val="00AC3232"/>
    <w:rsid w:val="00AC4988"/>
    <w:rsid w:val="00AC4D46"/>
    <w:rsid w:val="00AC54E9"/>
    <w:rsid w:val="00AC6300"/>
    <w:rsid w:val="00AD4040"/>
    <w:rsid w:val="00AD6A28"/>
    <w:rsid w:val="00AD6B7E"/>
    <w:rsid w:val="00AD75D4"/>
    <w:rsid w:val="00AD7EE5"/>
    <w:rsid w:val="00AE0176"/>
    <w:rsid w:val="00AE0D37"/>
    <w:rsid w:val="00AE1197"/>
    <w:rsid w:val="00AE2D5C"/>
    <w:rsid w:val="00AE2FD4"/>
    <w:rsid w:val="00AE3461"/>
    <w:rsid w:val="00AE4ADB"/>
    <w:rsid w:val="00AE4B9E"/>
    <w:rsid w:val="00AE656F"/>
    <w:rsid w:val="00AE65B6"/>
    <w:rsid w:val="00AE7262"/>
    <w:rsid w:val="00AE73F9"/>
    <w:rsid w:val="00AF1EAE"/>
    <w:rsid w:val="00AF265B"/>
    <w:rsid w:val="00AF366E"/>
    <w:rsid w:val="00AF49CF"/>
    <w:rsid w:val="00AF512D"/>
    <w:rsid w:val="00AF61B6"/>
    <w:rsid w:val="00B001B7"/>
    <w:rsid w:val="00B00418"/>
    <w:rsid w:val="00B00426"/>
    <w:rsid w:val="00B012C9"/>
    <w:rsid w:val="00B02FA7"/>
    <w:rsid w:val="00B03660"/>
    <w:rsid w:val="00B03C4F"/>
    <w:rsid w:val="00B0410E"/>
    <w:rsid w:val="00B04CD0"/>
    <w:rsid w:val="00B07984"/>
    <w:rsid w:val="00B1007B"/>
    <w:rsid w:val="00B11C4B"/>
    <w:rsid w:val="00B11D6C"/>
    <w:rsid w:val="00B12226"/>
    <w:rsid w:val="00B1562C"/>
    <w:rsid w:val="00B167B0"/>
    <w:rsid w:val="00B16C94"/>
    <w:rsid w:val="00B204AA"/>
    <w:rsid w:val="00B206ED"/>
    <w:rsid w:val="00B22C1B"/>
    <w:rsid w:val="00B2404F"/>
    <w:rsid w:val="00B24917"/>
    <w:rsid w:val="00B251A1"/>
    <w:rsid w:val="00B25CF5"/>
    <w:rsid w:val="00B27494"/>
    <w:rsid w:val="00B27D87"/>
    <w:rsid w:val="00B30735"/>
    <w:rsid w:val="00B35698"/>
    <w:rsid w:val="00B3656D"/>
    <w:rsid w:val="00B36813"/>
    <w:rsid w:val="00B36A81"/>
    <w:rsid w:val="00B36C54"/>
    <w:rsid w:val="00B401EA"/>
    <w:rsid w:val="00B41A63"/>
    <w:rsid w:val="00B41B97"/>
    <w:rsid w:val="00B42B0B"/>
    <w:rsid w:val="00B4388A"/>
    <w:rsid w:val="00B44DFD"/>
    <w:rsid w:val="00B453E3"/>
    <w:rsid w:val="00B46B00"/>
    <w:rsid w:val="00B472DC"/>
    <w:rsid w:val="00B50848"/>
    <w:rsid w:val="00B50FA6"/>
    <w:rsid w:val="00B52ED5"/>
    <w:rsid w:val="00B55D6C"/>
    <w:rsid w:val="00B56DB2"/>
    <w:rsid w:val="00B576B2"/>
    <w:rsid w:val="00B61A2D"/>
    <w:rsid w:val="00B61C99"/>
    <w:rsid w:val="00B621AF"/>
    <w:rsid w:val="00B62CA0"/>
    <w:rsid w:val="00B638B0"/>
    <w:rsid w:val="00B63B80"/>
    <w:rsid w:val="00B63F1C"/>
    <w:rsid w:val="00B6426C"/>
    <w:rsid w:val="00B643D0"/>
    <w:rsid w:val="00B645B3"/>
    <w:rsid w:val="00B646AE"/>
    <w:rsid w:val="00B64936"/>
    <w:rsid w:val="00B64BCF"/>
    <w:rsid w:val="00B64C41"/>
    <w:rsid w:val="00B673F2"/>
    <w:rsid w:val="00B719BF"/>
    <w:rsid w:val="00B72810"/>
    <w:rsid w:val="00B7304A"/>
    <w:rsid w:val="00B730E2"/>
    <w:rsid w:val="00B7414C"/>
    <w:rsid w:val="00B755C0"/>
    <w:rsid w:val="00B75A34"/>
    <w:rsid w:val="00B75C5F"/>
    <w:rsid w:val="00B76521"/>
    <w:rsid w:val="00B773CC"/>
    <w:rsid w:val="00B774B2"/>
    <w:rsid w:val="00B77540"/>
    <w:rsid w:val="00B80954"/>
    <w:rsid w:val="00B80988"/>
    <w:rsid w:val="00B80CBA"/>
    <w:rsid w:val="00B80D97"/>
    <w:rsid w:val="00B812C3"/>
    <w:rsid w:val="00B82CAF"/>
    <w:rsid w:val="00B82DF0"/>
    <w:rsid w:val="00B8357B"/>
    <w:rsid w:val="00B8381E"/>
    <w:rsid w:val="00B838C8"/>
    <w:rsid w:val="00B915DE"/>
    <w:rsid w:val="00B920EB"/>
    <w:rsid w:val="00B92450"/>
    <w:rsid w:val="00B932FE"/>
    <w:rsid w:val="00B93443"/>
    <w:rsid w:val="00B935C2"/>
    <w:rsid w:val="00B95BA8"/>
    <w:rsid w:val="00B97043"/>
    <w:rsid w:val="00B977DB"/>
    <w:rsid w:val="00BA0714"/>
    <w:rsid w:val="00BA1068"/>
    <w:rsid w:val="00BA1E01"/>
    <w:rsid w:val="00BA42BA"/>
    <w:rsid w:val="00BA4703"/>
    <w:rsid w:val="00BA5998"/>
    <w:rsid w:val="00BA59FA"/>
    <w:rsid w:val="00BA695D"/>
    <w:rsid w:val="00BB036E"/>
    <w:rsid w:val="00BB06DB"/>
    <w:rsid w:val="00BB0B81"/>
    <w:rsid w:val="00BB1923"/>
    <w:rsid w:val="00BB2C4D"/>
    <w:rsid w:val="00BB362C"/>
    <w:rsid w:val="00BB3FF0"/>
    <w:rsid w:val="00BB414F"/>
    <w:rsid w:val="00BB47AA"/>
    <w:rsid w:val="00BB4846"/>
    <w:rsid w:val="00BB5178"/>
    <w:rsid w:val="00BB5642"/>
    <w:rsid w:val="00BB5EDC"/>
    <w:rsid w:val="00BC26BB"/>
    <w:rsid w:val="00BC35EF"/>
    <w:rsid w:val="00BC3888"/>
    <w:rsid w:val="00BC38E8"/>
    <w:rsid w:val="00BC5701"/>
    <w:rsid w:val="00BC5E7B"/>
    <w:rsid w:val="00BC66F9"/>
    <w:rsid w:val="00BC6CC9"/>
    <w:rsid w:val="00BD0B8C"/>
    <w:rsid w:val="00BD0D7C"/>
    <w:rsid w:val="00BD1C4B"/>
    <w:rsid w:val="00BD3301"/>
    <w:rsid w:val="00BD3864"/>
    <w:rsid w:val="00BD44FE"/>
    <w:rsid w:val="00BD4DF3"/>
    <w:rsid w:val="00BD5829"/>
    <w:rsid w:val="00BD6430"/>
    <w:rsid w:val="00BD6AEC"/>
    <w:rsid w:val="00BE0517"/>
    <w:rsid w:val="00BE0EC8"/>
    <w:rsid w:val="00BE0FA3"/>
    <w:rsid w:val="00BE1C40"/>
    <w:rsid w:val="00BE1CE1"/>
    <w:rsid w:val="00BE350E"/>
    <w:rsid w:val="00BE4086"/>
    <w:rsid w:val="00BE4AB3"/>
    <w:rsid w:val="00BE6168"/>
    <w:rsid w:val="00BE6A26"/>
    <w:rsid w:val="00BE7FC2"/>
    <w:rsid w:val="00BF106A"/>
    <w:rsid w:val="00BF1571"/>
    <w:rsid w:val="00BF3ACB"/>
    <w:rsid w:val="00BF40E5"/>
    <w:rsid w:val="00BF57DF"/>
    <w:rsid w:val="00BF6183"/>
    <w:rsid w:val="00BF6864"/>
    <w:rsid w:val="00BF6A36"/>
    <w:rsid w:val="00BF72F0"/>
    <w:rsid w:val="00BF75DB"/>
    <w:rsid w:val="00BF7944"/>
    <w:rsid w:val="00BF7E59"/>
    <w:rsid w:val="00C00B6F"/>
    <w:rsid w:val="00C0242B"/>
    <w:rsid w:val="00C0243F"/>
    <w:rsid w:val="00C02470"/>
    <w:rsid w:val="00C02F41"/>
    <w:rsid w:val="00C03E6A"/>
    <w:rsid w:val="00C0431E"/>
    <w:rsid w:val="00C04576"/>
    <w:rsid w:val="00C04752"/>
    <w:rsid w:val="00C04E78"/>
    <w:rsid w:val="00C076B4"/>
    <w:rsid w:val="00C07CC2"/>
    <w:rsid w:val="00C13D88"/>
    <w:rsid w:val="00C13DDC"/>
    <w:rsid w:val="00C14ADB"/>
    <w:rsid w:val="00C15F2B"/>
    <w:rsid w:val="00C1730C"/>
    <w:rsid w:val="00C17312"/>
    <w:rsid w:val="00C2171E"/>
    <w:rsid w:val="00C22E26"/>
    <w:rsid w:val="00C23887"/>
    <w:rsid w:val="00C23C1B"/>
    <w:rsid w:val="00C23E27"/>
    <w:rsid w:val="00C248F9"/>
    <w:rsid w:val="00C24A32"/>
    <w:rsid w:val="00C24E0D"/>
    <w:rsid w:val="00C256DA"/>
    <w:rsid w:val="00C256E9"/>
    <w:rsid w:val="00C25FAF"/>
    <w:rsid w:val="00C25FF0"/>
    <w:rsid w:val="00C26E5D"/>
    <w:rsid w:val="00C30087"/>
    <w:rsid w:val="00C3077E"/>
    <w:rsid w:val="00C316D6"/>
    <w:rsid w:val="00C31A72"/>
    <w:rsid w:val="00C31D54"/>
    <w:rsid w:val="00C322B4"/>
    <w:rsid w:val="00C33C06"/>
    <w:rsid w:val="00C34500"/>
    <w:rsid w:val="00C34BD5"/>
    <w:rsid w:val="00C34CC5"/>
    <w:rsid w:val="00C367CD"/>
    <w:rsid w:val="00C3689F"/>
    <w:rsid w:val="00C37BC1"/>
    <w:rsid w:val="00C40140"/>
    <w:rsid w:val="00C40728"/>
    <w:rsid w:val="00C410F3"/>
    <w:rsid w:val="00C41E9A"/>
    <w:rsid w:val="00C42DA9"/>
    <w:rsid w:val="00C44EB9"/>
    <w:rsid w:val="00C46D82"/>
    <w:rsid w:val="00C470AE"/>
    <w:rsid w:val="00C4720A"/>
    <w:rsid w:val="00C47481"/>
    <w:rsid w:val="00C47BC2"/>
    <w:rsid w:val="00C5056D"/>
    <w:rsid w:val="00C51E90"/>
    <w:rsid w:val="00C51EAF"/>
    <w:rsid w:val="00C52AE9"/>
    <w:rsid w:val="00C52E38"/>
    <w:rsid w:val="00C5423E"/>
    <w:rsid w:val="00C55C50"/>
    <w:rsid w:val="00C55DE7"/>
    <w:rsid w:val="00C566F6"/>
    <w:rsid w:val="00C56E71"/>
    <w:rsid w:val="00C5710F"/>
    <w:rsid w:val="00C57AF3"/>
    <w:rsid w:val="00C57CFD"/>
    <w:rsid w:val="00C607C3"/>
    <w:rsid w:val="00C60BAA"/>
    <w:rsid w:val="00C615BC"/>
    <w:rsid w:val="00C61C04"/>
    <w:rsid w:val="00C61DDB"/>
    <w:rsid w:val="00C61F4C"/>
    <w:rsid w:val="00C62557"/>
    <w:rsid w:val="00C6269C"/>
    <w:rsid w:val="00C62AA1"/>
    <w:rsid w:val="00C63BBD"/>
    <w:rsid w:val="00C65BD9"/>
    <w:rsid w:val="00C65C52"/>
    <w:rsid w:val="00C662D3"/>
    <w:rsid w:val="00C664E9"/>
    <w:rsid w:val="00C66588"/>
    <w:rsid w:val="00C66D2B"/>
    <w:rsid w:val="00C6711F"/>
    <w:rsid w:val="00C7045A"/>
    <w:rsid w:val="00C72E92"/>
    <w:rsid w:val="00C73C30"/>
    <w:rsid w:val="00C74BE7"/>
    <w:rsid w:val="00C75B7F"/>
    <w:rsid w:val="00C80F5B"/>
    <w:rsid w:val="00C814AF"/>
    <w:rsid w:val="00C8168D"/>
    <w:rsid w:val="00C81951"/>
    <w:rsid w:val="00C83DA3"/>
    <w:rsid w:val="00C83E33"/>
    <w:rsid w:val="00C83E39"/>
    <w:rsid w:val="00C83FA9"/>
    <w:rsid w:val="00C847A0"/>
    <w:rsid w:val="00C84E97"/>
    <w:rsid w:val="00C85948"/>
    <w:rsid w:val="00C86495"/>
    <w:rsid w:val="00C8733A"/>
    <w:rsid w:val="00C904FE"/>
    <w:rsid w:val="00C91F63"/>
    <w:rsid w:val="00C927AD"/>
    <w:rsid w:val="00C929C0"/>
    <w:rsid w:val="00C93A2B"/>
    <w:rsid w:val="00C93F1A"/>
    <w:rsid w:val="00C94C27"/>
    <w:rsid w:val="00C951D2"/>
    <w:rsid w:val="00C95F39"/>
    <w:rsid w:val="00C9662E"/>
    <w:rsid w:val="00C969EE"/>
    <w:rsid w:val="00C97208"/>
    <w:rsid w:val="00CA03FD"/>
    <w:rsid w:val="00CA2261"/>
    <w:rsid w:val="00CA27BB"/>
    <w:rsid w:val="00CA3DC4"/>
    <w:rsid w:val="00CA4C64"/>
    <w:rsid w:val="00CA5219"/>
    <w:rsid w:val="00CA5231"/>
    <w:rsid w:val="00CA5909"/>
    <w:rsid w:val="00CA5A74"/>
    <w:rsid w:val="00CA6B5A"/>
    <w:rsid w:val="00CA74DB"/>
    <w:rsid w:val="00CA7E8A"/>
    <w:rsid w:val="00CB0A7C"/>
    <w:rsid w:val="00CB0E34"/>
    <w:rsid w:val="00CB0E93"/>
    <w:rsid w:val="00CB2101"/>
    <w:rsid w:val="00CB28D0"/>
    <w:rsid w:val="00CB28D4"/>
    <w:rsid w:val="00CB2925"/>
    <w:rsid w:val="00CB301D"/>
    <w:rsid w:val="00CB3E19"/>
    <w:rsid w:val="00CB4A78"/>
    <w:rsid w:val="00CB4B7A"/>
    <w:rsid w:val="00CB4C6D"/>
    <w:rsid w:val="00CB4FE5"/>
    <w:rsid w:val="00CB54C2"/>
    <w:rsid w:val="00CB59E3"/>
    <w:rsid w:val="00CB5AEB"/>
    <w:rsid w:val="00CB6074"/>
    <w:rsid w:val="00CB6DFE"/>
    <w:rsid w:val="00CC0064"/>
    <w:rsid w:val="00CC07E7"/>
    <w:rsid w:val="00CC0BB9"/>
    <w:rsid w:val="00CC1BBE"/>
    <w:rsid w:val="00CC6D12"/>
    <w:rsid w:val="00CC710A"/>
    <w:rsid w:val="00CC710C"/>
    <w:rsid w:val="00CC74A5"/>
    <w:rsid w:val="00CC7D48"/>
    <w:rsid w:val="00CD0327"/>
    <w:rsid w:val="00CD0CFD"/>
    <w:rsid w:val="00CD0F3C"/>
    <w:rsid w:val="00CD1D7E"/>
    <w:rsid w:val="00CD2AF3"/>
    <w:rsid w:val="00CD2F21"/>
    <w:rsid w:val="00CD346D"/>
    <w:rsid w:val="00CD7A4B"/>
    <w:rsid w:val="00CE00DE"/>
    <w:rsid w:val="00CE0AFE"/>
    <w:rsid w:val="00CE451D"/>
    <w:rsid w:val="00CE4E7D"/>
    <w:rsid w:val="00CE6443"/>
    <w:rsid w:val="00CE6A3E"/>
    <w:rsid w:val="00CE6F8B"/>
    <w:rsid w:val="00CE7B8F"/>
    <w:rsid w:val="00CF18C6"/>
    <w:rsid w:val="00CF2334"/>
    <w:rsid w:val="00CF2345"/>
    <w:rsid w:val="00CF3236"/>
    <w:rsid w:val="00CF3A85"/>
    <w:rsid w:val="00CF425F"/>
    <w:rsid w:val="00CF492C"/>
    <w:rsid w:val="00CF4DFE"/>
    <w:rsid w:val="00CF652C"/>
    <w:rsid w:val="00CF74E0"/>
    <w:rsid w:val="00CF7AC6"/>
    <w:rsid w:val="00D005BF"/>
    <w:rsid w:val="00D01563"/>
    <w:rsid w:val="00D019FA"/>
    <w:rsid w:val="00D0237C"/>
    <w:rsid w:val="00D0377F"/>
    <w:rsid w:val="00D052C1"/>
    <w:rsid w:val="00D05949"/>
    <w:rsid w:val="00D060E4"/>
    <w:rsid w:val="00D0689E"/>
    <w:rsid w:val="00D0695E"/>
    <w:rsid w:val="00D06E5D"/>
    <w:rsid w:val="00D100E5"/>
    <w:rsid w:val="00D10169"/>
    <w:rsid w:val="00D105A6"/>
    <w:rsid w:val="00D10889"/>
    <w:rsid w:val="00D12560"/>
    <w:rsid w:val="00D1259A"/>
    <w:rsid w:val="00D13892"/>
    <w:rsid w:val="00D14799"/>
    <w:rsid w:val="00D164AC"/>
    <w:rsid w:val="00D168A3"/>
    <w:rsid w:val="00D16BE6"/>
    <w:rsid w:val="00D16D4E"/>
    <w:rsid w:val="00D17402"/>
    <w:rsid w:val="00D20000"/>
    <w:rsid w:val="00D223A0"/>
    <w:rsid w:val="00D2256B"/>
    <w:rsid w:val="00D23B6C"/>
    <w:rsid w:val="00D2424B"/>
    <w:rsid w:val="00D249E3"/>
    <w:rsid w:val="00D25E6B"/>
    <w:rsid w:val="00D2711D"/>
    <w:rsid w:val="00D32095"/>
    <w:rsid w:val="00D343F3"/>
    <w:rsid w:val="00D35FD7"/>
    <w:rsid w:val="00D365BE"/>
    <w:rsid w:val="00D37980"/>
    <w:rsid w:val="00D403D1"/>
    <w:rsid w:val="00D41610"/>
    <w:rsid w:val="00D42B02"/>
    <w:rsid w:val="00D4309F"/>
    <w:rsid w:val="00D44BF4"/>
    <w:rsid w:val="00D502AC"/>
    <w:rsid w:val="00D50D76"/>
    <w:rsid w:val="00D51C46"/>
    <w:rsid w:val="00D52034"/>
    <w:rsid w:val="00D52A21"/>
    <w:rsid w:val="00D5452F"/>
    <w:rsid w:val="00D557D4"/>
    <w:rsid w:val="00D568CC"/>
    <w:rsid w:val="00D57811"/>
    <w:rsid w:val="00D6112B"/>
    <w:rsid w:val="00D61527"/>
    <w:rsid w:val="00D61771"/>
    <w:rsid w:val="00D61AE8"/>
    <w:rsid w:val="00D62021"/>
    <w:rsid w:val="00D62B88"/>
    <w:rsid w:val="00D62E6D"/>
    <w:rsid w:val="00D65196"/>
    <w:rsid w:val="00D65969"/>
    <w:rsid w:val="00D65F2F"/>
    <w:rsid w:val="00D66515"/>
    <w:rsid w:val="00D70BEE"/>
    <w:rsid w:val="00D71BA2"/>
    <w:rsid w:val="00D72278"/>
    <w:rsid w:val="00D75628"/>
    <w:rsid w:val="00D758E9"/>
    <w:rsid w:val="00D774A0"/>
    <w:rsid w:val="00D83D05"/>
    <w:rsid w:val="00D83E3A"/>
    <w:rsid w:val="00D84B2E"/>
    <w:rsid w:val="00D84F25"/>
    <w:rsid w:val="00D85D6D"/>
    <w:rsid w:val="00D86F83"/>
    <w:rsid w:val="00D945D0"/>
    <w:rsid w:val="00D94AB9"/>
    <w:rsid w:val="00D95175"/>
    <w:rsid w:val="00D9729F"/>
    <w:rsid w:val="00D97699"/>
    <w:rsid w:val="00DA0958"/>
    <w:rsid w:val="00DA24F6"/>
    <w:rsid w:val="00DA3FED"/>
    <w:rsid w:val="00DA629F"/>
    <w:rsid w:val="00DB0541"/>
    <w:rsid w:val="00DB0942"/>
    <w:rsid w:val="00DB0D3A"/>
    <w:rsid w:val="00DB1C79"/>
    <w:rsid w:val="00DB32BB"/>
    <w:rsid w:val="00DB65A6"/>
    <w:rsid w:val="00DB7FCB"/>
    <w:rsid w:val="00DC0E11"/>
    <w:rsid w:val="00DC1A32"/>
    <w:rsid w:val="00DC4A87"/>
    <w:rsid w:val="00DC4C77"/>
    <w:rsid w:val="00DC57CF"/>
    <w:rsid w:val="00DC6BFF"/>
    <w:rsid w:val="00DD0CCD"/>
    <w:rsid w:val="00DD1AA8"/>
    <w:rsid w:val="00DD2253"/>
    <w:rsid w:val="00DD2929"/>
    <w:rsid w:val="00DD3F33"/>
    <w:rsid w:val="00DD423C"/>
    <w:rsid w:val="00DD43F2"/>
    <w:rsid w:val="00DD48E5"/>
    <w:rsid w:val="00DD78B8"/>
    <w:rsid w:val="00DD7AC5"/>
    <w:rsid w:val="00DE08A8"/>
    <w:rsid w:val="00DE0BE2"/>
    <w:rsid w:val="00DE243F"/>
    <w:rsid w:val="00DE2CA4"/>
    <w:rsid w:val="00DE2E1D"/>
    <w:rsid w:val="00DE598B"/>
    <w:rsid w:val="00DE78A7"/>
    <w:rsid w:val="00DF007E"/>
    <w:rsid w:val="00DF1003"/>
    <w:rsid w:val="00DF10FF"/>
    <w:rsid w:val="00DF12EC"/>
    <w:rsid w:val="00DF19D2"/>
    <w:rsid w:val="00DF1AED"/>
    <w:rsid w:val="00DF3860"/>
    <w:rsid w:val="00DF46CB"/>
    <w:rsid w:val="00DF6D47"/>
    <w:rsid w:val="00E007D8"/>
    <w:rsid w:val="00E009B6"/>
    <w:rsid w:val="00E00DED"/>
    <w:rsid w:val="00E01E55"/>
    <w:rsid w:val="00E0246A"/>
    <w:rsid w:val="00E0277E"/>
    <w:rsid w:val="00E027A1"/>
    <w:rsid w:val="00E029E4"/>
    <w:rsid w:val="00E03441"/>
    <w:rsid w:val="00E038D1"/>
    <w:rsid w:val="00E03D2D"/>
    <w:rsid w:val="00E04D59"/>
    <w:rsid w:val="00E0592B"/>
    <w:rsid w:val="00E05AB3"/>
    <w:rsid w:val="00E07134"/>
    <w:rsid w:val="00E077B5"/>
    <w:rsid w:val="00E07C11"/>
    <w:rsid w:val="00E1051B"/>
    <w:rsid w:val="00E108B8"/>
    <w:rsid w:val="00E10943"/>
    <w:rsid w:val="00E116F8"/>
    <w:rsid w:val="00E135CB"/>
    <w:rsid w:val="00E136A9"/>
    <w:rsid w:val="00E13A62"/>
    <w:rsid w:val="00E14EC0"/>
    <w:rsid w:val="00E16D37"/>
    <w:rsid w:val="00E16DA1"/>
    <w:rsid w:val="00E17183"/>
    <w:rsid w:val="00E17F04"/>
    <w:rsid w:val="00E22577"/>
    <w:rsid w:val="00E22592"/>
    <w:rsid w:val="00E230E4"/>
    <w:rsid w:val="00E233A3"/>
    <w:rsid w:val="00E30CF5"/>
    <w:rsid w:val="00E31295"/>
    <w:rsid w:val="00E337B4"/>
    <w:rsid w:val="00E3414E"/>
    <w:rsid w:val="00E34528"/>
    <w:rsid w:val="00E404D3"/>
    <w:rsid w:val="00E413AF"/>
    <w:rsid w:val="00E41A64"/>
    <w:rsid w:val="00E426E2"/>
    <w:rsid w:val="00E43513"/>
    <w:rsid w:val="00E43556"/>
    <w:rsid w:val="00E44FC7"/>
    <w:rsid w:val="00E4657C"/>
    <w:rsid w:val="00E471C8"/>
    <w:rsid w:val="00E50FAC"/>
    <w:rsid w:val="00E52C0A"/>
    <w:rsid w:val="00E53963"/>
    <w:rsid w:val="00E539CA"/>
    <w:rsid w:val="00E55C6A"/>
    <w:rsid w:val="00E55FDE"/>
    <w:rsid w:val="00E5641F"/>
    <w:rsid w:val="00E6166A"/>
    <w:rsid w:val="00E61B56"/>
    <w:rsid w:val="00E620FA"/>
    <w:rsid w:val="00E62B03"/>
    <w:rsid w:val="00E63936"/>
    <w:rsid w:val="00E63FB7"/>
    <w:rsid w:val="00E640E7"/>
    <w:rsid w:val="00E64A19"/>
    <w:rsid w:val="00E64C02"/>
    <w:rsid w:val="00E6536D"/>
    <w:rsid w:val="00E65E1D"/>
    <w:rsid w:val="00E66DAB"/>
    <w:rsid w:val="00E66FFF"/>
    <w:rsid w:val="00E67C62"/>
    <w:rsid w:val="00E70470"/>
    <w:rsid w:val="00E70503"/>
    <w:rsid w:val="00E70703"/>
    <w:rsid w:val="00E71929"/>
    <w:rsid w:val="00E72DEB"/>
    <w:rsid w:val="00E73101"/>
    <w:rsid w:val="00E73E27"/>
    <w:rsid w:val="00E75C2B"/>
    <w:rsid w:val="00E75F34"/>
    <w:rsid w:val="00E777DD"/>
    <w:rsid w:val="00E8066F"/>
    <w:rsid w:val="00E819C7"/>
    <w:rsid w:val="00E81E2D"/>
    <w:rsid w:val="00E82E23"/>
    <w:rsid w:val="00E8317F"/>
    <w:rsid w:val="00E835FE"/>
    <w:rsid w:val="00E83CD3"/>
    <w:rsid w:val="00E84343"/>
    <w:rsid w:val="00E857A1"/>
    <w:rsid w:val="00E85A0B"/>
    <w:rsid w:val="00E87E6D"/>
    <w:rsid w:val="00E90C71"/>
    <w:rsid w:val="00E9145A"/>
    <w:rsid w:val="00E9152A"/>
    <w:rsid w:val="00E9186C"/>
    <w:rsid w:val="00E934B5"/>
    <w:rsid w:val="00E934B7"/>
    <w:rsid w:val="00E938D1"/>
    <w:rsid w:val="00E93E79"/>
    <w:rsid w:val="00E94287"/>
    <w:rsid w:val="00E9475E"/>
    <w:rsid w:val="00E94DCE"/>
    <w:rsid w:val="00E96838"/>
    <w:rsid w:val="00E96BB0"/>
    <w:rsid w:val="00E970A0"/>
    <w:rsid w:val="00E97CEC"/>
    <w:rsid w:val="00EA2E5F"/>
    <w:rsid w:val="00EA36F0"/>
    <w:rsid w:val="00EA418D"/>
    <w:rsid w:val="00EA488D"/>
    <w:rsid w:val="00EA787A"/>
    <w:rsid w:val="00EB01CA"/>
    <w:rsid w:val="00EB0E5B"/>
    <w:rsid w:val="00EB193B"/>
    <w:rsid w:val="00EB2029"/>
    <w:rsid w:val="00EB392E"/>
    <w:rsid w:val="00EB5DEC"/>
    <w:rsid w:val="00EB5F0A"/>
    <w:rsid w:val="00EC0842"/>
    <w:rsid w:val="00EC1B04"/>
    <w:rsid w:val="00EC1C20"/>
    <w:rsid w:val="00EC1F3A"/>
    <w:rsid w:val="00EC2713"/>
    <w:rsid w:val="00EC3821"/>
    <w:rsid w:val="00EC4713"/>
    <w:rsid w:val="00EC51A4"/>
    <w:rsid w:val="00EC5985"/>
    <w:rsid w:val="00EC7521"/>
    <w:rsid w:val="00EC754E"/>
    <w:rsid w:val="00ED0DD1"/>
    <w:rsid w:val="00ED1574"/>
    <w:rsid w:val="00ED221D"/>
    <w:rsid w:val="00ED27AE"/>
    <w:rsid w:val="00ED4D97"/>
    <w:rsid w:val="00ED5132"/>
    <w:rsid w:val="00ED5488"/>
    <w:rsid w:val="00ED5A08"/>
    <w:rsid w:val="00ED63F5"/>
    <w:rsid w:val="00ED696C"/>
    <w:rsid w:val="00ED6AB1"/>
    <w:rsid w:val="00ED74BB"/>
    <w:rsid w:val="00ED7C44"/>
    <w:rsid w:val="00EE0AA5"/>
    <w:rsid w:val="00EE1E35"/>
    <w:rsid w:val="00EE2C77"/>
    <w:rsid w:val="00EE428A"/>
    <w:rsid w:val="00EE43F5"/>
    <w:rsid w:val="00EE4512"/>
    <w:rsid w:val="00EE48A2"/>
    <w:rsid w:val="00EE5678"/>
    <w:rsid w:val="00EE6847"/>
    <w:rsid w:val="00EF02D8"/>
    <w:rsid w:val="00EF0588"/>
    <w:rsid w:val="00EF0967"/>
    <w:rsid w:val="00EF105A"/>
    <w:rsid w:val="00EF1765"/>
    <w:rsid w:val="00EF18A9"/>
    <w:rsid w:val="00EF18B1"/>
    <w:rsid w:val="00EF28C8"/>
    <w:rsid w:val="00EF2CCA"/>
    <w:rsid w:val="00EF2F34"/>
    <w:rsid w:val="00EF4B2F"/>
    <w:rsid w:val="00EF5364"/>
    <w:rsid w:val="00EF5394"/>
    <w:rsid w:val="00F002D6"/>
    <w:rsid w:val="00F00EBB"/>
    <w:rsid w:val="00F01BB6"/>
    <w:rsid w:val="00F01D78"/>
    <w:rsid w:val="00F023E7"/>
    <w:rsid w:val="00F034A3"/>
    <w:rsid w:val="00F03666"/>
    <w:rsid w:val="00F06724"/>
    <w:rsid w:val="00F07D17"/>
    <w:rsid w:val="00F10902"/>
    <w:rsid w:val="00F11B60"/>
    <w:rsid w:val="00F12554"/>
    <w:rsid w:val="00F12828"/>
    <w:rsid w:val="00F13754"/>
    <w:rsid w:val="00F15634"/>
    <w:rsid w:val="00F15EBC"/>
    <w:rsid w:val="00F16B35"/>
    <w:rsid w:val="00F17A8A"/>
    <w:rsid w:val="00F20012"/>
    <w:rsid w:val="00F200EE"/>
    <w:rsid w:val="00F20531"/>
    <w:rsid w:val="00F20F98"/>
    <w:rsid w:val="00F21454"/>
    <w:rsid w:val="00F23AA7"/>
    <w:rsid w:val="00F23B74"/>
    <w:rsid w:val="00F24614"/>
    <w:rsid w:val="00F254DD"/>
    <w:rsid w:val="00F258AF"/>
    <w:rsid w:val="00F269EC"/>
    <w:rsid w:val="00F269F6"/>
    <w:rsid w:val="00F26F0B"/>
    <w:rsid w:val="00F26F17"/>
    <w:rsid w:val="00F279CC"/>
    <w:rsid w:val="00F3061B"/>
    <w:rsid w:val="00F309D7"/>
    <w:rsid w:val="00F32E30"/>
    <w:rsid w:val="00F33C20"/>
    <w:rsid w:val="00F35DC8"/>
    <w:rsid w:val="00F3757C"/>
    <w:rsid w:val="00F41000"/>
    <w:rsid w:val="00F4104F"/>
    <w:rsid w:val="00F41AEE"/>
    <w:rsid w:val="00F41F1F"/>
    <w:rsid w:val="00F42623"/>
    <w:rsid w:val="00F44DB0"/>
    <w:rsid w:val="00F456F5"/>
    <w:rsid w:val="00F457D1"/>
    <w:rsid w:val="00F45875"/>
    <w:rsid w:val="00F45BC5"/>
    <w:rsid w:val="00F46D1D"/>
    <w:rsid w:val="00F46E1E"/>
    <w:rsid w:val="00F50611"/>
    <w:rsid w:val="00F508C2"/>
    <w:rsid w:val="00F50FF4"/>
    <w:rsid w:val="00F51D44"/>
    <w:rsid w:val="00F52360"/>
    <w:rsid w:val="00F54BF1"/>
    <w:rsid w:val="00F569E7"/>
    <w:rsid w:val="00F570FB"/>
    <w:rsid w:val="00F60357"/>
    <w:rsid w:val="00F62370"/>
    <w:rsid w:val="00F62595"/>
    <w:rsid w:val="00F62F52"/>
    <w:rsid w:val="00F64340"/>
    <w:rsid w:val="00F660C5"/>
    <w:rsid w:val="00F6794B"/>
    <w:rsid w:val="00F719CB"/>
    <w:rsid w:val="00F73DFD"/>
    <w:rsid w:val="00F75F77"/>
    <w:rsid w:val="00F774A7"/>
    <w:rsid w:val="00F804C2"/>
    <w:rsid w:val="00F808A7"/>
    <w:rsid w:val="00F83126"/>
    <w:rsid w:val="00F83B1C"/>
    <w:rsid w:val="00F843F4"/>
    <w:rsid w:val="00F848A1"/>
    <w:rsid w:val="00F84AA2"/>
    <w:rsid w:val="00F8635A"/>
    <w:rsid w:val="00F875A5"/>
    <w:rsid w:val="00F87DF0"/>
    <w:rsid w:val="00F9033C"/>
    <w:rsid w:val="00F90983"/>
    <w:rsid w:val="00F91F8C"/>
    <w:rsid w:val="00F93B9F"/>
    <w:rsid w:val="00F93CA5"/>
    <w:rsid w:val="00F94E9A"/>
    <w:rsid w:val="00F95845"/>
    <w:rsid w:val="00F96A08"/>
    <w:rsid w:val="00F96EB8"/>
    <w:rsid w:val="00F97D75"/>
    <w:rsid w:val="00FA0BAC"/>
    <w:rsid w:val="00FA11C9"/>
    <w:rsid w:val="00FA26CA"/>
    <w:rsid w:val="00FA50FA"/>
    <w:rsid w:val="00FA53AD"/>
    <w:rsid w:val="00FA5694"/>
    <w:rsid w:val="00FA57DC"/>
    <w:rsid w:val="00FA676C"/>
    <w:rsid w:val="00FA7D6D"/>
    <w:rsid w:val="00FB0493"/>
    <w:rsid w:val="00FB0EF7"/>
    <w:rsid w:val="00FB1433"/>
    <w:rsid w:val="00FB2065"/>
    <w:rsid w:val="00FB2171"/>
    <w:rsid w:val="00FB37B6"/>
    <w:rsid w:val="00FB7285"/>
    <w:rsid w:val="00FC0553"/>
    <w:rsid w:val="00FC1E20"/>
    <w:rsid w:val="00FC43D7"/>
    <w:rsid w:val="00FC4616"/>
    <w:rsid w:val="00FC4A98"/>
    <w:rsid w:val="00FC5A9D"/>
    <w:rsid w:val="00FC5DDE"/>
    <w:rsid w:val="00FC6D14"/>
    <w:rsid w:val="00FC7194"/>
    <w:rsid w:val="00FD1055"/>
    <w:rsid w:val="00FD3259"/>
    <w:rsid w:val="00FD36BF"/>
    <w:rsid w:val="00FD4458"/>
    <w:rsid w:val="00FD4881"/>
    <w:rsid w:val="00FD5011"/>
    <w:rsid w:val="00FD57B7"/>
    <w:rsid w:val="00FD6015"/>
    <w:rsid w:val="00FD7A3E"/>
    <w:rsid w:val="00FD7B41"/>
    <w:rsid w:val="00FE0509"/>
    <w:rsid w:val="00FE23F5"/>
    <w:rsid w:val="00FE3110"/>
    <w:rsid w:val="00FE33D9"/>
    <w:rsid w:val="00FE3DF8"/>
    <w:rsid w:val="00FE4408"/>
    <w:rsid w:val="00FE58ED"/>
    <w:rsid w:val="00FE7B7A"/>
    <w:rsid w:val="00FF0E3B"/>
    <w:rsid w:val="00FF183C"/>
    <w:rsid w:val="00FF19BE"/>
    <w:rsid w:val="00FF1CD6"/>
    <w:rsid w:val="00FF210C"/>
    <w:rsid w:val="00FF2BA8"/>
    <w:rsid w:val="00FF334D"/>
    <w:rsid w:val="00FF364F"/>
    <w:rsid w:val="00FF42D7"/>
    <w:rsid w:val="00FF47AC"/>
    <w:rsid w:val="00FF658A"/>
    <w:rsid w:val="00F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C328B"/>
  <w15:docId w15:val="{47636EF0-3656-4E09-BEC9-A73991A5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E7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9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695D"/>
  </w:style>
  <w:style w:type="paragraph" w:styleId="a4">
    <w:name w:val="footer"/>
    <w:basedOn w:val="a"/>
    <w:link w:val="Char0"/>
    <w:uiPriority w:val="99"/>
    <w:unhideWhenUsed/>
    <w:rsid w:val="00BA69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695D"/>
  </w:style>
  <w:style w:type="table" w:styleId="a5">
    <w:name w:val="Table Grid"/>
    <w:basedOn w:val="a1"/>
    <w:uiPriority w:val="59"/>
    <w:rsid w:val="0052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01E09"/>
    <w:rPr>
      <w:color w:val="0000FF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F01D78"/>
  </w:style>
  <w:style w:type="paragraph" w:styleId="a8">
    <w:name w:val="Normal (Web)"/>
    <w:basedOn w:val="a"/>
    <w:uiPriority w:val="99"/>
    <w:semiHidden/>
    <w:unhideWhenUsed/>
    <w:rsid w:val="00F01D7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NoteBibliographyTitle">
    <w:name w:val="EndNote Bibliography Title"/>
    <w:basedOn w:val="a"/>
    <w:link w:val="EndNoteBibliographyTitleChar"/>
    <w:rsid w:val="001D41E1"/>
    <w:pPr>
      <w:spacing w:after="0"/>
      <w:jc w:val="center"/>
    </w:pPr>
    <w:rPr>
      <w:rFonts w:ascii="Calibri" w:eastAsia="맑은 고딕" w:hAnsi="Calibri"/>
      <w:noProof/>
      <w:sz w:val="24"/>
    </w:rPr>
  </w:style>
  <w:style w:type="character" w:customStyle="1" w:styleId="EndNoteBibliographyTitleChar">
    <w:name w:val="EndNote Bibliography Title Char"/>
    <w:basedOn w:val="a0"/>
    <w:link w:val="EndNoteBibliographyTitle"/>
    <w:rsid w:val="001D41E1"/>
    <w:rPr>
      <w:rFonts w:ascii="Calibri" w:eastAsia="맑은 고딕" w:hAnsi="Calibri"/>
      <w:noProof/>
      <w:sz w:val="24"/>
    </w:rPr>
  </w:style>
  <w:style w:type="paragraph" w:customStyle="1" w:styleId="EndNoteBibliography">
    <w:name w:val="EndNote Bibliography"/>
    <w:basedOn w:val="a"/>
    <w:link w:val="EndNoteBibliographyChar"/>
    <w:rsid w:val="001D41E1"/>
    <w:pPr>
      <w:spacing w:line="240" w:lineRule="auto"/>
    </w:pPr>
    <w:rPr>
      <w:rFonts w:ascii="Calibri" w:eastAsia="맑은 고딕" w:hAnsi="Calibri"/>
      <w:noProof/>
      <w:sz w:val="24"/>
    </w:rPr>
  </w:style>
  <w:style w:type="character" w:customStyle="1" w:styleId="EndNoteBibliographyChar">
    <w:name w:val="EndNote Bibliography Char"/>
    <w:basedOn w:val="a0"/>
    <w:link w:val="EndNoteBibliography"/>
    <w:rsid w:val="001D41E1"/>
    <w:rPr>
      <w:rFonts w:ascii="Calibri" w:eastAsia="맑은 고딕" w:hAnsi="Calibri"/>
      <w:noProof/>
      <w:sz w:val="24"/>
    </w:rPr>
  </w:style>
  <w:style w:type="character" w:styleId="a9">
    <w:name w:val="FollowedHyperlink"/>
    <w:basedOn w:val="a0"/>
    <w:uiPriority w:val="99"/>
    <w:semiHidden/>
    <w:unhideWhenUsed/>
    <w:rsid w:val="00EC2713"/>
    <w:rPr>
      <w:color w:val="800080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F23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F234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1F2347"/>
    <w:rPr>
      <w:sz w:val="18"/>
      <w:szCs w:val="18"/>
    </w:rPr>
  </w:style>
  <w:style w:type="paragraph" w:styleId="ac">
    <w:name w:val="annotation text"/>
    <w:aliases w:val="Char11"/>
    <w:basedOn w:val="a"/>
    <w:link w:val="Char2"/>
    <w:uiPriority w:val="99"/>
    <w:unhideWhenUsed/>
    <w:qFormat/>
    <w:rsid w:val="001F2347"/>
    <w:pPr>
      <w:jc w:val="left"/>
    </w:pPr>
  </w:style>
  <w:style w:type="character" w:customStyle="1" w:styleId="Char2">
    <w:name w:val="메모 텍스트 Char"/>
    <w:aliases w:val="Char11 Char"/>
    <w:basedOn w:val="a0"/>
    <w:link w:val="ac"/>
    <w:uiPriority w:val="99"/>
    <w:qFormat/>
    <w:rsid w:val="001F2347"/>
  </w:style>
  <w:style w:type="paragraph" w:styleId="ad">
    <w:name w:val="annotation subject"/>
    <w:basedOn w:val="ac"/>
    <w:next w:val="ac"/>
    <w:link w:val="Char3"/>
    <w:uiPriority w:val="99"/>
    <w:semiHidden/>
    <w:unhideWhenUsed/>
    <w:rsid w:val="001F2347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1F2347"/>
    <w:rPr>
      <w:b/>
      <w:bCs/>
    </w:rPr>
  </w:style>
  <w:style w:type="paragraph" w:styleId="ae">
    <w:name w:val="Revision"/>
    <w:hidden/>
    <w:uiPriority w:val="99"/>
    <w:semiHidden/>
    <w:rsid w:val="001F2347"/>
    <w:pPr>
      <w:spacing w:after="0" w:line="240" w:lineRule="auto"/>
      <w:jc w:val="left"/>
    </w:pPr>
  </w:style>
  <w:style w:type="paragraph" w:styleId="af">
    <w:name w:val="List Paragraph"/>
    <w:basedOn w:val="a"/>
    <w:uiPriority w:val="34"/>
    <w:qFormat/>
    <w:rsid w:val="00C5423E"/>
    <w:pPr>
      <w:ind w:leftChars="400" w:left="800"/>
    </w:pPr>
  </w:style>
  <w:style w:type="paragraph" w:customStyle="1" w:styleId="bibcit">
    <w:name w:val="bibcit"/>
    <w:basedOn w:val="a"/>
    <w:rsid w:val="00950F0F"/>
    <w:pPr>
      <w:widowControl/>
      <w:wordWrap/>
      <w:autoSpaceDE/>
      <w:autoSpaceDN/>
      <w:spacing w:after="120" w:line="480" w:lineRule="atLeast"/>
      <w:jc w:val="left"/>
    </w:pPr>
    <w:rPr>
      <w:rFonts w:ascii="Times New Roman" w:eastAsia="바탕" w:hAnsi="Times New Roman" w:cs="Times New Roman"/>
      <w:kern w:val="0"/>
      <w:sz w:val="24"/>
      <w:szCs w:val="20"/>
      <w:lang w:val="en-GB" w:eastAsia="en-US"/>
    </w:rPr>
  </w:style>
  <w:style w:type="character" w:styleId="af0">
    <w:name w:val="Placeholder Text"/>
    <w:basedOn w:val="a0"/>
    <w:uiPriority w:val="99"/>
    <w:semiHidden/>
    <w:rsid w:val="00BB5642"/>
    <w:rPr>
      <w:color w:val="808080"/>
    </w:rPr>
  </w:style>
  <w:style w:type="paragraph" w:styleId="af1">
    <w:name w:val="caption"/>
    <w:basedOn w:val="a"/>
    <w:next w:val="a"/>
    <w:uiPriority w:val="35"/>
    <w:semiHidden/>
    <w:unhideWhenUsed/>
    <w:qFormat/>
    <w:rsid w:val="00F44DB0"/>
    <w:rPr>
      <w:b/>
      <w:bCs/>
      <w:szCs w:val="20"/>
    </w:rPr>
  </w:style>
  <w:style w:type="character" w:styleId="af2">
    <w:name w:val="Emphasis"/>
    <w:basedOn w:val="a0"/>
    <w:uiPriority w:val="20"/>
    <w:qFormat/>
    <w:rsid w:val="008315C9"/>
    <w:rPr>
      <w:i/>
      <w:iCs/>
    </w:rPr>
  </w:style>
  <w:style w:type="character" w:customStyle="1" w:styleId="ttsarea1">
    <w:name w:val="tts_area1"/>
    <w:basedOn w:val="a0"/>
    <w:rsid w:val="00C75B7F"/>
  </w:style>
  <w:style w:type="paragraph" w:customStyle="1" w:styleId="AckText">
    <w:name w:val="Ack Text"/>
    <w:basedOn w:val="a"/>
    <w:rsid w:val="00BB47AA"/>
    <w:pPr>
      <w:widowControl/>
      <w:wordWrap/>
      <w:autoSpaceDE/>
      <w:autoSpaceDN/>
      <w:spacing w:after="0" w:line="220" w:lineRule="exact"/>
    </w:pPr>
    <w:rPr>
      <w:rFonts w:ascii="Times New Roman" w:hAnsi="Times New Roman" w:cs="Times New Roman"/>
      <w:kern w:val="0"/>
      <w:sz w:val="18"/>
      <w:szCs w:val="20"/>
      <w:lang w:eastAsia="en-US"/>
    </w:rPr>
  </w:style>
  <w:style w:type="character" w:customStyle="1" w:styleId="1Char">
    <w:name w:val="제목 1 Char"/>
    <w:basedOn w:val="a0"/>
    <w:link w:val="1"/>
    <w:uiPriority w:val="9"/>
    <w:rsid w:val="008164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10">
    <w:name w:val="표 구분선1"/>
    <w:basedOn w:val="a1"/>
    <w:next w:val="a5"/>
    <w:uiPriority w:val="59"/>
    <w:rsid w:val="00F52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949">
          <w:marLeft w:val="979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3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2274">
          <w:marLeft w:val="97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g.ucsd.edu/" TargetMode="Externa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g.ucsd.ed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32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yperlink" Target="http://bigg.ucsd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igg.ucsd.edu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2D639-12C6-4C3E-B5A8-1A3F525C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1298</Words>
  <Characters>7404</Characters>
  <Application>Microsoft Office Word</Application>
  <DocSecurity>0</DocSecurity>
  <Lines>61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SungHoYoon</cp:lastModifiedBy>
  <cp:revision>6</cp:revision>
  <cp:lastPrinted>2017-12-21T04:36:00Z</cp:lastPrinted>
  <dcterms:created xsi:type="dcterms:W3CDTF">2019-05-09T07:10:00Z</dcterms:created>
  <dcterms:modified xsi:type="dcterms:W3CDTF">2019-05-09T13:55:00Z</dcterms:modified>
</cp:coreProperties>
</file>