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Instructions:-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Candidate should develop the UI design provided in Figma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Languages should include - HTML, CSS, Bootstrap, JS, JQuery  and its plugins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React JS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apis are provided and the candidate should</w:t>
      </w:r>
      <w:r w:rsidDel="00000000" w:rsidR="00000000" w:rsidRPr="00000000">
        <w:rPr>
          <w:b w:val="1"/>
          <w:rtl w:val="0"/>
        </w:rPr>
        <w:t xml:space="preserve"> compulsorily</w:t>
      </w:r>
      <w:r w:rsidDel="00000000" w:rsidR="00000000" w:rsidRPr="00000000">
        <w:rPr>
          <w:rtl w:val="0"/>
        </w:rPr>
        <w:t xml:space="preserve"> use those to populate the data in table and graph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table use below data set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named “seat_info”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graph use below data set named “main_via”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above api data structure is given below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0: Date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1: via booking count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2: main booking count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3: total seats in bus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HINT: (Datatable and Highcharts plugin can be used 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Candidates are free to use any animation libraries to make the UI attractive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Candidate should make sure that their project is </w:t>
      </w:r>
      <w:r w:rsidDel="00000000" w:rsidR="00000000" w:rsidRPr="00000000">
        <w:rPr>
          <w:b w:val="1"/>
          <w:rtl w:val="0"/>
        </w:rPr>
        <w:t xml:space="preserve">responsive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 in wordpress and other CMS is not allowed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Candidates can use the assets we provide but are free to use any other assets (Images) for the remaining sections.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 Link provided below:-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https://www.figma.com/file/tIEpSiTsukAW4SEr9Vy8Ec/2024-SDE?type=design&amp;mode=design&amp;t=AlnMLBlzKljZdGc7-1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API:-</w:t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https://viaje.ai/seatinfo_api/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https://viaje.ai/mainvia_api/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of Assignment: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1.This site will have a navigation bar with buttons.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2. Main section showcases headline with subheadline and CTA button.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 2 vector images of circles are provided  which need to be positioned wrt the main image.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The second section contains card with its details.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How It Works Section contains table where Seat,Price &amp; Status needs to be displayed (Data should be populated using seatinfo_api)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Next Section contains the graph (Data should be populated using mainvia_api). Explanation for the Graph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Suppose there is a bus running from Mumbai to Banglore, it has multiple stops at pune, solapur etc.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So it’s main route is Mumbai - Bangalore and its via route is mumbai-pune, pune-solapur, solapur-bangalore.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data provided in api consist of total number of bookings in main route and via route.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Candidate has to display the booking details for each day in a graph.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Content can be Dummy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Candidate should host the website on any free hosting services and provide the link to HR.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Some free hosting services: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Vercel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AWS Free Tier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tIEpSiTsukAW4SEr9Vy8Ec/2024-SDE?type=design&amp;mode=design&amp;t=AlnMLBlzKljZdGc7-1" TargetMode="External"/><Relationship Id="rId7" Type="http://schemas.openxmlformats.org/officeDocument/2006/relationships/hyperlink" Target="https://viaje.ai/seatinfo_ap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