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Backend Matchmaking Engine Integration Guide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document outlines the architecture, integration patterns, and operational flow of the Matchmaking Engine, acting as the game-agnostic middleware between the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 Platform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Game Providers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1. SCOPE UNDERSTANDING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Matchmaking Engine is designed as a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game-agnostic middleware layer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Its primary responsibility is to decouple the business logic of the Main Platform (wallets, user profiles, social) from the real-time execution of individual Game Modules.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Orchestrates the transition from a “Match Request” on the platform to an “Active Game Session” in the engine.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Boundaries: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Northbound (Main Platform):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Handles match requests, validates player eligibility, and reports final game results for settlement.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Southbound (Game Providers):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Provisions game instances (Mirror/Headless), manages WebSocket traffic, and validates incoming game state signatures.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2. SYSTEM ARCHITECTURE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engine utilizes a hybrid approach combining robust RESTful services for orchestration and a high-performance socket bus for real-time state.</w:t>
      </w:r>
    </w:p>
    <w:p w:rsidR="00000000" w:rsidDel="00000000" w:rsidP="00000000" w:rsidRDefault="00000000" w:rsidRPr="00000000" w14:paraId="0000000D">
      <w:pPr>
        <w:pStyle w:val="Heading3"/>
        <w:rPr/>
      </w:pPr>
      <w:r w:rsidDel="00000000" w:rsidR="00000000" w:rsidRPr="00000000">
        <w:rPr>
          <w:rtl w:val="0"/>
        </w:rPr>
        <w:t xml:space="preserve">Tech Stack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Backend Framework: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NestJS (Node.js) for the REST API and orchestration layer.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Real-Time Engine: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Nakama (High-performance distributed server for matchmaking and social).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Game Networking: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Mirror (Unity-integrated networking for authoritative game state).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Databases: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Stores core platform data, user metadata, and persistent engine state.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PostgreSQL: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Dedicated to Nakama runtime data (sessions, matches, accounts).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Containerization: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Docker for consistent environment deployment and orchestration.</w:t>
      </w:r>
    </w:p>
    <w:p w:rsidR="00000000" w:rsidDel="00000000" w:rsidP="00000000" w:rsidRDefault="00000000" w:rsidRPr="00000000" w14:paraId="00000015">
      <w:pPr>
        <w:pStyle w:val="Heading3"/>
        <w:rPr/>
      </w:pPr>
      <w:r w:rsidDel="00000000" w:rsidR="00000000" w:rsidRPr="00000000">
        <w:rPr>
          <w:rtl w:val="0"/>
        </w:rPr>
        <w:t xml:space="preserve">Scalability Approach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Stateless API Services: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NestJS containers are stateless, allowing horizontal scaling via a Load Balancer (ALB/Nginx).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WebSocket Gateway: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Load-balanced WebSocket layer with session affinity (sticky sessions) to handle persistent connections.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Nakama Clustering: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Leverages Nakama’s native clustering capabilities to scale real-time traffic and matchmaking throughput.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3. SESSION LIFECYCLE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Engine manages the full lifecycle of a game session to ensure reliability and data integrity.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Creation: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Triggered by a match-up from the Matchmaker. A unique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MatchID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generated, and a Mirror Headless server is provisioned or assigned.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Active State: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Real-time synchronization of game data. State is periodically cached to the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State Store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(PostgreSQL) to survive service restarts.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Archival: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Upon match completion, the final state is moved to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long-term historical access and auditing.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Reconnection Support: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 a player disconnects, the session remains active in the “Waiting” state. If they fail to return within the window, the Engine triggers a forfeit (for 2-player matches) or a kick-off (for multi-player), as detailed in Section 5.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r w:rsidDel="00000000" w:rsidR="00000000" w:rsidRPr="00000000">
        <w:rPr>
          <w:rtl w:val="0"/>
        </w:rPr>
        <w:t xml:space="preserve">4. REAL-TIME WEBSOCKET INFRASTRUCTURE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Managing persistent connections at scale requires a robust gateway approach.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Fan-out Strategy: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engine uses a publish-subscribe model. Game state updates are broadcasted to all connected clients in a match via the Nakama socket bus.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Heartbeat Handling: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Clients send regular heartbeats. If a heartbeat is missed for a defined threshold (e.g., 10s), the Engine marks the player as “Disconnected” but keeps their “Seat” reserved.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Reconnect Flow: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Upon reconnection, the client sends 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ResumeSession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request. The Engine sends a “State Dump” to bring the client’s local view in sync with the server.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tl w:val="0"/>
        </w:rPr>
        <w:t xml:space="preserve">5. PLAYER AND RECONNECT MANAGEMENT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Seat Ownership: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Each player in a match is assigned 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SeatID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This is cryptographically linked to their Platform User ID.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Disconnect Detection: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Managed via the WebSocket heartbeat. The engine distinguishes between a “Soft Drop” (brief lag) and a “Hard Drop” (connection closed).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Reconnect Window &amp; Forfeit: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Players have a configurable window to return (e.g., 60 seconds). If a player fails to reconnect within this window: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2-Player Match: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opponent is automatically declared the winner.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Multi-Player (&gt;2):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disconnected player is kicked from the session, and the game continues with </w:t>
      </w: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remaining participants.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Matchmaking Bot Fill: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ensure low wait times, the Matchmaker uses a 30-second window: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0s - 20s: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Engine prioritizes matching with real human players.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20s - 30s: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 the slot remains empty, the Engine triggers a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Bot Fill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event to randomly populate the remaining seats with AI agents, ensuring the match starts within the 30-second limit.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r w:rsidDel="00000000" w:rsidR="00000000" w:rsidRPr="00000000">
        <w:rPr>
          <w:rtl w:val="0"/>
        </w:rPr>
        <w:t xml:space="preserve">6. RESULT VALIDATION AND SETTLEMENT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Ensuring game integrity is paramount for platform trust.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Signed Results: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Game Modules (Headless Servers) submit results signed with a Secure Private Key.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Validation: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Engine verifies the signature and checks for logical consistency (e.g., “Does the winner’s score align with the game duration?”).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Settlement Relay: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Once validated, the Engine calls the Main Platform’s Settlement API via an idempotent webhook.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De-duplication: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Every settlement instruction includes 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TransactionID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based on the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MatchID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prevent double-crediting or duplicate payouts.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r w:rsidDel="00000000" w:rsidR="00000000" w:rsidRPr="00000000">
        <w:rPr>
          <w:rtl w:val="0"/>
        </w:rPr>
        <w:t xml:space="preserve">7. MAIN PLATFORM INTEGRATION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Communication is handled via a two-way asynchronous model.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Outgoing (To Platform):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Webhooks for Match Started, Match Ended, and Settlement. Includes automatic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Retry Logic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exponential backoff.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Incoming (From Platform):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REST APIs for triggering matchmaking or cancelling sessions.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Security: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Webhook signature verification (HMAC-SHA256) ensures all platform-to-engine communication is authentic.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Idempotency: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All state-changing requests require an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Idempotency-Key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header to prevent side effects from network retries.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r w:rsidDel="00000000" w:rsidR="00000000" w:rsidRPr="00000000">
        <w:rPr>
          <w:rtl w:val="0"/>
        </w:rPr>
        <w:t xml:space="preserve">8. SECURITY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Service Authentication: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mTLS or API Key rotation for Engine-to-Platform communication.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Player Validation: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Support for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JWT/JWKS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(JSON Web Key Sets). The Engine validates the platform-issued token to confirm player identity without sharing passwords.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Rate Limiting: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Enforced at the API Gateway level to prevent DDoS and brute-force matchmaking requests.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Replay Attack Prevention: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Nonce tracking and timestamp validation on all critical game actions (e.g., move submissions, result signing).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2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3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4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5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6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7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8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9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0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12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3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4f81b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bCs w:val="1"/>
      <w:color w:val="335b8a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bCs w:val="1"/>
      <w:color w:val="335b8a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