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rFonts w:ascii="Segoe UI" w:hAnsi="Segoe UI"/>
          <w:b/>
          <w:color w:val="0F172A"/>
          <w:sz w:val="64"/>
        </w:rPr>
        <w:t>Aurevix</w:t>
      </w:r>
    </w:p>
    <w:p>
      <w:pPr>
        <w:spacing w:after="480"/>
        <w:jc w:val="center"/>
      </w:pPr>
      <w:r>
        <w:rPr>
          <w:rFonts w:ascii="Segoe UI" w:hAnsi="Segoe UI"/>
          <w:color w:val="0284C7"/>
          <w:sz w:val="26"/>
        </w:rPr>
        <w:t>AI-Powered Multimodal Gesture &amp; Voice Control Interaction Platform</w:t>
      </w:r>
    </w:p>
    <w:p>
      <w:pPr>
        <w:spacing w:after="560"/>
        <w:jc w:val="center"/>
      </w:pPr>
      <w:r>
        <w:rPr>
          <w:b/>
          <w:color w:val="0284C7"/>
        </w:rPr>
        <w:t>————————————————————————————</w:t>
      </w:r>
    </w:p>
    <w:p>
      <w:pPr>
        <w:spacing w:after="900"/>
        <w:jc w:val="center"/>
      </w:pPr>
      <w:r>
        <w:rPr>
          <w:rFonts w:ascii="Segoe UI" w:hAnsi="Segoe UI"/>
          <w:b/>
          <w:color w:val="64748B"/>
          <w:sz w:val="22"/>
        </w:rPr>
        <w:t>PROJECT REPORT</w:t>
        <w:br/>
      </w:r>
      <w:r>
        <w:rPr>
          <w:rFonts w:ascii="Segoe UI" w:hAnsi="Segoe UI"/>
          <w:b/>
          <w:color w:val="0F172A"/>
          <w:sz w:val="44"/>
        </w:rPr>
        <w:t>FAI: AI Agent</w:t>
      </w:r>
    </w:p>
    <w:p>
      <w:pPr>
        <w:spacing w:after="900"/>
        <w:jc w:val="center"/>
      </w:pPr>
      <w:r>
        <w:rPr>
          <w:rFonts w:ascii="Segoe UI" w:hAnsi="Segoe UI"/>
          <w:b/>
          <w:color w:val="334155"/>
          <w:sz w:val="22"/>
        </w:rPr>
        <w:t>Aldel Education Trust's St. John College of Engineering and Management, Palghar</w:t>
        <w:br/>
        <w:t>(NAAC Accredited with Grade A+)</w:t>
        <w:br/>
        <w:t>Department of AIML</w:t>
      </w:r>
    </w:p>
    <w:p>
      <w:pPr>
        <w:spacing w:after="1000"/>
        <w:jc w:val="center"/>
      </w:pPr>
      <w:r>
        <w:rPr>
          <w:rFonts w:ascii="Segoe UI" w:hAnsi="Segoe UI"/>
          <w:b/>
          <w:color w:val="0284C7"/>
          <w:sz w:val="22"/>
        </w:rPr>
        <w:t>Submitted by:</w:t>
        <w:br/>
      </w:r>
      <w:r>
        <w:rPr>
          <w:rFonts w:ascii="Segoe UI" w:hAnsi="Segoe UI"/>
          <w:color w:val="1E293B"/>
          <w:sz w:val="22"/>
        </w:rPr>
        <w:t>Pratha More | Div A | Roll No 64 | EU2256002</w:t>
        <w:br/>
        <w:t>Shirisha Vakiti | Div A | Roll No 65 | EU2256001</w:t>
        <w:br/>
        <w:t>Fraser Boban | Div A | Roll No 66 | EU2256003</w:t>
      </w:r>
    </w:p>
    <w:p>
      <w:pPr>
        <w:jc w:val="center"/>
      </w:pPr>
      <w:r>
        <w:rPr>
          <w:rFonts w:ascii="Segoe UI" w:hAnsi="Segoe UI"/>
          <w:color w:val="64748B"/>
          <w:sz w:val="21"/>
        </w:rPr>
        <w:t>Academic Project • 2026</w:t>
      </w:r>
    </w:p>
    <w:p>
      <w:r>
        <w:br w:type="page"/>
      </w:r>
    </w:p>
    <w:p>
      <w:pPr>
        <w:spacing w:after="280"/>
      </w:pPr>
      <w:r>
        <w:rPr>
          <w:rFonts w:ascii="Segoe UI" w:hAnsi="Segoe UI"/>
          <w:b/>
          <w:color w:val="0F172A"/>
          <w:sz w:val="40"/>
        </w:rPr>
        <w:t>Declaration</w:t>
      </w:r>
    </w:p>
    <w:p>
      <w:pPr>
        <w:spacing w:after="200" w:line="288" w:lineRule="auto"/>
      </w:pPr>
      <w:r>
        <w:rPr>
          <w:rFonts w:ascii="Segoe UI" w:hAnsi="Segoe UI"/>
          <w:sz w:val="20"/>
        </w:rPr>
        <w:t>We hereby declare that the project report titled “Aurevix: AI-Powered Multimodal Gesture &amp; Voice Control Interaction Platform” documents the original project study, software design, and engineering implementation completed as part of the FAI: AI Agent course in the Department of AIML at St. John College of Engineering and Management, Palghar.</w:t>
      </w:r>
    </w:p>
    <w:p>
      <w:pPr>
        <w:spacing w:after="800" w:line="288" w:lineRule="auto"/>
      </w:pPr>
      <w:r>
        <w:rPr>
          <w:rFonts w:ascii="Segoe UI" w:hAnsi="Segoe UI"/>
          <w:sz w:val="20"/>
        </w:rPr>
        <w:t>Descriptions of software architecture, mathematical signal filtering, real-time gesture pipelines, asynchronous queues, and hybrid cloud/local database schemas are based on rigorous codebase development and verified system execution. This project distinguishes implemented engineering components from prospective enhancements. All external libraries, computational frameworks, and technical resources are duly acknowledged in References. The report is submitted for academic assessment and technical demonstration purposes.</w:t>
      </w:r>
    </w:p>
    <w:p>
      <w:pPr>
        <w:jc w:val="center"/>
      </w:pPr>
      <w:r>
        <w:rPr>
          <w:rFonts w:ascii="Segoe UI" w:hAnsi="Segoe UI"/>
          <w:b/>
          <w:color w:val="334155"/>
          <w:sz w:val="21"/>
        </w:rPr>
        <w:t>Pratha More (Roll No 64 | EU2256002)</w:t>
        <w:br/>
        <w:t>Shirisha Vakiti (Roll No 65 | EU2256001)</w:t>
        <w:br/>
        <w:t>Fraser Boban (Roll No 66 | EU2256003)</w:t>
        <w:br/>
        <w:br/>
        <w:t>Department of AIML</w:t>
        <w:br/>
        <w:t>St. John College of Engineering and Management, Palghar</w:t>
      </w:r>
    </w:p>
    <w:p>
      <w:r>
        <w:br w:type="page"/>
      </w:r>
    </w:p>
    <w:p>
      <w:pPr>
        <w:spacing w:after="280"/>
      </w:pPr>
      <w:r>
        <w:rPr>
          <w:rFonts w:ascii="Segoe UI" w:hAnsi="Segoe UI"/>
          <w:b/>
          <w:color w:val="0F172A"/>
          <w:sz w:val="40"/>
        </w:rPr>
        <w:t>Acknowledgement</w:t>
      </w:r>
    </w:p>
    <w:p>
      <w:pPr>
        <w:spacing w:after="200" w:line="288" w:lineRule="auto"/>
      </w:pPr>
      <w:r>
        <w:rPr>
          <w:rFonts w:ascii="Segoe UI" w:hAnsi="Segoe UI"/>
          <w:sz w:val="20"/>
        </w:rPr>
        <w:t>We express our profound gratitude to the respected faculty members of the Department of AIML at Aldel Education Trust's St. John College of Engineering and Management, Palghar, for their valuable guidance, academic mentorship, and constant encouragement throughout the conception and implementation of Aurevix.</w:t>
      </w:r>
    </w:p>
    <w:p>
      <w:pPr>
        <w:spacing w:after="200" w:line="288" w:lineRule="auto"/>
      </w:pPr>
      <w:r>
        <w:rPr>
          <w:rFonts w:ascii="Segoe UI" w:hAnsi="Segoe UI"/>
          <w:sz w:val="20"/>
        </w:rPr>
        <w:t>We are deeply thankful to the institution for fostering an exceptional research and engineering environment equipped with modern computing infrastructure. We also acknowledge the global open-source developer community and maintainers of the foundational technologies leveraged in Aurevix, notably MediaPipe, OpenCV, PySide6, Supabase, PostgreSQL, and Python.</w:t>
      </w:r>
    </w:p>
    <w:p>
      <w:pPr>
        <w:spacing w:after="700" w:line="288" w:lineRule="auto"/>
      </w:pPr>
      <w:r>
        <w:rPr>
          <w:rFonts w:ascii="Segoe UI" w:hAnsi="Segoe UI"/>
          <w:sz w:val="20"/>
        </w:rPr>
        <w:t>Finally, we extend our heartfelt appreciation to our parents, classmates, and colleagues whose constructive feedback, patience, and moral support enabled us to successfully bring this multidisciplinary AI project to fruition.</w:t>
      </w:r>
    </w:p>
    <w:p>
      <w:pPr>
        <w:jc w:val="right"/>
      </w:pPr>
      <w:r>
        <w:rPr>
          <w:rFonts w:ascii="Segoe UI" w:hAnsi="Segoe UI"/>
          <w:b/>
          <w:color w:val="0284C7"/>
          <w:sz w:val="21"/>
        </w:rPr>
        <w:t>— Pratha More, Shirisha Vakiti, Fraser Boban</w:t>
      </w:r>
    </w:p>
    <w:p>
      <w:r>
        <w:br w:type="page"/>
      </w:r>
    </w:p>
    <w:p>
      <w:pPr>
        <w:spacing w:after="280"/>
      </w:pPr>
      <w:r>
        <w:rPr>
          <w:rFonts w:ascii="Segoe UI" w:hAnsi="Segoe UI"/>
          <w:b/>
          <w:color w:val="0F172A"/>
          <w:sz w:val="40"/>
        </w:rPr>
        <w:t>Abstract</w:t>
      </w:r>
    </w:p>
    <w:p>
      <w:pPr>
        <w:spacing w:after="200" w:line="288" w:lineRule="auto"/>
      </w:pPr>
      <w:r>
        <w:rPr>
          <w:rFonts w:ascii="Segoe UI" w:hAnsi="Segoe UI"/>
          <w:sz w:val="20"/>
        </w:rPr>
        <w:t>Aurevix is an advanced, production-grade multimodal human-computer interaction (HCI) platform engineered to replace physical peripherals with real-time computer vision and speech recognition. The system leverages Google MediaPipe for high-precision 21-point 3D hand skeleton tracking, eliminating sensor jitter through a dual-stage mathematical filtering pipeline comprising an O(1) circular ring buffer moving average filter, 63 parallel OneEuro adaptive exponential smoothers, and a 4-dimensional Kalman Filter state estimator.</w:t>
      </w:r>
    </w:p>
    <w:p>
      <w:pPr>
        <w:spacing w:after="200" w:line="288" w:lineRule="auto"/>
      </w:pPr>
      <w:r>
        <w:rPr>
          <w:rFonts w:ascii="Segoe UI" w:hAnsi="Segoe UI"/>
          <w:sz w:val="20"/>
        </w:rPr>
        <w:t>Aurevix introduces a thread-safe asynchronous FIFO Gesture Queue that decouples high-frequency 60 FPS vision detection from operating system input simulation, guaranteeing zero GUI stutter during intensive workflows. The platform features four dedicated operational modes: Desktop Navigation (virtual mouse, click, drag, scroll), Gaming Mode (low-latency WASD emulation and direct input key injection for FPS/Racing titles), Air Canvas Draw Mode, and Smart Presentation Mode. Multimodal intelligence is enhanced by the Nova voice assistant for conversational speech commands and automated task execution.</w:t>
      </w:r>
    </w:p>
    <w:p>
      <w:pPr>
        <w:spacing w:after="400" w:line="288" w:lineRule="auto"/>
      </w:pPr>
      <w:r>
        <w:rPr>
          <w:rFonts w:ascii="Segoe UI" w:hAnsi="Segoe UI"/>
          <w:sz w:val="20"/>
        </w:rPr>
        <w:t>For enterprise persistence and cloud synchronisation, Aurevix deploys a hybrid architecture combining a local SQLite cache with Supabase Cloud PostgreSQL secured by Row-Level Security (RLS) policies and Google Cloud OAuth 2.0 authentication. An integrated asynchronous SMTP security service dispatches automated login alert emails to authenticated users. Aurevix bridges the gap between theoretical artificial intelligence and practical, touchless desktop computing.</w:t>
      </w:r>
    </w:p>
    <w:p>
      <w:pPr>
        <w:spacing w:after="300"/>
      </w:pPr>
      <w:r>
        <w:rPr>
          <w:b/>
          <w:color w:val="0284C7"/>
        </w:rPr>
        <w:t xml:space="preserve">Keywords: </w:t>
      </w:r>
      <w:r>
        <w:t>Human-Computer Interaction, MediaPipe, Kalman Filter, Circular Buffer, Gesture Recognition, Speech Recognition, Supabase PostgreSQL, Google OAuth 2.0, PySide6, Contactless Computing.</w:t>
      </w:r>
    </w:p>
    <w:p>
      <w:r>
        <w:br w:type="page"/>
      </w:r>
    </w:p>
    <w:p>
      <w:pPr>
        <w:spacing w:after="240"/>
      </w:pPr>
      <w:r>
        <w:rPr>
          <w:rFonts w:ascii="Segoe UI" w:hAnsi="Segoe UI"/>
          <w:b/>
          <w:color w:val="0F172A"/>
          <w:sz w:val="40"/>
        </w:rPr>
        <w:t>Table of Contents</w:t>
      </w:r>
    </w:p>
    <w:p>
      <w:pPr>
        <w:spacing w:before="40" w:after="40" w:line="276" w:lineRule="auto"/>
      </w:pPr>
      <w:r>
        <w:rPr>
          <w:rFonts w:ascii="Segoe UI" w:hAnsi="Segoe UI"/>
          <w:color w:val="334155"/>
          <w:sz w:val="19"/>
        </w:rPr>
        <w:t>Declaration</w:t>
      </w:r>
      <w:r>
        <w:rPr>
          <w:color w:val="94A3B8"/>
          <w:sz w:val="16"/>
        </w:rPr>
        <w:t xml:space="preserve"> . . . . . . . . . . . . . . . . . . . . . . . . . . . . . . . . . . . . . . . . . . . . . . . . . . . . . . . .  </w:t>
      </w:r>
      <w:r>
        <w:rPr>
          <w:rFonts w:ascii="Segoe UI" w:hAnsi="Segoe UI"/>
          <w:b/>
          <w:color w:val="0284C7"/>
          <w:sz w:val="19"/>
        </w:rPr>
        <w:t>2</w:t>
      </w:r>
    </w:p>
    <w:p>
      <w:pPr>
        <w:spacing w:before="40" w:after="40" w:line="276" w:lineRule="auto"/>
      </w:pPr>
      <w:r>
        <w:rPr>
          <w:rFonts w:ascii="Segoe UI" w:hAnsi="Segoe UI"/>
          <w:color w:val="334155"/>
          <w:sz w:val="19"/>
        </w:rPr>
        <w:t>Acknowledgement</w:t>
      </w:r>
      <w:r>
        <w:rPr>
          <w:color w:val="94A3B8"/>
          <w:sz w:val="16"/>
        </w:rPr>
        <w:t xml:space="preserve"> . . . . . . . . . . . . . . . . . . . . . . . . . . . . . . . . . . . . . . . . . . . . . . . .  </w:t>
      </w:r>
      <w:r>
        <w:rPr>
          <w:rFonts w:ascii="Segoe UI" w:hAnsi="Segoe UI"/>
          <w:b/>
          <w:color w:val="0284C7"/>
          <w:sz w:val="19"/>
        </w:rPr>
        <w:t>3</w:t>
      </w:r>
    </w:p>
    <w:p>
      <w:pPr>
        <w:spacing w:before="40" w:after="40" w:line="276" w:lineRule="auto"/>
      </w:pPr>
      <w:r>
        <w:rPr>
          <w:rFonts w:ascii="Segoe UI" w:hAnsi="Segoe UI"/>
          <w:color w:val="334155"/>
          <w:sz w:val="19"/>
        </w:rPr>
        <w:t>Abstract</w:t>
      </w:r>
      <w:r>
        <w:rPr>
          <w:color w:val="94A3B8"/>
          <w:sz w:val="16"/>
        </w:rPr>
        <w:t xml:space="preserve"> . . . . . . . . . . . . . . . . . . . . . . . . . . . . . . . . . . . . . . . . . . . . . . . . . . . . . . . . . . . . . .  </w:t>
      </w:r>
      <w:r>
        <w:rPr>
          <w:rFonts w:ascii="Segoe UI" w:hAnsi="Segoe UI"/>
          <w:b/>
          <w:color w:val="0284C7"/>
          <w:sz w:val="19"/>
        </w:rPr>
        <w:t>4</w:t>
      </w:r>
    </w:p>
    <w:p>
      <w:pPr>
        <w:spacing w:before="40" w:after="40" w:line="276" w:lineRule="auto"/>
      </w:pPr>
      <w:r>
        <w:rPr>
          <w:rFonts w:ascii="Segoe UI" w:hAnsi="Segoe UI"/>
          <w:b/>
          <w:color w:val="0F172A"/>
          <w:sz w:val="19"/>
        </w:rPr>
        <w:t>1. Introduction</w:t>
      </w:r>
      <w:r>
        <w:rPr>
          <w:color w:val="94A3B8"/>
          <w:sz w:val="16"/>
        </w:rPr>
        <w:t xml:space="preserve"> . . . . . . . . . . . . . . . . . . . . . . . . . . . . . . . . . . . . . . . . . . . . . . . .  </w:t>
      </w:r>
      <w:r>
        <w:rPr>
          <w:rFonts w:ascii="Segoe UI" w:hAnsi="Segoe UI"/>
          <w:b/>
          <w:color w:val="0284C7"/>
          <w:sz w:val="19"/>
        </w:rPr>
        <w:t>6</w:t>
      </w:r>
    </w:p>
    <w:p>
      <w:pPr>
        <w:spacing w:before="40" w:after="40" w:line="276" w:lineRule="auto"/>
      </w:pPr>
      <w:r>
        <w:rPr>
          <w:rFonts w:ascii="Segoe UI" w:hAnsi="Segoe UI"/>
          <w:b/>
          <w:color w:val="0F172A"/>
          <w:sz w:val="19"/>
        </w:rPr>
        <w:t>2. Motivation</w:t>
      </w:r>
      <w:r>
        <w:rPr>
          <w:color w:val="94A3B8"/>
          <w:sz w:val="16"/>
        </w:rPr>
        <w:t xml:space="preserve"> . . . . . . . . . . . . . . . . . . . . . . . . . . . . . . . . . . . . . . . . . . . . . . . . . . . .  </w:t>
      </w:r>
      <w:r>
        <w:rPr>
          <w:rFonts w:ascii="Segoe UI" w:hAnsi="Segoe UI"/>
          <w:b/>
          <w:color w:val="0284C7"/>
          <w:sz w:val="19"/>
        </w:rPr>
        <w:t>7</w:t>
      </w:r>
    </w:p>
    <w:p>
      <w:pPr>
        <w:spacing w:before="40" w:after="40" w:line="276" w:lineRule="auto"/>
      </w:pPr>
      <w:r>
        <w:rPr>
          <w:rFonts w:ascii="Segoe UI" w:hAnsi="Segoe UI"/>
          <w:b/>
          <w:color w:val="0F172A"/>
          <w:sz w:val="19"/>
        </w:rPr>
        <w:t>3. Problem Statement</w:t>
      </w:r>
      <w:r>
        <w:rPr>
          <w:color w:val="94A3B8"/>
          <w:sz w:val="16"/>
        </w:rPr>
        <w:t xml:space="preserve"> . . . . . . . . . . . . . . . . . . . . . . . . . . . . . . . . . . . . . .  </w:t>
      </w:r>
      <w:r>
        <w:rPr>
          <w:rFonts w:ascii="Segoe UI" w:hAnsi="Segoe UI"/>
          <w:b/>
          <w:color w:val="0284C7"/>
          <w:sz w:val="19"/>
        </w:rPr>
        <w:t>8</w:t>
      </w:r>
    </w:p>
    <w:p>
      <w:pPr>
        <w:spacing w:before="40" w:after="40" w:line="276" w:lineRule="auto"/>
      </w:pPr>
      <w:r>
        <w:rPr>
          <w:rFonts w:ascii="Segoe UI" w:hAnsi="Segoe UI"/>
          <w:b/>
          <w:color w:val="0F172A"/>
          <w:sz w:val="19"/>
        </w:rPr>
        <w:t>4. Objectives and Expected Outcomes</w:t>
      </w:r>
      <w:r>
        <w:rPr>
          <w:color w:val="94A3B8"/>
          <w:sz w:val="16"/>
        </w:rPr>
        <w:t xml:space="preserve"> . . . . . . . .  </w:t>
      </w:r>
      <w:r>
        <w:rPr>
          <w:rFonts w:ascii="Segoe UI" w:hAnsi="Segoe UI"/>
          <w:b/>
          <w:color w:val="0284C7"/>
          <w:sz w:val="19"/>
        </w:rPr>
        <w:t>8</w:t>
      </w:r>
    </w:p>
    <w:p>
      <w:pPr>
        <w:spacing w:before="40" w:after="40" w:line="276" w:lineRule="auto"/>
      </w:pPr>
      <w:r>
        <w:rPr>
          <w:rFonts w:ascii="Segoe UI" w:hAnsi="Segoe UI"/>
          <w:b/>
          <w:color w:val="0F172A"/>
          <w:sz w:val="19"/>
        </w:rPr>
        <w:t>5. Scope of the Project</w:t>
      </w:r>
      <w:r>
        <w:rPr>
          <w:color w:val="94A3B8"/>
          <w:sz w:val="16"/>
        </w:rPr>
        <w:t xml:space="preserve"> . . . . . . . . . . . . . . . . . . . . . . . . . . . . . . . .  </w:t>
      </w:r>
      <w:r>
        <w:rPr>
          <w:rFonts w:ascii="Segoe UI" w:hAnsi="Segoe UI"/>
          <w:b/>
          <w:color w:val="0284C7"/>
          <w:sz w:val="19"/>
        </w:rPr>
        <w:t>9</w:t>
      </w:r>
    </w:p>
    <w:p>
      <w:pPr>
        <w:spacing w:before="40" w:after="40" w:line="276" w:lineRule="auto"/>
      </w:pPr>
      <w:r>
        <w:rPr>
          <w:rFonts w:ascii="Segoe UI" w:hAnsi="Segoe UI"/>
          <w:b/>
          <w:color w:val="0F172A"/>
          <w:sz w:val="19"/>
        </w:rPr>
        <w:t>6. Review of Existing Literature</w:t>
      </w:r>
      <w:r>
        <w:rPr>
          <w:color w:val="94A3B8"/>
          <w:sz w:val="16"/>
        </w:rPr>
        <w:t xml:space="preserve"> . . . . . . . . . . . . . .  </w:t>
      </w:r>
      <w:r>
        <w:rPr>
          <w:rFonts w:ascii="Segoe UI" w:hAnsi="Segoe UI"/>
          <w:b/>
          <w:color w:val="0284C7"/>
          <w:sz w:val="19"/>
        </w:rPr>
        <w:t>10</w:t>
      </w:r>
    </w:p>
    <w:p>
      <w:pPr>
        <w:spacing w:before="40" w:after="40" w:line="276" w:lineRule="auto"/>
      </w:pPr>
      <w:r>
        <w:rPr>
          <w:rFonts w:ascii="Segoe UI" w:hAnsi="Segoe UI"/>
          <w:b/>
          <w:color w:val="0F172A"/>
          <w:sz w:val="19"/>
        </w:rPr>
        <w:t>7. Proposed System</w:t>
      </w:r>
      <w:r>
        <w:rPr>
          <w:color w:val="94A3B8"/>
          <w:sz w:val="16"/>
        </w:rPr>
        <w:t xml:space="preserve"> . . . . . . . . . . . . . . . . . . . . . . . . . . . . . . . . . . . . . . . . . .  </w:t>
      </w:r>
      <w:r>
        <w:rPr>
          <w:rFonts w:ascii="Segoe UI" w:hAnsi="Segoe UI"/>
          <w:b/>
          <w:color w:val="0284C7"/>
          <w:sz w:val="19"/>
        </w:rPr>
        <w:t>11</w:t>
      </w:r>
    </w:p>
    <w:p>
      <w:pPr>
        <w:spacing w:before="40" w:after="40" w:line="276" w:lineRule="auto"/>
      </w:pPr>
      <w:r>
        <w:rPr>
          <w:rFonts w:ascii="Segoe UI" w:hAnsi="Segoe UI"/>
          <w:b/>
          <w:color w:val="0F172A"/>
          <w:sz w:val="19"/>
        </w:rPr>
        <w:t>8. System Requirements</w:t>
      </w:r>
      <w:r>
        <w:rPr>
          <w:color w:val="94A3B8"/>
          <w:sz w:val="16"/>
        </w:rPr>
        <w:t xml:space="preserve"> . . . . . . . . . . . . . . . . . . . . . . . . . . . . . . . . . .  </w:t>
      </w:r>
      <w:r>
        <w:rPr>
          <w:rFonts w:ascii="Segoe UI" w:hAnsi="Segoe UI"/>
          <w:b/>
          <w:color w:val="0284C7"/>
          <w:sz w:val="19"/>
        </w:rPr>
        <w:t>13</w:t>
      </w:r>
    </w:p>
    <w:p>
      <w:pPr>
        <w:spacing w:before="40" w:after="40" w:line="276" w:lineRule="auto"/>
      </w:pPr>
      <w:r>
        <w:rPr>
          <w:rFonts w:ascii="Segoe UI" w:hAnsi="Segoe UI"/>
          <w:b/>
          <w:color w:val="0F172A"/>
          <w:sz w:val="19"/>
        </w:rPr>
        <w:t>9. System Architecture</w:t>
      </w:r>
      <w:r>
        <w:rPr>
          <w:color w:val="94A3B8"/>
          <w:sz w:val="16"/>
        </w:rPr>
        <w:t xml:space="preserve"> . . . . . . . . . . . . . . . . . . . . . . . . . . . . . . . . . .  </w:t>
      </w:r>
      <w:r>
        <w:rPr>
          <w:rFonts w:ascii="Segoe UI" w:hAnsi="Segoe UI"/>
          <w:b/>
          <w:color w:val="0284C7"/>
          <w:sz w:val="19"/>
        </w:rPr>
        <w:t>14</w:t>
      </w:r>
    </w:p>
    <w:p>
      <w:pPr>
        <w:spacing w:before="40" w:after="40" w:line="276" w:lineRule="auto"/>
      </w:pPr>
      <w:r>
        <w:rPr>
          <w:rFonts w:ascii="Segoe UI" w:hAnsi="Segoe UI"/>
          <w:b/>
          <w:color w:val="0F172A"/>
          <w:sz w:val="19"/>
        </w:rPr>
        <w:t>10. Database Design, SQL Queries and ER Diagram</w:t>
      </w:r>
      <w:r>
        <w:rPr>
          <w:color w:val="94A3B8"/>
          <w:sz w:val="16"/>
        </w:rPr>
        <w:t xml:space="preserve"> . . . . .  </w:t>
      </w:r>
      <w:r>
        <w:rPr>
          <w:rFonts w:ascii="Segoe UI" w:hAnsi="Segoe UI"/>
          <w:b/>
          <w:color w:val="0284C7"/>
          <w:sz w:val="19"/>
        </w:rPr>
        <w:t>15</w:t>
      </w:r>
    </w:p>
    <w:p>
      <w:pPr>
        <w:spacing w:before="40" w:after="40" w:line="276" w:lineRule="auto"/>
      </w:pPr>
      <w:r>
        <w:rPr>
          <w:rFonts w:ascii="Segoe UI" w:hAnsi="Segoe UI"/>
          <w:b/>
          <w:color w:val="0F172A"/>
          <w:sz w:val="19"/>
        </w:rPr>
        <w:t>11. Module Description</w:t>
      </w:r>
      <w:r>
        <w:rPr>
          <w:color w:val="94A3B8"/>
          <w:sz w:val="16"/>
        </w:rPr>
        <w:t xml:space="preserve"> . . . . . . . . . . . . . . . . . . . . . . . . . . . . . . . . . .  </w:t>
      </w:r>
      <w:r>
        <w:rPr>
          <w:rFonts w:ascii="Segoe UI" w:hAnsi="Segoe UI"/>
          <w:b/>
          <w:color w:val="0284C7"/>
          <w:sz w:val="19"/>
        </w:rPr>
        <w:t>17</w:t>
      </w:r>
    </w:p>
    <w:p>
      <w:pPr>
        <w:spacing w:before="40" w:after="40" w:line="276" w:lineRule="auto"/>
      </w:pPr>
      <w:r>
        <w:rPr>
          <w:rFonts w:ascii="Segoe UI" w:hAnsi="Segoe UI"/>
          <w:b/>
          <w:color w:val="0F172A"/>
          <w:sz w:val="19"/>
        </w:rPr>
        <w:t>12. Core Data Structures and Algorithms</w:t>
      </w:r>
      <w:r>
        <w:rPr>
          <w:color w:val="94A3B8"/>
          <w:sz w:val="16"/>
        </w:rPr>
        <w:t xml:space="preserve"> . . . . .  </w:t>
      </w:r>
      <w:r>
        <w:rPr>
          <w:rFonts w:ascii="Segoe UI" w:hAnsi="Segoe UI"/>
          <w:b/>
          <w:color w:val="0284C7"/>
          <w:sz w:val="19"/>
        </w:rPr>
        <w:t>18</w:t>
      </w:r>
    </w:p>
    <w:p>
      <w:pPr>
        <w:spacing w:before="40" w:after="40" w:line="276" w:lineRule="auto"/>
      </w:pPr>
      <w:r>
        <w:rPr>
          <w:rFonts w:ascii="Segoe UI" w:hAnsi="Segoe UI"/>
          <w:b/>
          <w:color w:val="0F172A"/>
          <w:sz w:val="19"/>
        </w:rPr>
        <w:t>13. Technology Stack</w:t>
      </w:r>
      <w:r>
        <w:rPr>
          <w:color w:val="94A3B8"/>
          <w:sz w:val="16"/>
        </w:rPr>
        <w:t xml:space="preserve"> . . . . . . . . . . . . . . . . . . . . . . . . . . . . . . . . . . . . . .  </w:t>
      </w:r>
      <w:r>
        <w:rPr>
          <w:rFonts w:ascii="Segoe UI" w:hAnsi="Segoe UI"/>
          <w:b/>
          <w:color w:val="0284C7"/>
          <w:sz w:val="19"/>
        </w:rPr>
        <w:t>20</w:t>
      </w:r>
    </w:p>
    <w:p>
      <w:pPr>
        <w:spacing w:before="40" w:after="40" w:line="276" w:lineRule="auto"/>
      </w:pPr>
      <w:r>
        <w:rPr>
          <w:rFonts w:ascii="Segoe UI" w:hAnsi="Segoe UI"/>
          <w:b/>
          <w:color w:val="0F172A"/>
          <w:sz w:val="19"/>
        </w:rPr>
        <w:t>14. Implementation and Working Procedure</w:t>
      </w:r>
      <w:r>
        <w:rPr>
          <w:color w:val="94A3B8"/>
          <w:sz w:val="16"/>
        </w:rPr>
        <w:t xml:space="preserve"> . . . . .  </w:t>
      </w:r>
      <w:r>
        <w:rPr>
          <w:rFonts w:ascii="Segoe UI" w:hAnsi="Segoe UI"/>
          <w:b/>
          <w:color w:val="0284C7"/>
          <w:sz w:val="19"/>
        </w:rPr>
        <w:t>21</w:t>
      </w:r>
    </w:p>
    <w:p>
      <w:pPr>
        <w:spacing w:before="40" w:after="40" w:line="276" w:lineRule="auto"/>
      </w:pPr>
      <w:r>
        <w:rPr>
          <w:rFonts w:ascii="Segoe UI" w:hAnsi="Segoe UI"/>
          <w:b/>
          <w:color w:val="0F172A"/>
          <w:sz w:val="19"/>
        </w:rPr>
        <w:t>15. Security and Privacy</w:t>
      </w:r>
      <w:r>
        <w:rPr>
          <w:color w:val="94A3B8"/>
          <w:sz w:val="16"/>
        </w:rPr>
        <w:t xml:space="preserve"> . . . . . . . . . . . . . . . . . . . . . . . . . . . . . .  </w:t>
      </w:r>
      <w:r>
        <w:rPr>
          <w:rFonts w:ascii="Segoe UI" w:hAnsi="Segoe UI"/>
          <w:b/>
          <w:color w:val="0284C7"/>
          <w:sz w:val="19"/>
        </w:rPr>
        <w:t>22</w:t>
      </w:r>
    </w:p>
    <w:p>
      <w:pPr>
        <w:spacing w:before="40" w:after="40" w:line="276" w:lineRule="auto"/>
      </w:pPr>
      <w:r>
        <w:rPr>
          <w:rFonts w:ascii="Segoe UI" w:hAnsi="Segoe UI"/>
          <w:b/>
          <w:color w:val="0F172A"/>
          <w:sz w:val="19"/>
        </w:rPr>
        <w:t>16. Testing Strategy</w:t>
      </w:r>
      <w:r>
        <w:rPr>
          <w:color w:val="94A3B8"/>
          <w:sz w:val="16"/>
        </w:rPr>
        <w:t xml:space="preserve"> . . . . . . . . . . . . . . . . . . . . . . . . . . . . . . . . . . . . . .  </w:t>
      </w:r>
      <w:r>
        <w:rPr>
          <w:rFonts w:ascii="Segoe UI" w:hAnsi="Segoe UI"/>
          <w:b/>
          <w:color w:val="0284C7"/>
          <w:sz w:val="19"/>
        </w:rPr>
        <w:t>23</w:t>
      </w:r>
    </w:p>
    <w:p>
      <w:pPr>
        <w:spacing w:before="40" w:after="40" w:line="276" w:lineRule="auto"/>
      </w:pPr>
      <w:r>
        <w:rPr>
          <w:rFonts w:ascii="Segoe UI" w:hAnsi="Segoe UI"/>
          <w:b/>
          <w:color w:val="0F172A"/>
          <w:sz w:val="19"/>
        </w:rPr>
        <w:t>17. Results and Discussion</w:t>
      </w:r>
      <w:r>
        <w:rPr>
          <w:color w:val="94A3B8"/>
          <w:sz w:val="16"/>
        </w:rPr>
        <w:t xml:space="preserve"> . . . . . . . . . . . . . . . . . . . . . . . . . .  </w:t>
      </w:r>
      <w:r>
        <w:rPr>
          <w:rFonts w:ascii="Segoe UI" w:hAnsi="Segoe UI"/>
          <w:b/>
          <w:color w:val="0284C7"/>
          <w:sz w:val="19"/>
        </w:rPr>
        <w:t>24</w:t>
      </w:r>
    </w:p>
    <w:p>
      <w:pPr>
        <w:spacing w:before="40" w:after="40" w:line="276" w:lineRule="auto"/>
      </w:pPr>
      <w:r>
        <w:rPr>
          <w:rFonts w:ascii="Segoe UI" w:hAnsi="Segoe UI"/>
          <w:b/>
          <w:color w:val="0F172A"/>
          <w:sz w:val="19"/>
        </w:rPr>
        <w:t>18. Limitations</w:t>
      </w:r>
      <w:r>
        <w:rPr>
          <w:color w:val="94A3B8"/>
          <w:sz w:val="16"/>
        </w:rPr>
        <w:t xml:space="preserve"> . . . . . . . . . . . . . . . . . . . . . . . . . . . . . . . . . . . . . . . . . . . . . . . .  </w:t>
      </w:r>
      <w:r>
        <w:rPr>
          <w:rFonts w:ascii="Segoe UI" w:hAnsi="Segoe UI"/>
          <w:b/>
          <w:color w:val="0284C7"/>
          <w:sz w:val="19"/>
        </w:rPr>
        <w:t>25</w:t>
      </w:r>
    </w:p>
    <w:p>
      <w:pPr>
        <w:spacing w:before="40" w:after="40" w:line="276" w:lineRule="auto"/>
      </w:pPr>
      <w:r>
        <w:rPr>
          <w:rFonts w:ascii="Segoe UI" w:hAnsi="Segoe UI"/>
          <w:b/>
          <w:color w:val="0F172A"/>
          <w:sz w:val="19"/>
        </w:rPr>
        <w:t>19. Future Scope</w:t>
      </w:r>
      <w:r>
        <w:rPr>
          <w:color w:val="94A3B8"/>
          <w:sz w:val="16"/>
        </w:rPr>
        <w:t xml:space="preserve"> . . . . . . . . . . . . . . . . . . . . . . . . . . . . . . . . . . . . . . . . . . . . . .  </w:t>
      </w:r>
      <w:r>
        <w:rPr>
          <w:rFonts w:ascii="Segoe UI" w:hAnsi="Segoe UI"/>
          <w:b/>
          <w:color w:val="0284C7"/>
          <w:sz w:val="19"/>
        </w:rPr>
        <w:t>25</w:t>
      </w:r>
    </w:p>
    <w:p>
      <w:pPr>
        <w:spacing w:before="40" w:after="40" w:line="276" w:lineRule="auto"/>
      </w:pPr>
      <w:r>
        <w:rPr>
          <w:rFonts w:ascii="Segoe UI" w:hAnsi="Segoe UI"/>
          <w:b/>
          <w:color w:val="0F172A"/>
          <w:sz w:val="19"/>
        </w:rPr>
        <w:t>20. Conclusion</w:t>
      </w:r>
      <w:r>
        <w:rPr>
          <w:color w:val="94A3B8"/>
          <w:sz w:val="16"/>
        </w:rPr>
        <w:t xml:space="preserve"> . . . . . . . . . . . . . . . . . . . . . . . . . . . . . . . . . . . . . . . . . . . . . . . . . .  </w:t>
      </w:r>
      <w:r>
        <w:rPr>
          <w:rFonts w:ascii="Segoe UI" w:hAnsi="Segoe UI"/>
          <w:b/>
          <w:color w:val="0284C7"/>
          <w:sz w:val="19"/>
        </w:rPr>
        <w:t>26</w:t>
      </w:r>
    </w:p>
    <w:p>
      <w:pPr>
        <w:spacing w:before="40" w:after="40" w:line="276" w:lineRule="auto"/>
      </w:pPr>
      <w:r>
        <w:rPr>
          <w:rFonts w:ascii="Segoe UI" w:hAnsi="Segoe UI"/>
          <w:b/>
          <w:color w:val="0F172A"/>
          <w:sz w:val="19"/>
        </w:rPr>
        <w:t>21. References</w:t>
      </w:r>
      <w:r>
        <w:rPr>
          <w:color w:val="94A3B8"/>
          <w:sz w:val="16"/>
        </w:rPr>
        <w:t xml:space="preserve"> . . . . . . . . . . . . . . . . . . . . . . . . . . . . . . . . . . . . . . . . . . . . . . . . . .  </w:t>
      </w:r>
      <w:r>
        <w:rPr>
          <w:rFonts w:ascii="Segoe UI" w:hAnsi="Segoe UI"/>
          <w:b/>
          <w:color w:val="0284C7"/>
          <w:sz w:val="19"/>
        </w:rPr>
        <w:t>26</w:t>
      </w:r>
    </w:p>
    <w:p>
      <w:r>
        <w:br w:type="page"/>
      </w:r>
    </w:p>
    <w:p>
      <w:pPr>
        <w:pStyle w:val="Heading1"/>
        <w:spacing w:before="360" w:after="120"/>
      </w:pPr>
      <w:r>
        <w:rPr>
          <w:rFonts w:ascii="Segoe UI" w:hAnsi="Segoe UI"/>
          <w:b/>
          <w:color w:val="0F172A"/>
          <w:sz w:val="34"/>
        </w:rPr>
        <w:t>1. Introduction</w:t>
      </w:r>
    </w:p>
    <w:p>
      <w:pPr>
        <w:pStyle w:val="Heading2"/>
        <w:spacing w:before="280" w:after="80"/>
      </w:pPr>
      <w:r>
        <w:rPr>
          <w:rFonts w:ascii="Segoe UI" w:hAnsi="Segoe UI"/>
          <w:b/>
          <w:color w:val="0284C7"/>
          <w:sz w:val="26"/>
        </w:rPr>
        <w:t>1.1 Overview</w:t>
      </w:r>
    </w:p>
    <w:p>
      <w:pPr>
        <w:spacing w:before="40" w:after="100" w:line="283" w:lineRule="auto"/>
      </w:pPr>
      <w:r>
        <w:rPr>
          <w:rFonts w:ascii="Segoe UI" w:hAnsi="Segoe UI"/>
          <w:color w:val="1E293B"/>
          <w:sz w:val="19"/>
        </w:rPr>
        <w:t>Aurevix is an artificial intelligence-driven multimodal human-computer interaction (HCI) platform engineered to substitute physical input peripherals—such as mice, keyboards, and presenter remotes—with contactless computer vision and speech recognition. Operating at 60 frames per second on standard commodity RGB webcams, Aurevix extracts three-dimensional spatial coordinates of the user's hand skeleton using deep convolutional neural networks. It stabilizes these coordinates through a multi-stage digital signal processing pipeline and translates recognized anatomical configurations into native operating system input events.</w:t>
      </w:r>
    </w:p>
    <w:p>
      <w:pPr>
        <w:spacing w:before="40" w:after="100" w:line="283" w:lineRule="auto"/>
      </w:pPr>
      <w:r>
        <w:rPr>
          <w:rFonts w:ascii="Segoe UI" w:hAnsi="Segoe UI"/>
          <w:color w:val="1E293B"/>
          <w:sz w:val="19"/>
        </w:rPr>
        <w:t>The desktop interface, developed using PySide6 (Qt for Python), integrates dynamic telemetry visualizers, customizable calibration boundaries, audio-tactile feedback cues, an interactive gesture training game, and direct keyboard injection mechanisms tailored for real-time video gaming. Persistence and security are governed by a hybrid architecture spanning local SQLite storage and Supabase Cloud PostgreSQL with Google OAuth 2.0 authentication.</w:t>
      </w:r>
    </w:p>
    <w:p>
      <w:pPr>
        <w:pStyle w:val="Heading2"/>
        <w:spacing w:before="280" w:after="80"/>
      </w:pPr>
      <w:r>
        <w:rPr>
          <w:rFonts w:ascii="Segoe UI" w:hAnsi="Segoe UI"/>
          <w:b/>
          <w:color w:val="0284C7"/>
          <w:sz w:val="26"/>
        </w:rPr>
        <w:t>1.2 Background</w:t>
      </w:r>
    </w:p>
    <w:p>
      <w:pPr>
        <w:spacing w:before="40" w:after="100" w:line="283" w:lineRule="auto"/>
      </w:pPr>
      <w:r>
        <w:rPr>
          <w:rFonts w:ascii="Segoe UI" w:hAnsi="Segoe UI"/>
          <w:color w:val="1E293B"/>
          <w:sz w:val="19"/>
        </w:rPr>
        <w:t>Traditional graphical user interfaces rely fundamentally on direct physical manipulation. While optical mice and physical keyboards have dominated personal computing for decades, they introduce severe physical limitations: repetitive strain injury (RSI), physical fatigue, lack of hygiene in medical and industrial cleanroom settings, and inaccessibility for individuals with motor-skill disabilities. Optical vision-based gesture control offers a natural, intuitive alternative. However, consumer-grade cameras suffer from high spatial noise, variable lighting, physiological hand tremors, and computational latency that degrades real-time responsiveness.</w:t>
      </w:r>
    </w:p>
    <w:p>
      <w:pPr>
        <w:spacing w:before="40" w:after="100" w:line="283" w:lineRule="auto"/>
      </w:pPr>
      <w:r>
        <w:rPr>
          <w:rFonts w:ascii="Segoe UI" w:hAnsi="Segoe UI"/>
          <w:color w:val="1E293B"/>
          <w:sz w:val="19"/>
        </w:rPr>
        <w:t>Aurevix addresses these historical challenges by integrating modern pipeline optimizations: O(1) circular ring buffers, adaptive OneEuro exponential smoothing, 2D Kalman state estimators, and thread-safe asynchronous FIFO dispatch queues to achieve low-latency, production-grade touchless control.</w:t>
      </w:r>
    </w:p>
    <w:p>
      <w:pPr>
        <w:pStyle w:val="Heading2"/>
        <w:spacing w:before="280" w:after="80"/>
      </w:pPr>
      <w:r>
        <w:rPr>
          <w:rFonts w:ascii="Segoe UI" w:hAnsi="Segoe UI"/>
          <w:b/>
          <w:color w:val="0284C7"/>
          <w:sz w:val="26"/>
        </w:rPr>
        <w:t>1.3 Key Features</w:t>
      </w:r>
    </w:p>
    <w:p>
      <w:pPr>
        <w:pStyle w:val="ListBullet"/>
        <w:spacing w:before="20" w:after="60" w:line="276" w:lineRule="auto"/>
      </w:pPr>
      <w:r>
        <w:rPr>
          <w:rFonts w:ascii="Segoe UI" w:hAnsi="Segoe UI"/>
          <w:b/>
          <w:color w:val="0F172A"/>
          <w:sz w:val="19"/>
        </w:rPr>
        <w:t xml:space="preserve">Multimodal Input Fusion: </w:t>
      </w:r>
      <w:r>
        <w:rPr>
          <w:rFonts w:ascii="Segoe UI" w:hAnsi="Segoe UI"/>
          <w:color w:val="334155"/>
          <w:sz w:val="19"/>
        </w:rPr>
        <w:t>Combines high-precision 21-point 3D hand tracking with speech command processing (Nova Assistant).</w:t>
      </w:r>
    </w:p>
    <w:p>
      <w:pPr>
        <w:pStyle w:val="ListBullet"/>
        <w:spacing w:before="20" w:after="60" w:line="276" w:lineRule="auto"/>
      </w:pPr>
      <w:r>
        <w:rPr>
          <w:rFonts w:ascii="Segoe UI" w:hAnsi="Segoe UI"/>
          <w:b/>
          <w:color w:val="0F172A"/>
          <w:sz w:val="19"/>
        </w:rPr>
        <w:t xml:space="preserve">Sub-Pixel Landmark Stabilization: </w:t>
      </w:r>
      <w:r>
        <w:rPr>
          <w:rFonts w:ascii="Segoe UI" w:hAnsi="Segoe UI"/>
          <w:color w:val="334155"/>
          <w:sz w:val="19"/>
        </w:rPr>
        <w:t>Dual-stage filtering using Circular Buffer moving average and 2D Kalman trajectory estimation.</w:t>
      </w:r>
    </w:p>
    <w:p>
      <w:pPr>
        <w:pStyle w:val="ListBullet"/>
        <w:spacing w:before="20" w:after="60" w:line="276" w:lineRule="auto"/>
      </w:pPr>
      <w:r>
        <w:rPr>
          <w:rFonts w:ascii="Segoe UI" w:hAnsi="Segoe UI"/>
          <w:b/>
          <w:color w:val="0F172A"/>
          <w:sz w:val="19"/>
        </w:rPr>
        <w:t xml:space="preserve">Four Dedicated Operational Modes: </w:t>
      </w:r>
      <w:r>
        <w:rPr>
          <w:rFonts w:ascii="Segoe UI" w:hAnsi="Segoe UI"/>
          <w:color w:val="334155"/>
          <w:sz w:val="19"/>
        </w:rPr>
        <w:t>Desktop Mode (mouse/drag/scroll), Gaming Mode (WASD), Air Canvas, and Presentation Mode.</w:t>
      </w:r>
    </w:p>
    <w:p>
      <w:pPr>
        <w:pStyle w:val="ListBullet"/>
        <w:spacing w:before="20" w:after="60" w:line="276" w:lineRule="auto"/>
      </w:pPr>
      <w:r>
        <w:rPr>
          <w:rFonts w:ascii="Segoe UI" w:hAnsi="Segoe UI"/>
          <w:b/>
          <w:color w:val="0F172A"/>
          <w:sz w:val="19"/>
        </w:rPr>
        <w:t xml:space="preserve">Zero-Lag Asynchronous Dispatch: </w:t>
      </w:r>
      <w:r>
        <w:rPr>
          <w:rFonts w:ascii="Segoe UI" w:hAnsi="Segoe UI"/>
          <w:color w:val="334155"/>
          <w:sz w:val="19"/>
        </w:rPr>
        <w:t>Thread-safe FIFO Gesture Queue decouples camera frame rates from Windows OS input execution.</w:t>
      </w:r>
    </w:p>
    <w:p>
      <w:pPr>
        <w:pStyle w:val="ListBullet"/>
        <w:spacing w:before="20" w:after="60" w:line="276" w:lineRule="auto"/>
      </w:pPr>
      <w:r>
        <w:rPr>
          <w:rFonts w:ascii="Segoe UI" w:hAnsi="Segoe UI"/>
          <w:b/>
          <w:color w:val="0F172A"/>
          <w:sz w:val="19"/>
        </w:rPr>
        <w:t xml:space="preserve">Cloud &amp; Offline Hybrid Persistence: </w:t>
      </w:r>
      <w:r>
        <w:rPr>
          <w:rFonts w:ascii="Segoe UI" w:hAnsi="Segoe UI"/>
          <w:color w:val="334155"/>
          <w:sz w:val="19"/>
        </w:rPr>
        <w:t>Local SQLite database synchronized with Supabase Cloud PostgreSQL and Google OAuth 2.0.</w:t>
      </w:r>
    </w:p>
    <w:p>
      <w:pPr>
        <w:pStyle w:val="ListBullet"/>
        <w:spacing w:before="20" w:after="60" w:line="276" w:lineRule="auto"/>
      </w:pPr>
      <w:r>
        <w:rPr>
          <w:rFonts w:ascii="Segoe UI" w:hAnsi="Segoe UI"/>
          <w:b/>
          <w:color w:val="0F172A"/>
          <w:sz w:val="19"/>
        </w:rPr>
        <w:t xml:space="preserve">Automated Security Alerts: </w:t>
      </w:r>
      <w:r>
        <w:rPr>
          <w:rFonts w:ascii="Segoe UI" w:hAnsi="Segoe UI"/>
          <w:color w:val="334155"/>
          <w:sz w:val="19"/>
        </w:rPr>
        <w:t>Asynchronous SMTP dispatcher issues cyber-themed HTML login alerts upon successful authentication.</w:t>
      </w:r>
    </w:p>
    <w:p>
      <w:pPr>
        <w:pStyle w:val="Heading2"/>
        <w:spacing w:before="280" w:after="80"/>
      </w:pPr>
      <w:r>
        <w:rPr>
          <w:rFonts w:ascii="Segoe UI" w:hAnsi="Segoe UI"/>
          <w:b/>
          <w:color w:val="0284C7"/>
          <w:sz w:val="26"/>
        </w:rPr>
        <w:t>1.4 Intended Users</w:t>
      </w:r>
    </w:p>
    <w:p>
      <w:pPr>
        <w:spacing w:before="40" w:after="100" w:line="283" w:lineRule="auto"/>
      </w:pPr>
      <w:r>
        <w:rPr>
          <w:rFonts w:ascii="Segoe UI" w:hAnsi="Segoe UI"/>
          <w:color w:val="1E293B"/>
          <w:sz w:val="19"/>
        </w:rPr>
        <w:t>Aurevix is engineered for: (1) PC gamers seeking immersive gesture-controlled movement without physical keyboards; (2) Corporate and academic presenters needing seamless contactless slide navigation; (3) Cleanroom and healthcare professionals requiring hands-free sterile computer operation; and (4) Users with motor impairments benefiting from accessible, adaptive computational interfaces.</w:t>
      </w:r>
    </w:p>
    <w:p>
      <w:r>
        <w:br w:type="page"/>
      </w:r>
    </w:p>
    <w:p>
      <w:pPr>
        <w:pStyle w:val="Heading1"/>
        <w:spacing w:before="360" w:after="120"/>
      </w:pPr>
      <w:r>
        <w:rPr>
          <w:rFonts w:ascii="Segoe UI" w:hAnsi="Segoe UI"/>
          <w:b/>
          <w:color w:val="0F172A"/>
          <w:sz w:val="34"/>
        </w:rPr>
        <w:t>2. Motivation</w:t>
      </w:r>
    </w:p>
    <w:p>
      <w:pPr>
        <w:spacing w:before="40" w:after="100" w:line="283" w:lineRule="auto"/>
      </w:pPr>
      <w:r>
        <w:rPr>
          <w:rFonts w:ascii="Segoe UI" w:hAnsi="Segoe UI"/>
          <w:color w:val="1E293B"/>
          <w:sz w:val="19"/>
        </w:rPr>
        <w:t>The motivation behind Aurevix stems from the growing convergence of artificial intelligence, computer vision, and ubiquitous computing. While high-end virtual reality (VR) headsets have normalized spatial gestures, standard desktop workstations remain shackled to physical hardware invented in the 1960s.</w:t>
      </w:r>
    </w:p>
    <w:p>
      <w:pPr>
        <w:pStyle w:val="Heading2"/>
        <w:spacing w:before="280" w:after="80"/>
      </w:pPr>
      <w:r>
        <w:rPr>
          <w:rFonts w:ascii="Segoe UI" w:hAnsi="Segoe UI"/>
          <w:b/>
          <w:color w:val="0284C7"/>
          <w:sz w:val="26"/>
        </w:rPr>
        <w:t>2.1 Elimination of Ergonomic Strain</w:t>
      </w:r>
    </w:p>
    <w:p>
      <w:pPr>
        <w:spacing w:before="40" w:after="100" w:line="283" w:lineRule="auto"/>
      </w:pPr>
      <w:r>
        <w:rPr>
          <w:rFonts w:ascii="Segoe UI" w:hAnsi="Segoe UI"/>
          <w:color w:val="1E293B"/>
          <w:sz w:val="19"/>
        </w:rPr>
        <w:t>Prolonged mouse and keyboard utilization causes Carpal Tunnel Syndrome and tendonitis. By tracking natural mid-air movements and providing adjustable calibration zones, Aurevix reduces physical strain and encourages ergonomic micro-movements.</w:t>
      </w:r>
    </w:p>
    <w:p>
      <w:pPr>
        <w:pStyle w:val="Heading2"/>
        <w:spacing w:before="280" w:after="80"/>
      </w:pPr>
      <w:r>
        <w:rPr>
          <w:rFonts w:ascii="Segoe UI" w:hAnsi="Segoe UI"/>
          <w:b/>
          <w:color w:val="0284C7"/>
          <w:sz w:val="26"/>
        </w:rPr>
        <w:t>2.2 Overcoming Jitter in Contactless Tracking</w:t>
      </w:r>
    </w:p>
    <w:p>
      <w:pPr>
        <w:spacing w:before="40" w:after="100" w:line="283" w:lineRule="auto"/>
      </w:pPr>
      <w:r>
        <w:rPr>
          <w:rFonts w:ascii="Segoe UI" w:hAnsi="Segoe UI"/>
          <w:color w:val="1E293B"/>
          <w:sz w:val="19"/>
        </w:rPr>
        <w:t>Previous open-source computer vision projects suffered from extreme cursor jitter, where slight finger oscillations caused erratic mouse behavior. Engineering a robust mathematical smoothing pipeline combining CircularBuffer moving averages with Kalman filtering bridges the gap between toy prototypes and practical tools.</w:t>
      </w:r>
    </w:p>
    <w:p>
      <w:pPr>
        <w:pStyle w:val="Heading2"/>
        <w:spacing w:before="280" w:after="80"/>
      </w:pPr>
      <w:r>
        <w:rPr>
          <w:rFonts w:ascii="Segoe UI" w:hAnsi="Segoe UI"/>
          <w:b/>
          <w:color w:val="0284C7"/>
          <w:sz w:val="26"/>
        </w:rPr>
        <w:t>2.3 Low-Latency Gaming Control</w:t>
      </w:r>
    </w:p>
    <w:p>
      <w:pPr>
        <w:spacing w:before="40" w:after="100" w:line="283" w:lineRule="auto"/>
      </w:pPr>
      <w:r>
        <w:rPr>
          <w:rFonts w:ascii="Segoe UI" w:hAnsi="Segoe UI"/>
          <w:color w:val="1E293B"/>
          <w:sz w:val="19"/>
        </w:rPr>
        <w:t>Gaming applications demand sub-20ms responsiveness. Aurevix utilizes direct ctypes Win32 SendInput and low-level keyboard hooks to achieve competitive responsiveness in fast-paced First-Person Shooter (FPS) and racing games.</w:t>
      </w:r>
    </w:p>
    <w:p>
      <w:pPr>
        <w:pStyle w:val="Heading2"/>
        <w:spacing w:before="280" w:after="80"/>
      </w:pPr>
      <w:r>
        <w:rPr>
          <w:rFonts w:ascii="Segoe UI" w:hAnsi="Segoe UI"/>
          <w:b/>
          <w:color w:val="0284C7"/>
          <w:sz w:val="26"/>
        </w:rPr>
        <w:t>2.4 Seamless Cloud Identity</w:t>
      </w:r>
    </w:p>
    <w:p>
      <w:pPr>
        <w:spacing w:before="40" w:after="100" w:line="283" w:lineRule="auto"/>
      </w:pPr>
      <w:r>
        <w:rPr>
          <w:rFonts w:ascii="Segoe UI" w:hAnsi="Segoe UI"/>
          <w:color w:val="1E293B"/>
          <w:sz w:val="19"/>
        </w:rPr>
        <w:t>Allowing users to carry custom gestures, sensitivity thresholds, and calibration presets across physical machines via Supabase Cloud Authentication ensures persistent personalization across different computer workstations.</w:t>
      </w:r>
    </w:p>
    <w:p>
      <w:pPr>
        <w:pStyle w:val="Heading1"/>
        <w:spacing w:before="360" w:after="120"/>
      </w:pPr>
      <w:r>
        <w:rPr>
          <w:rFonts w:ascii="Segoe UI" w:hAnsi="Segoe UI"/>
          <w:b/>
          <w:color w:val="0F172A"/>
          <w:sz w:val="34"/>
        </w:rPr>
        <w:t>3. Problem Statement</w:t>
      </w:r>
    </w:p>
    <w:p>
      <w:pPr>
        <w:spacing w:before="40" w:after="100" w:line="283" w:lineRule="auto"/>
      </w:pPr>
      <w:r>
        <w:rPr>
          <w:rFonts w:ascii="Segoe UI" w:hAnsi="Segoe UI"/>
          <w:color w:val="1E293B"/>
          <w:sz w:val="19"/>
        </w:rPr>
        <w:t>Real-time vision-based desktop interaction faces severe technical friction: high computational overhead on standard consumer hardware, unstable sensor coordinates resulting in cursor jitter, threading bottlenecks where OS input simulation blocks video capture, and a lack of unified persistence models for user configurations.</w:t>
      </w:r>
    </w:p>
    <w:p>
      <w:pPr>
        <w:pStyle w:val="Heading2"/>
        <w:spacing w:before="280" w:after="80"/>
      </w:pPr>
      <w:r>
        <w:rPr>
          <w:rFonts w:ascii="Segoe UI" w:hAnsi="Segoe UI"/>
          <w:b/>
          <w:color w:val="0284C7"/>
          <w:sz w:val="26"/>
        </w:rPr>
        <w:t>3.1 Main Problems</w:t>
      </w:r>
    </w:p>
    <w:p>
      <w:pPr>
        <w:pStyle w:val="ListBullet"/>
        <w:spacing w:before="20" w:after="60" w:line="276" w:lineRule="auto"/>
      </w:pPr>
      <w:r>
        <w:rPr>
          <w:rFonts w:ascii="Segoe UI" w:hAnsi="Segoe UI"/>
          <w:b/>
          <w:color w:val="0F172A"/>
          <w:sz w:val="19"/>
        </w:rPr>
        <w:t xml:space="preserve">Sensor Jitter and Coordinate Drift: </w:t>
      </w:r>
      <w:r>
        <w:rPr>
          <w:rFonts w:ascii="Segoe UI" w:hAnsi="Segoe UI"/>
          <w:color w:val="334155"/>
          <w:sz w:val="19"/>
        </w:rPr>
        <w:t>Standard webcams introduce spatial noise that makes precise desktop pixel targeting impossible without mathematical filtering.</w:t>
      </w:r>
    </w:p>
    <w:p>
      <w:pPr>
        <w:pStyle w:val="ListBullet"/>
        <w:spacing w:before="20" w:after="60" w:line="276" w:lineRule="auto"/>
      </w:pPr>
      <w:r>
        <w:rPr>
          <w:rFonts w:ascii="Segoe UI" w:hAnsi="Segoe UI"/>
          <w:b/>
          <w:color w:val="0F172A"/>
          <w:sz w:val="19"/>
        </w:rPr>
        <w:t xml:space="preserve">UI Thread Freezing: </w:t>
      </w:r>
      <w:r>
        <w:rPr>
          <w:rFonts w:ascii="Segoe UI" w:hAnsi="Segoe UI"/>
          <w:color w:val="334155"/>
          <w:sz w:val="19"/>
        </w:rPr>
        <w:t>Executing synchronous mouse clicks and keyboard commands within the computer vision processing loop causes GUI stutter.</w:t>
      </w:r>
    </w:p>
    <w:p>
      <w:pPr>
        <w:pStyle w:val="ListBullet"/>
        <w:spacing w:before="20" w:after="60" w:line="276" w:lineRule="auto"/>
      </w:pPr>
      <w:r>
        <w:rPr>
          <w:rFonts w:ascii="Segoe UI" w:hAnsi="Segoe UI"/>
          <w:b/>
          <w:color w:val="0F172A"/>
          <w:sz w:val="19"/>
        </w:rPr>
        <w:t xml:space="preserve">Fragile Calibration: </w:t>
      </w:r>
      <w:r>
        <w:rPr>
          <w:rFonts w:ascii="Segoe UI" w:hAnsi="Segoe UI"/>
          <w:color w:val="334155"/>
          <w:sz w:val="19"/>
        </w:rPr>
        <w:t>Fixed screen coordinate bounds fail across different user arm lengths, seating distances, and camera focal angles.</w:t>
      </w:r>
    </w:p>
    <w:p>
      <w:pPr>
        <w:pStyle w:val="ListBullet"/>
        <w:spacing w:before="20" w:after="60" w:line="276" w:lineRule="auto"/>
      </w:pPr>
      <w:r>
        <w:rPr>
          <w:rFonts w:ascii="Segoe UI" w:hAnsi="Segoe UI"/>
          <w:b/>
          <w:color w:val="0F172A"/>
          <w:sz w:val="19"/>
        </w:rPr>
        <w:t xml:space="preserve">Data Silos: </w:t>
      </w:r>
      <w:r>
        <w:rPr>
          <w:rFonts w:ascii="Segoe UI" w:hAnsi="Segoe UI"/>
          <w:color w:val="334155"/>
          <w:sz w:val="19"/>
        </w:rPr>
        <w:t>Offline-only gesture apps fail to persist profiles, training statistics, and custom gesture definitions across multi-device setups.</w:t>
      </w:r>
    </w:p>
    <w:p>
      <w:pPr>
        <w:pStyle w:val="Heading2"/>
        <w:spacing w:before="280" w:after="80"/>
      </w:pPr>
      <w:r>
        <w:rPr>
          <w:rFonts w:ascii="Segoe UI" w:hAnsi="Segoe UI"/>
          <w:b/>
          <w:color w:val="0284C7"/>
          <w:sz w:val="26"/>
        </w:rPr>
        <w:t>3.2 Problem Definition</w:t>
      </w:r>
    </w:p>
    <w:p>
      <w:pPr>
        <w:spacing w:before="40" w:after="100" w:line="283" w:lineRule="auto"/>
      </w:pPr>
      <w:r>
        <w:rPr>
          <w:rFonts w:ascii="Segoe UI" w:hAnsi="Segoe UI"/>
          <w:color w:val="1E293B"/>
          <w:sz w:val="19"/>
        </w:rPr>
        <w:t>To architect, implement, and evaluate a high-performance desktop platform that leverages MediaPipe vision, OneEuro/Kalman signal filters, an asynchronous producer-consumer queue, and cloud PostgreSQL synchronization to enable stable, real-time hand gesture and voice navigation.</w:t>
      </w:r>
    </w:p>
    <w:p>
      <w:pPr>
        <w:pStyle w:val="Heading1"/>
        <w:spacing w:before="360" w:after="120"/>
      </w:pPr>
      <w:r>
        <w:rPr>
          <w:rFonts w:ascii="Segoe UI" w:hAnsi="Segoe UI"/>
          <w:b/>
          <w:color w:val="0F172A"/>
          <w:sz w:val="34"/>
        </w:rPr>
        <w:t>4. Objectives and Expected Outcomes</w:t>
      </w:r>
    </w:p>
    <w:p>
      <w:pPr>
        <w:pStyle w:val="Heading2"/>
        <w:spacing w:before="280" w:after="80"/>
      </w:pPr>
      <w:r>
        <w:rPr>
          <w:rFonts w:ascii="Segoe UI" w:hAnsi="Segoe UI"/>
          <w:b/>
          <w:color w:val="0284C7"/>
          <w:sz w:val="26"/>
        </w:rPr>
        <w:t>4.1 Primary Objectives</w:t>
      </w:r>
    </w:p>
    <w:p>
      <w:pPr>
        <w:pStyle w:val="ListBullet"/>
        <w:spacing w:before="20" w:after="60" w:line="276" w:lineRule="auto"/>
      </w:pPr>
      <w:r>
        <w:rPr>
          <w:rFonts w:ascii="Segoe UI" w:hAnsi="Segoe UI"/>
          <w:b/>
          <w:color w:val="0F172A"/>
          <w:sz w:val="19"/>
        </w:rPr>
        <w:t xml:space="preserve">Real-Time Tracking: </w:t>
      </w:r>
      <w:r>
        <w:rPr>
          <w:rFonts w:ascii="Segoe UI" w:hAnsi="Segoe UI"/>
          <w:color w:val="334155"/>
          <w:sz w:val="19"/>
        </w:rPr>
        <w:t>Achieve sustained 60 FPS 3D hand landmark extraction using MediaPipe on commodity RGB webcams.</w:t>
      </w:r>
    </w:p>
    <w:p>
      <w:pPr>
        <w:pStyle w:val="ListBullet"/>
        <w:spacing w:before="20" w:after="60" w:line="276" w:lineRule="auto"/>
      </w:pPr>
      <w:r>
        <w:rPr>
          <w:rFonts w:ascii="Segoe UI" w:hAnsi="Segoe UI"/>
          <w:b/>
          <w:color w:val="0F172A"/>
          <w:sz w:val="19"/>
        </w:rPr>
        <w:t xml:space="preserve">Sub-Pixel Cursor Smoothing: </w:t>
      </w:r>
      <w:r>
        <w:rPr>
          <w:rFonts w:ascii="Segoe UI" w:hAnsi="Segoe UI"/>
          <w:color w:val="334155"/>
          <w:sz w:val="19"/>
        </w:rPr>
        <w:t>Implement an O(1) CircularBuffer and 2D Kalman Filter to eliminate tracking jitter without introducing latency.</w:t>
      </w:r>
    </w:p>
    <w:p>
      <w:pPr>
        <w:pStyle w:val="ListBullet"/>
        <w:spacing w:before="20" w:after="60" w:line="276" w:lineRule="auto"/>
      </w:pPr>
      <w:r>
        <w:rPr>
          <w:rFonts w:ascii="Segoe UI" w:hAnsi="Segoe UI"/>
          <w:b/>
          <w:color w:val="0F172A"/>
          <w:sz w:val="19"/>
        </w:rPr>
        <w:t xml:space="preserve">Multimodal Input Fusion: </w:t>
      </w:r>
      <w:r>
        <w:rPr>
          <w:rFonts w:ascii="Segoe UI" w:hAnsi="Segoe UI"/>
          <w:color w:val="334155"/>
          <w:sz w:val="19"/>
        </w:rPr>
        <w:t>Integrate speech recognition (Nova Assistant) with vision pipelines for hands-free system navigation.</w:t>
      </w:r>
    </w:p>
    <w:p>
      <w:pPr>
        <w:pStyle w:val="ListBullet"/>
        <w:spacing w:before="20" w:after="60" w:line="276" w:lineRule="auto"/>
      </w:pPr>
      <w:r>
        <w:rPr>
          <w:rFonts w:ascii="Segoe UI" w:hAnsi="Segoe UI"/>
          <w:b/>
          <w:color w:val="0F172A"/>
          <w:sz w:val="19"/>
        </w:rPr>
        <w:t xml:space="preserve">Asynchronous Execution: </w:t>
      </w:r>
      <w:r>
        <w:rPr>
          <w:rFonts w:ascii="Segoe UI" w:hAnsi="Segoe UI"/>
          <w:color w:val="334155"/>
          <w:sz w:val="19"/>
        </w:rPr>
        <w:t>Construct a thread-safe FIFO Gesture Queue to isolate computer vision loops from OS input simulation.</w:t>
      </w:r>
    </w:p>
    <w:p>
      <w:pPr>
        <w:pStyle w:val="ListBullet"/>
        <w:spacing w:before="20" w:after="60" w:line="276" w:lineRule="auto"/>
      </w:pPr>
      <w:r>
        <w:rPr>
          <w:rFonts w:ascii="Segoe UI" w:hAnsi="Segoe UI"/>
          <w:b/>
          <w:color w:val="0F172A"/>
          <w:sz w:val="19"/>
        </w:rPr>
        <w:t xml:space="preserve">Enterprise Cloud Persistence: </w:t>
      </w:r>
      <w:r>
        <w:rPr>
          <w:rFonts w:ascii="Segoe UI" w:hAnsi="Segoe UI"/>
          <w:color w:val="334155"/>
          <w:sz w:val="19"/>
        </w:rPr>
        <w:t>Implement hybrid local SQLite and Supabase PostgreSQL with Google OAuth 2.0 authentication.</w:t>
      </w:r>
    </w:p>
    <w:p>
      <w:pPr>
        <w:pStyle w:val="ListBullet"/>
        <w:spacing w:before="20" w:after="60" w:line="276" w:lineRule="auto"/>
      </w:pPr>
      <w:r>
        <w:rPr>
          <w:rFonts w:ascii="Segoe UI" w:hAnsi="Segoe UI"/>
          <w:b/>
          <w:color w:val="0F172A"/>
          <w:sz w:val="19"/>
        </w:rPr>
        <w:t xml:space="preserve">Packaging and Distribution: </w:t>
      </w:r>
      <w:r>
        <w:rPr>
          <w:rFonts w:ascii="Segoe UI" w:hAnsi="Segoe UI"/>
          <w:color w:val="334155"/>
          <w:sz w:val="19"/>
        </w:rPr>
        <w:t>Deliver a standalone Windows executable (.exe) bundle operating without Python runtime dependencies.</w:t>
      </w:r>
    </w:p>
    <w:p>
      <w:pPr>
        <w:pStyle w:val="Heading2"/>
        <w:spacing w:before="280" w:after="80"/>
      </w:pPr>
      <w:r>
        <w:rPr>
          <w:rFonts w:ascii="Segoe UI" w:hAnsi="Segoe UI"/>
          <w:b/>
          <w:color w:val="0284C7"/>
          <w:sz w:val="26"/>
        </w:rPr>
        <w:t>4.2 Expected Outcomes</w:t>
      </w:r>
    </w:p>
    <w:p>
      <w:pPr>
        <w:spacing w:before="40" w:after="100" w:line="283" w:lineRule="auto"/>
      </w:pPr>
      <w:r>
        <w:rPr>
          <w:rFonts w:ascii="Segoe UI" w:hAnsi="Segoe UI"/>
          <w:color w:val="1E293B"/>
          <w:sz w:val="19"/>
        </w:rPr>
        <w:t>The outcome is a complete, production-ready software system capable of reliable daily computing, presentation management, gesture gaming, and cloud synchronization, validated against empirical performance benchmarks.</w:t>
      </w:r>
    </w:p>
    <w:p>
      <w:r>
        <w:br w:type="page"/>
      </w:r>
    </w:p>
    <w:p>
      <w:pPr>
        <w:pStyle w:val="Heading1"/>
        <w:spacing w:before="360" w:after="120"/>
      </w:pPr>
      <w:r>
        <w:rPr>
          <w:rFonts w:ascii="Segoe UI" w:hAnsi="Segoe UI"/>
          <w:b/>
          <w:color w:val="0F172A"/>
          <w:sz w:val="34"/>
        </w:rPr>
        <w:t>5. Scope of the Project</w:t>
      </w:r>
    </w:p>
    <w:p>
      <w:pPr>
        <w:pStyle w:val="Heading2"/>
        <w:spacing w:before="280" w:after="80"/>
      </w:pPr>
      <w:r>
        <w:rPr>
          <w:rFonts w:ascii="Segoe UI" w:hAnsi="Segoe UI"/>
          <w:b/>
          <w:color w:val="0284C7"/>
          <w:sz w:val="26"/>
        </w:rPr>
        <w:t>5.1 Functional Operational Modes</w:t>
      </w:r>
    </w:p>
    <w:p>
      <w:pPr>
        <w:pStyle w:val="ListBullet"/>
        <w:spacing w:before="20" w:after="60" w:line="276" w:lineRule="auto"/>
      </w:pPr>
      <w:r>
        <w:rPr>
          <w:rFonts w:ascii="Segoe UI" w:hAnsi="Segoe UI"/>
          <w:b/>
          <w:color w:val="0F172A"/>
          <w:sz w:val="19"/>
        </w:rPr>
        <w:t xml:space="preserve">Desktop Mode: </w:t>
      </w:r>
      <w:r>
        <w:rPr>
          <w:rFonts w:ascii="Segoe UI" w:hAnsi="Segoe UI"/>
          <w:color w:val="334155"/>
          <w:sz w:val="19"/>
        </w:rPr>
        <w:t>Virtual mouse movement mapped to index finger coordinates; pinch gesture for left-click; open palm for drag-and-drop; two-finger vertical motion for scrolling.</w:t>
      </w:r>
    </w:p>
    <w:p>
      <w:pPr>
        <w:pStyle w:val="ListBullet"/>
        <w:spacing w:before="20" w:after="60" w:line="276" w:lineRule="auto"/>
      </w:pPr>
      <w:r>
        <w:rPr>
          <w:rFonts w:ascii="Segoe UI" w:hAnsi="Segoe UI"/>
          <w:b/>
          <w:color w:val="0F172A"/>
          <w:sz w:val="19"/>
        </w:rPr>
        <w:t xml:space="preserve">Gaming Mode: </w:t>
      </w:r>
      <w:r>
        <w:rPr>
          <w:rFonts w:ascii="Segoe UI" w:hAnsi="Segoe UI"/>
          <w:color w:val="334155"/>
          <w:sz w:val="19"/>
        </w:rPr>
        <w:t>Low-latency directional controller mapping physical hand tilts to WASD keys and direct ctypes SendInput for DirectInput titles.</w:t>
      </w:r>
    </w:p>
    <w:p>
      <w:pPr>
        <w:pStyle w:val="ListBullet"/>
        <w:spacing w:before="20" w:after="60" w:line="276" w:lineRule="auto"/>
      </w:pPr>
      <w:r>
        <w:rPr>
          <w:rFonts w:ascii="Segoe UI" w:hAnsi="Segoe UI"/>
          <w:b/>
          <w:color w:val="0F172A"/>
          <w:sz w:val="19"/>
        </w:rPr>
        <w:t xml:space="preserve">Air Canvas Mode: </w:t>
      </w:r>
      <w:r>
        <w:rPr>
          <w:rFonts w:ascii="Segoe UI" w:hAnsi="Segoe UI"/>
          <w:color w:val="334155"/>
          <w:sz w:val="19"/>
        </w:rPr>
        <w:t>Real-time drawing canvas allowing users to paint in mid-air using fingertip tracking, with color pickers and PNG export.</w:t>
      </w:r>
    </w:p>
    <w:p>
      <w:pPr>
        <w:pStyle w:val="ListBullet"/>
        <w:spacing w:before="20" w:after="60" w:line="276" w:lineRule="auto"/>
      </w:pPr>
      <w:r>
        <w:rPr>
          <w:rFonts w:ascii="Segoe UI" w:hAnsi="Segoe UI"/>
          <w:b/>
          <w:color w:val="0F172A"/>
          <w:sz w:val="19"/>
        </w:rPr>
        <w:t xml:space="preserve">Presentation Mode: </w:t>
      </w:r>
      <w:r>
        <w:rPr>
          <w:rFonts w:ascii="Segoe UI" w:hAnsi="Segoe UI"/>
          <w:color w:val="334155"/>
          <w:sz w:val="19"/>
        </w:rPr>
        <w:t>Hands-free slideshow controller supporting slide next/prev swipes, holographic laser pointer, and magnification.</w:t>
      </w:r>
    </w:p>
    <w:p>
      <w:pPr>
        <w:pStyle w:val="Heading2"/>
        <w:spacing w:before="280" w:after="80"/>
      </w:pPr>
      <w:r>
        <w:rPr>
          <w:rFonts w:ascii="Segoe UI" w:hAnsi="Segoe UI"/>
          <w:b/>
          <w:color w:val="0284C7"/>
          <w:sz w:val="26"/>
        </w:rPr>
        <w:t>5.2 Out of Scope and Limitations</w:t>
      </w:r>
    </w:p>
    <w:p>
      <w:pPr>
        <w:spacing w:before="40" w:after="100" w:line="283" w:lineRule="auto"/>
      </w:pPr>
      <w:r>
        <w:rPr>
          <w:rFonts w:ascii="Segoe UI" w:hAnsi="Segoe UI"/>
          <w:color w:val="1E293B"/>
          <w:sz w:val="19"/>
        </w:rPr>
        <w:t>Aurevix requires a functional webcam and microphone in reasonable lighting conditions. Ultra-low lighting or complete hand occlusion fall outside the single-camera RGB computer vision model. High-end multi-hand VR haptics are not supported in this desktop software release.</w:t>
      </w:r>
    </w:p>
    <w:p>
      <w:pPr>
        <w:pStyle w:val="Heading1"/>
        <w:spacing w:before="360" w:after="120"/>
      </w:pPr>
      <w:r>
        <w:rPr>
          <w:rFonts w:ascii="Segoe UI" w:hAnsi="Segoe UI"/>
          <w:b/>
          <w:color w:val="0F172A"/>
          <w:sz w:val="34"/>
        </w:rPr>
        <w:t>6. Review of Existing Literature</w:t>
      </w:r>
    </w:p>
    <w:p>
      <w:pPr>
        <w:spacing w:before="40" w:after="100" w:line="283" w:lineRule="auto"/>
      </w:pPr>
      <w:r>
        <w:rPr>
          <w:rFonts w:ascii="Segoe UI" w:hAnsi="Segoe UI"/>
          <w:color w:val="1E293B"/>
          <w:sz w:val="19"/>
        </w:rPr>
        <w:t>Human-computer interaction has evolved from command-line interfaces (CLI) and graphical user interfaces (GUI) to natural user interfaces (NUI). The table below compares Aurevix with existing interaction paradigms.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Mar>
              <w:top w:w="90" w:type="dxa"/>
              <w:bottom w:w="90" w:type="dxa"/>
              <w:left w:w="100" w:type="dxa"/>
              <w:right w:w="100" w:type="dxa"/>
            </w:tcMar>
          </w:tcPr>
          <w:p>
            <w:pPr>
              <w:spacing w:before="40" w:after="40"/>
            </w:pPr>
            <w:r>
              <w:rPr>
                <w:rFonts w:ascii="Segoe UI" w:hAnsi="Segoe UI"/>
                <w:b/>
                <w:color w:val="38BDF8"/>
                <w:sz w:val="17"/>
              </w:rPr>
              <w:t>Capability</w:t>
            </w:r>
          </w:p>
        </w:tc>
        <w:tc>
          <w:tcPr>
            <w:tcW w:type="dxa" w:w="1872"/>
            <w:shd w:fill="0F172A"/>
            <w:tcMar>
              <w:top w:w="90" w:type="dxa"/>
              <w:bottom w:w="90" w:type="dxa"/>
              <w:left w:w="100" w:type="dxa"/>
              <w:right w:w="100" w:type="dxa"/>
            </w:tcMar>
          </w:tcPr>
          <w:p>
            <w:pPr>
              <w:spacing w:before="40" w:after="40"/>
            </w:pPr>
            <w:r>
              <w:rPr>
                <w:rFonts w:ascii="Segoe UI" w:hAnsi="Segoe UI"/>
                <w:b/>
                <w:color w:val="38BDF8"/>
                <w:sz w:val="17"/>
              </w:rPr>
              <w:t>Physical Mouse</w:t>
            </w:r>
          </w:p>
        </w:tc>
        <w:tc>
          <w:tcPr>
            <w:tcW w:type="dxa" w:w="1872"/>
            <w:shd w:fill="0F172A"/>
            <w:tcMar>
              <w:top w:w="90" w:type="dxa"/>
              <w:bottom w:w="90" w:type="dxa"/>
              <w:left w:w="100" w:type="dxa"/>
              <w:right w:w="100" w:type="dxa"/>
            </w:tcMar>
          </w:tcPr>
          <w:p>
            <w:pPr>
              <w:spacing w:before="40" w:after="40"/>
            </w:pPr>
            <w:r>
              <w:rPr>
                <w:rFonts w:ascii="Segoe UI" w:hAnsi="Segoe UI"/>
                <w:b/>
                <w:color w:val="38BDF8"/>
                <w:sz w:val="17"/>
              </w:rPr>
              <w:t>Leap Motion</w:t>
            </w:r>
          </w:p>
        </w:tc>
        <w:tc>
          <w:tcPr>
            <w:tcW w:type="dxa" w:w="1872"/>
            <w:shd w:fill="0F172A"/>
            <w:tcMar>
              <w:top w:w="90" w:type="dxa"/>
              <w:bottom w:w="90" w:type="dxa"/>
              <w:left w:w="100" w:type="dxa"/>
              <w:right w:w="100" w:type="dxa"/>
            </w:tcMar>
          </w:tcPr>
          <w:p>
            <w:pPr>
              <w:spacing w:before="40" w:after="40"/>
            </w:pPr>
            <w:r>
              <w:rPr>
                <w:rFonts w:ascii="Segoe UI" w:hAnsi="Segoe UI"/>
                <w:b/>
                <w:color w:val="38BDF8"/>
                <w:sz w:val="17"/>
              </w:rPr>
              <w:t>OpenCV Prototype</w:t>
            </w:r>
          </w:p>
        </w:tc>
        <w:tc>
          <w:tcPr>
            <w:tcW w:type="dxa" w:w="1872"/>
            <w:shd w:fill="0F172A"/>
            <w:tcMar>
              <w:top w:w="90" w:type="dxa"/>
              <w:bottom w:w="90" w:type="dxa"/>
              <w:left w:w="100" w:type="dxa"/>
              <w:right w:w="100" w:type="dxa"/>
            </w:tcMar>
          </w:tcPr>
          <w:p>
            <w:pPr>
              <w:spacing w:before="40" w:after="40"/>
            </w:pPr>
            <w:r>
              <w:rPr>
                <w:rFonts w:ascii="Segoe UI" w:hAnsi="Segoe UI"/>
                <w:b/>
                <w:color w:val="38BDF8"/>
                <w:sz w:val="17"/>
              </w:rPr>
              <w:t>Aurevix Multimodal</w:t>
            </w:r>
          </w:p>
        </w:tc>
      </w:tr>
      <w:tr>
        <w:tc>
          <w:tcPr>
            <w:tcW w:type="dxa" w:w="1872"/>
            <w:shd w:fill="F8FAFC"/>
            <w:tcMar>
              <w:top w:w="70" w:type="dxa"/>
              <w:bottom w:w="70" w:type="dxa"/>
              <w:left w:w="100" w:type="dxa"/>
              <w:right w:w="100" w:type="dxa"/>
            </w:tcMar>
          </w:tcPr>
          <w:p>
            <w:pPr>
              <w:spacing w:before="40" w:after="40"/>
            </w:pPr>
            <w:r>
              <w:rPr>
                <w:rFonts w:ascii="Segoe UI" w:hAnsi="Segoe UI"/>
                <w:color w:val="334155"/>
                <w:sz w:val="17"/>
              </w:rPr>
              <w:t>Hardware Dependency</w:t>
            </w:r>
          </w:p>
        </w:tc>
        <w:tc>
          <w:tcPr>
            <w:tcW w:type="dxa" w:w="1872"/>
            <w:shd w:fill="F8FAFC"/>
            <w:tcMar>
              <w:top w:w="70" w:type="dxa"/>
              <w:bottom w:w="70" w:type="dxa"/>
              <w:left w:w="100" w:type="dxa"/>
              <w:right w:w="100" w:type="dxa"/>
            </w:tcMar>
          </w:tcPr>
          <w:p>
            <w:pPr>
              <w:spacing w:before="40" w:after="40"/>
            </w:pPr>
            <w:r>
              <w:rPr>
                <w:rFonts w:ascii="Segoe UI" w:hAnsi="Segoe UI"/>
                <w:color w:val="334155"/>
                <w:sz w:val="17"/>
              </w:rPr>
              <w:t>Physical hardware</w:t>
            </w:r>
          </w:p>
        </w:tc>
        <w:tc>
          <w:tcPr>
            <w:tcW w:type="dxa" w:w="1872"/>
            <w:shd w:fill="F8FAFC"/>
            <w:tcMar>
              <w:top w:w="70" w:type="dxa"/>
              <w:bottom w:w="70" w:type="dxa"/>
              <w:left w:w="100" w:type="dxa"/>
              <w:right w:w="100" w:type="dxa"/>
            </w:tcMar>
          </w:tcPr>
          <w:p>
            <w:pPr>
              <w:spacing w:before="40" w:after="40"/>
            </w:pPr>
            <w:r>
              <w:rPr>
                <w:rFonts w:ascii="Segoe UI" w:hAnsi="Segoe UI"/>
                <w:color w:val="334155"/>
                <w:sz w:val="17"/>
              </w:rPr>
              <w:t>Dedicated IR sensor</w:t>
            </w:r>
          </w:p>
        </w:tc>
        <w:tc>
          <w:tcPr>
            <w:tcW w:type="dxa" w:w="1872"/>
            <w:shd w:fill="F8FAFC"/>
            <w:tcMar>
              <w:top w:w="70" w:type="dxa"/>
              <w:bottom w:w="70" w:type="dxa"/>
              <w:left w:w="100" w:type="dxa"/>
              <w:right w:w="100" w:type="dxa"/>
            </w:tcMar>
          </w:tcPr>
          <w:p>
            <w:pPr>
              <w:spacing w:before="40" w:after="40"/>
            </w:pPr>
            <w:r>
              <w:rPr>
                <w:rFonts w:ascii="Segoe UI" w:hAnsi="Segoe UI"/>
                <w:color w:val="334155"/>
                <w:sz w:val="17"/>
              </w:rPr>
              <w:t>Standard webcam</w:t>
            </w:r>
          </w:p>
        </w:tc>
        <w:tc>
          <w:tcPr>
            <w:tcW w:type="dxa" w:w="1872"/>
            <w:shd w:fill="F8FAFC"/>
            <w:tcMar>
              <w:top w:w="70" w:type="dxa"/>
              <w:bottom w:w="70" w:type="dxa"/>
              <w:left w:w="100" w:type="dxa"/>
              <w:right w:w="100" w:type="dxa"/>
            </w:tcMar>
          </w:tcPr>
          <w:p>
            <w:pPr>
              <w:spacing w:before="40" w:after="40"/>
            </w:pPr>
            <w:r>
              <w:rPr>
                <w:rFonts w:ascii="Segoe UI" w:hAnsi="Segoe UI"/>
                <w:color w:val="334155"/>
                <w:sz w:val="17"/>
              </w:rPr>
              <w:t>Standard webcam</w:t>
            </w:r>
          </w:p>
        </w:tc>
      </w:tr>
      <w:tr>
        <w:tc>
          <w:tcPr>
            <w:tcW w:type="dxa" w:w="1872"/>
            <w:shd w:fill="FFFFFF"/>
            <w:tcMar>
              <w:top w:w="70" w:type="dxa"/>
              <w:bottom w:w="70" w:type="dxa"/>
              <w:left w:w="100" w:type="dxa"/>
              <w:right w:w="100" w:type="dxa"/>
            </w:tcMar>
          </w:tcPr>
          <w:p>
            <w:pPr>
              <w:spacing w:before="40" w:after="40"/>
            </w:pPr>
            <w:r>
              <w:rPr>
                <w:rFonts w:ascii="Segoe UI" w:hAnsi="Segoe UI"/>
                <w:color w:val="334155"/>
                <w:sz w:val="17"/>
              </w:rPr>
              <w:t>Cost Barrier</w:t>
            </w:r>
          </w:p>
        </w:tc>
        <w:tc>
          <w:tcPr>
            <w:tcW w:type="dxa" w:w="1872"/>
            <w:shd w:fill="FFFFFF"/>
            <w:tcMar>
              <w:top w:w="70" w:type="dxa"/>
              <w:bottom w:w="70" w:type="dxa"/>
              <w:left w:w="100" w:type="dxa"/>
              <w:right w:w="100" w:type="dxa"/>
            </w:tcMar>
          </w:tcPr>
          <w:p>
            <w:pPr>
              <w:spacing w:before="40" w:after="40"/>
            </w:pPr>
            <w:r>
              <w:rPr>
                <w:rFonts w:ascii="Segoe UI" w:hAnsi="Segoe UI"/>
                <w:color w:val="334155"/>
                <w:sz w:val="17"/>
              </w:rPr>
              <w:t>Low</w:t>
            </w:r>
          </w:p>
        </w:tc>
        <w:tc>
          <w:tcPr>
            <w:tcW w:type="dxa" w:w="1872"/>
            <w:shd w:fill="FFFFFF"/>
            <w:tcMar>
              <w:top w:w="70" w:type="dxa"/>
              <w:bottom w:w="70" w:type="dxa"/>
              <w:left w:w="100" w:type="dxa"/>
              <w:right w:w="100" w:type="dxa"/>
            </w:tcMar>
          </w:tcPr>
          <w:p>
            <w:pPr>
              <w:spacing w:before="40" w:after="40"/>
            </w:pPr>
            <w:r>
              <w:rPr>
                <w:rFonts w:ascii="Segoe UI" w:hAnsi="Segoe UI"/>
                <w:color w:val="334155"/>
                <w:sz w:val="17"/>
              </w:rPr>
              <w:t>High ($150+)</w:t>
            </w:r>
          </w:p>
        </w:tc>
        <w:tc>
          <w:tcPr>
            <w:tcW w:type="dxa" w:w="1872"/>
            <w:shd w:fill="FFFFFF"/>
            <w:tcMar>
              <w:top w:w="70" w:type="dxa"/>
              <w:bottom w:w="70" w:type="dxa"/>
              <w:left w:w="100" w:type="dxa"/>
              <w:right w:w="100" w:type="dxa"/>
            </w:tcMar>
          </w:tcPr>
          <w:p>
            <w:pPr>
              <w:spacing w:before="40" w:after="40"/>
            </w:pPr>
            <w:r>
              <w:rPr>
                <w:rFonts w:ascii="Segoe UI" w:hAnsi="Segoe UI"/>
                <w:color w:val="334155"/>
                <w:sz w:val="17"/>
              </w:rPr>
              <w:t>Free / Low</w:t>
            </w:r>
          </w:p>
        </w:tc>
        <w:tc>
          <w:tcPr>
            <w:tcW w:type="dxa" w:w="1872"/>
            <w:shd w:fill="FFFFFF"/>
            <w:tcMar>
              <w:top w:w="70" w:type="dxa"/>
              <w:bottom w:w="70" w:type="dxa"/>
              <w:left w:w="100" w:type="dxa"/>
              <w:right w:w="100" w:type="dxa"/>
            </w:tcMar>
          </w:tcPr>
          <w:p>
            <w:pPr>
              <w:spacing w:before="40" w:after="40"/>
            </w:pPr>
            <w:r>
              <w:rPr>
                <w:rFonts w:ascii="Segoe UI" w:hAnsi="Segoe UI"/>
                <w:color w:val="334155"/>
                <w:sz w:val="17"/>
              </w:rPr>
              <w:t>Zero additional hardware</w:t>
            </w:r>
          </w:p>
        </w:tc>
      </w:tr>
      <w:tr>
        <w:tc>
          <w:tcPr>
            <w:tcW w:type="dxa" w:w="1872"/>
            <w:shd w:fill="F8FAFC"/>
            <w:tcMar>
              <w:top w:w="70" w:type="dxa"/>
              <w:bottom w:w="70" w:type="dxa"/>
              <w:left w:w="100" w:type="dxa"/>
              <w:right w:w="100" w:type="dxa"/>
            </w:tcMar>
          </w:tcPr>
          <w:p>
            <w:pPr>
              <w:spacing w:before="40" w:after="40"/>
            </w:pPr>
            <w:r>
              <w:rPr>
                <w:rFonts w:ascii="Segoe UI" w:hAnsi="Segoe UI"/>
                <w:color w:val="334155"/>
                <w:sz w:val="17"/>
              </w:rPr>
              <w:t>Jitter Mitigation</w:t>
            </w:r>
          </w:p>
        </w:tc>
        <w:tc>
          <w:tcPr>
            <w:tcW w:type="dxa" w:w="1872"/>
            <w:shd w:fill="F8FAFC"/>
            <w:tcMar>
              <w:top w:w="70" w:type="dxa"/>
              <w:bottom w:w="70" w:type="dxa"/>
              <w:left w:w="100" w:type="dxa"/>
              <w:right w:w="100" w:type="dxa"/>
            </w:tcMar>
          </w:tcPr>
          <w:p>
            <w:pPr>
              <w:spacing w:before="40" w:after="40"/>
            </w:pPr>
            <w:r>
              <w:rPr>
                <w:rFonts w:ascii="Segoe UI" w:hAnsi="Segoe UI"/>
                <w:color w:val="334155"/>
                <w:sz w:val="17"/>
              </w:rPr>
              <w:t>Hardware optical</w:t>
            </w:r>
          </w:p>
        </w:tc>
        <w:tc>
          <w:tcPr>
            <w:tcW w:type="dxa" w:w="1872"/>
            <w:shd w:fill="F8FAFC"/>
            <w:tcMar>
              <w:top w:w="70" w:type="dxa"/>
              <w:bottom w:w="70" w:type="dxa"/>
              <w:left w:w="100" w:type="dxa"/>
              <w:right w:w="100" w:type="dxa"/>
            </w:tcMar>
          </w:tcPr>
          <w:p>
            <w:pPr>
              <w:spacing w:before="40" w:after="40"/>
            </w:pPr>
            <w:r>
              <w:rPr>
                <w:rFonts w:ascii="Segoe UI" w:hAnsi="Segoe UI"/>
                <w:color w:val="334155"/>
                <w:sz w:val="17"/>
              </w:rPr>
              <w:t>Proprietary Kalman</w:t>
            </w:r>
          </w:p>
        </w:tc>
        <w:tc>
          <w:tcPr>
            <w:tcW w:type="dxa" w:w="1872"/>
            <w:shd w:fill="F8FAFC"/>
            <w:tcMar>
              <w:top w:w="70" w:type="dxa"/>
              <w:bottom w:w="70" w:type="dxa"/>
              <w:left w:w="100" w:type="dxa"/>
              <w:right w:w="100" w:type="dxa"/>
            </w:tcMar>
          </w:tcPr>
          <w:p>
            <w:pPr>
              <w:spacing w:before="40" w:after="40"/>
            </w:pPr>
            <w:r>
              <w:rPr>
                <w:rFonts w:ascii="Segoe UI" w:hAnsi="Segoe UI"/>
                <w:color w:val="334155"/>
                <w:sz w:val="17"/>
              </w:rPr>
              <w:t>None / Basic moving avg</w:t>
            </w:r>
          </w:p>
        </w:tc>
        <w:tc>
          <w:tcPr>
            <w:tcW w:type="dxa" w:w="1872"/>
            <w:shd w:fill="F8FAFC"/>
            <w:tcMar>
              <w:top w:w="70" w:type="dxa"/>
              <w:bottom w:w="70" w:type="dxa"/>
              <w:left w:w="100" w:type="dxa"/>
              <w:right w:w="100" w:type="dxa"/>
            </w:tcMar>
          </w:tcPr>
          <w:p>
            <w:pPr>
              <w:spacing w:before="40" w:after="40"/>
            </w:pPr>
            <w:r>
              <w:rPr>
                <w:rFonts w:ascii="Segoe UI" w:hAnsi="Segoe UI"/>
                <w:color w:val="334155"/>
                <w:sz w:val="17"/>
              </w:rPr>
              <w:t>Dual-Stage Ring Buffer + Kalman 2D</w:t>
            </w:r>
          </w:p>
        </w:tc>
      </w:tr>
      <w:tr>
        <w:tc>
          <w:tcPr>
            <w:tcW w:type="dxa" w:w="1872"/>
            <w:shd w:fill="FFFFFF"/>
            <w:tcMar>
              <w:top w:w="70" w:type="dxa"/>
              <w:bottom w:w="70" w:type="dxa"/>
              <w:left w:w="100" w:type="dxa"/>
              <w:right w:w="100" w:type="dxa"/>
            </w:tcMar>
          </w:tcPr>
          <w:p>
            <w:pPr>
              <w:spacing w:before="40" w:after="40"/>
            </w:pPr>
            <w:r>
              <w:rPr>
                <w:rFonts w:ascii="Segoe UI" w:hAnsi="Segoe UI"/>
                <w:color w:val="334155"/>
                <w:sz w:val="17"/>
              </w:rPr>
              <w:t>Voice Fusion</w:t>
            </w:r>
          </w:p>
        </w:tc>
        <w:tc>
          <w:tcPr>
            <w:tcW w:type="dxa" w:w="1872"/>
            <w:shd w:fill="FFFFFF"/>
            <w:tcMar>
              <w:top w:w="70" w:type="dxa"/>
              <w:bottom w:w="70" w:type="dxa"/>
              <w:left w:w="100" w:type="dxa"/>
              <w:right w:w="100" w:type="dxa"/>
            </w:tcMar>
          </w:tcPr>
          <w:p>
            <w:pPr>
              <w:spacing w:before="40" w:after="40"/>
            </w:pPr>
            <w:r>
              <w:rPr>
                <w:rFonts w:ascii="Segoe UI" w:hAnsi="Segoe UI"/>
                <w:color w:val="334155"/>
                <w:sz w:val="17"/>
              </w:rPr>
              <w:t>No</w:t>
            </w:r>
          </w:p>
        </w:tc>
        <w:tc>
          <w:tcPr>
            <w:tcW w:type="dxa" w:w="1872"/>
            <w:shd w:fill="FFFFFF"/>
            <w:tcMar>
              <w:top w:w="70" w:type="dxa"/>
              <w:bottom w:w="70" w:type="dxa"/>
              <w:left w:w="100" w:type="dxa"/>
              <w:right w:w="100" w:type="dxa"/>
            </w:tcMar>
          </w:tcPr>
          <w:p>
            <w:pPr>
              <w:spacing w:before="40" w:after="40"/>
            </w:pPr>
            <w:r>
              <w:rPr>
                <w:rFonts w:ascii="Segoe UI" w:hAnsi="Segoe UI"/>
                <w:color w:val="334155"/>
                <w:sz w:val="17"/>
              </w:rPr>
              <w:t>No</w:t>
            </w:r>
          </w:p>
        </w:tc>
        <w:tc>
          <w:tcPr>
            <w:tcW w:type="dxa" w:w="1872"/>
            <w:shd w:fill="FFFFFF"/>
            <w:tcMar>
              <w:top w:w="70" w:type="dxa"/>
              <w:bottom w:w="70" w:type="dxa"/>
              <w:left w:w="100" w:type="dxa"/>
              <w:right w:w="100" w:type="dxa"/>
            </w:tcMar>
          </w:tcPr>
          <w:p>
            <w:pPr>
              <w:spacing w:before="40" w:after="40"/>
            </w:pPr>
            <w:r>
              <w:rPr>
                <w:rFonts w:ascii="Segoe UI" w:hAnsi="Segoe UI"/>
                <w:color w:val="334155"/>
                <w:sz w:val="17"/>
              </w:rPr>
              <w:t>No</w:t>
            </w:r>
          </w:p>
        </w:tc>
        <w:tc>
          <w:tcPr>
            <w:tcW w:type="dxa" w:w="1872"/>
            <w:shd w:fill="FFFFFF"/>
            <w:tcMar>
              <w:top w:w="70" w:type="dxa"/>
              <w:bottom w:w="70" w:type="dxa"/>
              <w:left w:w="100" w:type="dxa"/>
              <w:right w:w="100" w:type="dxa"/>
            </w:tcMar>
          </w:tcPr>
          <w:p>
            <w:pPr>
              <w:spacing w:before="40" w:after="40"/>
            </w:pPr>
            <w:r>
              <w:rPr>
                <w:rFonts w:ascii="Segoe UI" w:hAnsi="Segoe UI"/>
                <w:color w:val="334155"/>
                <w:sz w:val="17"/>
              </w:rPr>
              <w:t>Yes (Nova Voice Engine)</w:t>
            </w:r>
          </w:p>
        </w:tc>
      </w:tr>
      <w:tr>
        <w:tc>
          <w:tcPr>
            <w:tcW w:type="dxa" w:w="1872"/>
            <w:shd w:fill="F8FAFC"/>
            <w:tcMar>
              <w:top w:w="70" w:type="dxa"/>
              <w:bottom w:w="70" w:type="dxa"/>
              <w:left w:w="100" w:type="dxa"/>
              <w:right w:w="100" w:type="dxa"/>
            </w:tcMar>
          </w:tcPr>
          <w:p>
            <w:pPr>
              <w:spacing w:before="40" w:after="40"/>
            </w:pPr>
            <w:r>
              <w:rPr>
                <w:rFonts w:ascii="Segoe UI" w:hAnsi="Segoe UI"/>
                <w:color w:val="334155"/>
                <w:sz w:val="17"/>
              </w:rPr>
              <w:t>Gaming DirectInput</w:t>
            </w:r>
          </w:p>
        </w:tc>
        <w:tc>
          <w:tcPr>
            <w:tcW w:type="dxa" w:w="1872"/>
            <w:shd w:fill="F8FAFC"/>
            <w:tcMar>
              <w:top w:w="70" w:type="dxa"/>
              <w:bottom w:w="70" w:type="dxa"/>
              <w:left w:w="100" w:type="dxa"/>
              <w:right w:w="100" w:type="dxa"/>
            </w:tcMar>
          </w:tcPr>
          <w:p>
            <w:pPr>
              <w:spacing w:before="40" w:after="40"/>
            </w:pPr>
            <w:r>
              <w:rPr>
                <w:rFonts w:ascii="Segoe UI" w:hAnsi="Segoe UI"/>
                <w:color w:val="334155"/>
                <w:sz w:val="17"/>
              </w:rPr>
              <w:t>Yes</w:t>
            </w:r>
          </w:p>
        </w:tc>
        <w:tc>
          <w:tcPr>
            <w:tcW w:type="dxa" w:w="1872"/>
            <w:shd w:fill="F8FAFC"/>
            <w:tcMar>
              <w:top w:w="70" w:type="dxa"/>
              <w:bottom w:w="70" w:type="dxa"/>
              <w:left w:w="100" w:type="dxa"/>
              <w:right w:w="100" w:type="dxa"/>
            </w:tcMar>
          </w:tcPr>
          <w:p>
            <w:pPr>
              <w:spacing w:before="40" w:after="40"/>
            </w:pPr>
            <w:r>
              <w:rPr>
                <w:rFonts w:ascii="Segoe UI" w:hAnsi="Segoe UI"/>
                <w:color w:val="334155"/>
                <w:sz w:val="17"/>
              </w:rPr>
              <w:t>Limited</w:t>
            </w:r>
          </w:p>
        </w:tc>
        <w:tc>
          <w:tcPr>
            <w:tcW w:type="dxa" w:w="1872"/>
            <w:shd w:fill="F8FAFC"/>
            <w:tcMar>
              <w:top w:w="70" w:type="dxa"/>
              <w:bottom w:w="70" w:type="dxa"/>
              <w:left w:w="100" w:type="dxa"/>
              <w:right w:w="100" w:type="dxa"/>
            </w:tcMar>
          </w:tcPr>
          <w:p>
            <w:pPr>
              <w:spacing w:before="40" w:after="40"/>
            </w:pPr>
            <w:r>
              <w:rPr>
                <w:rFonts w:ascii="Segoe UI" w:hAnsi="Segoe UI"/>
                <w:color w:val="334155"/>
                <w:sz w:val="17"/>
              </w:rPr>
              <w:t>No</w:t>
            </w:r>
          </w:p>
        </w:tc>
        <w:tc>
          <w:tcPr>
            <w:tcW w:type="dxa" w:w="1872"/>
            <w:shd w:fill="F8FAFC"/>
            <w:tcMar>
              <w:top w:w="70" w:type="dxa"/>
              <w:bottom w:w="70" w:type="dxa"/>
              <w:left w:w="100" w:type="dxa"/>
              <w:right w:w="100" w:type="dxa"/>
            </w:tcMar>
          </w:tcPr>
          <w:p>
            <w:pPr>
              <w:spacing w:before="40" w:after="40"/>
            </w:pPr>
            <w:r>
              <w:rPr>
                <w:rFonts w:ascii="Segoe UI" w:hAnsi="Segoe UI"/>
                <w:color w:val="334155"/>
                <w:sz w:val="17"/>
              </w:rPr>
              <w:t>Yes (ctypes SendInput)</w:t>
            </w:r>
          </w:p>
        </w:tc>
      </w:tr>
      <w:tr>
        <w:tc>
          <w:tcPr>
            <w:tcW w:type="dxa" w:w="1872"/>
            <w:shd w:fill="FFFFFF"/>
            <w:tcMar>
              <w:top w:w="70" w:type="dxa"/>
              <w:bottom w:w="70" w:type="dxa"/>
              <w:left w:w="100" w:type="dxa"/>
              <w:right w:w="100" w:type="dxa"/>
            </w:tcMar>
          </w:tcPr>
          <w:p>
            <w:pPr>
              <w:spacing w:before="40" w:after="40"/>
            </w:pPr>
            <w:r>
              <w:rPr>
                <w:rFonts w:ascii="Segoe UI" w:hAnsi="Segoe UI"/>
                <w:color w:val="334155"/>
                <w:sz w:val="17"/>
              </w:rPr>
              <w:t>Cloud Synchronization</w:t>
            </w:r>
          </w:p>
        </w:tc>
        <w:tc>
          <w:tcPr>
            <w:tcW w:type="dxa" w:w="1872"/>
            <w:shd w:fill="FFFFFF"/>
            <w:tcMar>
              <w:top w:w="70" w:type="dxa"/>
              <w:bottom w:w="70" w:type="dxa"/>
              <w:left w:w="100" w:type="dxa"/>
              <w:right w:w="100" w:type="dxa"/>
            </w:tcMar>
          </w:tcPr>
          <w:p>
            <w:pPr>
              <w:spacing w:before="40" w:after="40"/>
            </w:pPr>
            <w:r>
              <w:rPr>
                <w:rFonts w:ascii="Segoe UI" w:hAnsi="Segoe UI"/>
                <w:color w:val="334155"/>
                <w:sz w:val="17"/>
              </w:rPr>
              <w:t>No</w:t>
            </w:r>
          </w:p>
        </w:tc>
        <w:tc>
          <w:tcPr>
            <w:tcW w:type="dxa" w:w="1872"/>
            <w:shd w:fill="FFFFFF"/>
            <w:tcMar>
              <w:top w:w="70" w:type="dxa"/>
              <w:bottom w:w="70" w:type="dxa"/>
              <w:left w:w="100" w:type="dxa"/>
              <w:right w:w="100" w:type="dxa"/>
            </w:tcMar>
          </w:tcPr>
          <w:p>
            <w:pPr>
              <w:spacing w:before="40" w:after="40"/>
            </w:pPr>
            <w:r>
              <w:rPr>
                <w:rFonts w:ascii="Segoe UI" w:hAnsi="Segoe UI"/>
                <w:color w:val="334155"/>
                <w:sz w:val="17"/>
              </w:rPr>
              <w:t>No</w:t>
            </w:r>
          </w:p>
        </w:tc>
        <w:tc>
          <w:tcPr>
            <w:tcW w:type="dxa" w:w="1872"/>
            <w:shd w:fill="FFFFFF"/>
            <w:tcMar>
              <w:top w:w="70" w:type="dxa"/>
              <w:bottom w:w="70" w:type="dxa"/>
              <w:left w:w="100" w:type="dxa"/>
              <w:right w:w="100" w:type="dxa"/>
            </w:tcMar>
          </w:tcPr>
          <w:p>
            <w:pPr>
              <w:spacing w:before="40" w:after="40"/>
            </w:pPr>
            <w:r>
              <w:rPr>
                <w:rFonts w:ascii="Segoe UI" w:hAnsi="Segoe UI"/>
                <w:color w:val="334155"/>
                <w:sz w:val="17"/>
              </w:rPr>
              <w:t>No</w:t>
            </w:r>
          </w:p>
        </w:tc>
        <w:tc>
          <w:tcPr>
            <w:tcW w:type="dxa" w:w="1872"/>
            <w:shd w:fill="FFFFFF"/>
            <w:tcMar>
              <w:top w:w="70" w:type="dxa"/>
              <w:bottom w:w="70" w:type="dxa"/>
              <w:left w:w="100" w:type="dxa"/>
              <w:right w:w="100" w:type="dxa"/>
            </w:tcMar>
          </w:tcPr>
          <w:p>
            <w:pPr>
              <w:spacing w:before="40" w:after="40"/>
            </w:pPr>
            <w:r>
              <w:rPr>
                <w:rFonts w:ascii="Segoe UI" w:hAnsi="Segoe UI"/>
                <w:color w:val="334155"/>
                <w:sz w:val="17"/>
              </w:rPr>
              <w:t>Yes (Supabase PostgreSQL)</w:t>
            </w:r>
          </w:p>
        </w:tc>
      </w:tr>
      <w:tr>
        <w:tc>
          <w:tcPr>
            <w:tcW w:type="dxa" w:w="1872"/>
            <w:shd w:fill="F8FAFC"/>
            <w:tcMar>
              <w:top w:w="70" w:type="dxa"/>
              <w:bottom w:w="70" w:type="dxa"/>
              <w:left w:w="100" w:type="dxa"/>
              <w:right w:w="100" w:type="dxa"/>
            </w:tcMar>
          </w:tcPr>
          <w:p>
            <w:pPr>
              <w:spacing w:before="40" w:after="40"/>
            </w:pPr>
            <w:r>
              <w:rPr>
                <w:rFonts w:ascii="Segoe UI" w:hAnsi="Segoe UI"/>
                <w:color w:val="334155"/>
                <w:sz w:val="17"/>
              </w:rPr>
              <w:t>Deployment Format</w:t>
            </w:r>
          </w:p>
        </w:tc>
        <w:tc>
          <w:tcPr>
            <w:tcW w:type="dxa" w:w="1872"/>
            <w:shd w:fill="F8FAFC"/>
            <w:tcMar>
              <w:top w:w="70" w:type="dxa"/>
              <w:bottom w:w="70" w:type="dxa"/>
              <w:left w:w="100" w:type="dxa"/>
              <w:right w:w="100" w:type="dxa"/>
            </w:tcMar>
          </w:tcPr>
          <w:p>
            <w:pPr>
              <w:spacing w:before="40" w:after="40"/>
            </w:pPr>
            <w:r>
              <w:rPr>
                <w:rFonts w:ascii="Segoe UI" w:hAnsi="Segoe UI"/>
                <w:color w:val="334155"/>
                <w:sz w:val="17"/>
              </w:rPr>
              <w:t>Hardware plug-in</w:t>
            </w:r>
          </w:p>
        </w:tc>
        <w:tc>
          <w:tcPr>
            <w:tcW w:type="dxa" w:w="1872"/>
            <w:shd w:fill="F8FAFC"/>
            <w:tcMar>
              <w:top w:w="70" w:type="dxa"/>
              <w:bottom w:w="70" w:type="dxa"/>
              <w:left w:w="100" w:type="dxa"/>
              <w:right w:w="100" w:type="dxa"/>
            </w:tcMar>
          </w:tcPr>
          <w:p>
            <w:pPr>
              <w:spacing w:before="40" w:after="40"/>
            </w:pPr>
            <w:r>
              <w:rPr>
                <w:rFonts w:ascii="Segoe UI" w:hAnsi="Segoe UI"/>
                <w:color w:val="334155"/>
                <w:sz w:val="17"/>
              </w:rPr>
              <w:t>Driver suite</w:t>
            </w:r>
          </w:p>
        </w:tc>
        <w:tc>
          <w:tcPr>
            <w:tcW w:type="dxa" w:w="1872"/>
            <w:shd w:fill="F8FAFC"/>
            <w:tcMar>
              <w:top w:w="70" w:type="dxa"/>
              <w:bottom w:w="70" w:type="dxa"/>
              <w:left w:w="100" w:type="dxa"/>
              <w:right w:w="100" w:type="dxa"/>
            </w:tcMar>
          </w:tcPr>
          <w:p>
            <w:pPr>
              <w:spacing w:before="40" w:after="40"/>
            </w:pPr>
            <w:r>
              <w:rPr>
                <w:rFonts w:ascii="Segoe UI" w:hAnsi="Segoe UI"/>
                <w:color w:val="334155"/>
                <w:sz w:val="17"/>
              </w:rPr>
              <w:t>Python script</w:t>
            </w:r>
          </w:p>
        </w:tc>
        <w:tc>
          <w:tcPr>
            <w:tcW w:type="dxa" w:w="1872"/>
            <w:shd w:fill="F8FAFC"/>
            <w:tcMar>
              <w:top w:w="70" w:type="dxa"/>
              <w:bottom w:w="70" w:type="dxa"/>
              <w:left w:w="100" w:type="dxa"/>
              <w:right w:w="100" w:type="dxa"/>
            </w:tcMar>
          </w:tcPr>
          <w:p>
            <w:pPr>
              <w:spacing w:before="40" w:after="40"/>
            </w:pPr>
            <w:r>
              <w:rPr>
                <w:rFonts w:ascii="Segoe UI" w:hAnsi="Segoe UI"/>
                <w:color w:val="334155"/>
                <w:sz w:val="17"/>
              </w:rPr>
              <w:t>Standalone Windows .EXE</w:t>
            </w:r>
          </w:p>
        </w:tc>
      </w:tr>
    </w:tbl>
    <w:p>
      <w:pPr>
        <w:spacing w:after="120"/>
      </w:pPr>
    </w:p>
    <w:p>
      <w:pPr>
        <w:pStyle w:val="Heading1"/>
        <w:spacing w:before="360" w:after="120"/>
      </w:pPr>
      <w:r>
        <w:rPr>
          <w:rFonts w:ascii="Segoe UI" w:hAnsi="Segoe UI"/>
          <w:b/>
          <w:color w:val="0F172A"/>
          <w:sz w:val="34"/>
        </w:rPr>
        <w:t>7. Proposed System</w:t>
      </w:r>
    </w:p>
    <w:p>
      <w:pPr>
        <w:pStyle w:val="Heading2"/>
        <w:spacing w:before="280" w:after="80"/>
      </w:pPr>
      <w:r>
        <w:rPr>
          <w:rFonts w:ascii="Segoe UI" w:hAnsi="Segoe UI"/>
          <w:b/>
          <w:color w:val="0284C7"/>
          <w:sz w:val="26"/>
        </w:rPr>
        <w:t>7.1 Architectural Overview</w:t>
      </w:r>
    </w:p>
    <w:p>
      <w:pPr>
        <w:spacing w:before="40" w:after="100" w:line="283" w:lineRule="auto"/>
      </w:pPr>
      <w:r>
        <w:rPr>
          <w:rFonts w:ascii="Segoe UI" w:hAnsi="Segoe UI"/>
          <w:color w:val="1E293B"/>
          <w:sz w:val="19"/>
        </w:rPr>
        <w:t>Aurevix is structured into four decoupled layers: (1) Input Layer (Webcam, Microphone); (2) Processing Layer (MediaPipe, SpeechRecognition, Kalman &amp; OneEuro Filter Engines); (3) Asynchronous Dispatch Layer (Thread-Safe FIFO Queue, Worker Daemon); and (4) Output/Storage Layer (OS Input Simulation, PySide6 UI, SQLite, Supabase PostgreSQL, and SMTP Notification Dispatcher).</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90" w:type="dxa"/>
              <w:bottom w:w="90" w:type="dxa"/>
              <w:left w:w="100" w:type="dxa"/>
              <w:right w:w="100" w:type="dxa"/>
            </w:tcMar>
          </w:tcPr>
          <w:p>
            <w:pPr>
              <w:spacing w:before="40" w:after="40"/>
            </w:pPr>
            <w:r>
              <w:rPr>
                <w:rFonts w:ascii="Segoe UI" w:hAnsi="Segoe UI"/>
                <w:b/>
                <w:color w:val="38BDF8"/>
                <w:sz w:val="17"/>
              </w:rPr>
              <w:t>Step</w:t>
            </w:r>
          </w:p>
        </w:tc>
        <w:tc>
          <w:tcPr>
            <w:tcW w:type="dxa" w:w="3120"/>
            <w:shd w:fill="0F172A"/>
            <w:tcMar>
              <w:top w:w="90" w:type="dxa"/>
              <w:bottom w:w="90" w:type="dxa"/>
              <w:left w:w="100" w:type="dxa"/>
              <w:right w:w="100" w:type="dxa"/>
            </w:tcMar>
          </w:tcPr>
          <w:p>
            <w:pPr>
              <w:spacing w:before="40" w:after="40"/>
            </w:pPr>
            <w:r>
              <w:rPr>
                <w:rFonts w:ascii="Segoe UI" w:hAnsi="Segoe UI"/>
                <w:b/>
                <w:color w:val="38BDF8"/>
                <w:sz w:val="17"/>
              </w:rPr>
              <w:t>Component</w:t>
            </w:r>
          </w:p>
        </w:tc>
        <w:tc>
          <w:tcPr>
            <w:tcW w:type="dxa" w:w="3120"/>
            <w:shd w:fill="0F172A"/>
            <w:tcMar>
              <w:top w:w="90" w:type="dxa"/>
              <w:bottom w:w="90" w:type="dxa"/>
              <w:left w:w="100" w:type="dxa"/>
              <w:right w:w="100" w:type="dxa"/>
            </w:tcMar>
          </w:tcPr>
          <w:p>
            <w:pPr>
              <w:spacing w:before="40" w:after="40"/>
            </w:pPr>
            <w:r>
              <w:rPr>
                <w:rFonts w:ascii="Segoe UI" w:hAnsi="Segoe UI"/>
                <w:b/>
                <w:color w:val="38BDF8"/>
                <w:sz w:val="17"/>
              </w:rPr>
              <w:t>Description</w:t>
            </w:r>
          </w:p>
        </w:tc>
      </w:tr>
      <w:tr>
        <w:tc>
          <w:tcPr>
            <w:tcW w:type="dxa" w:w="3120"/>
            <w:shd w:fill="F8FAFC"/>
            <w:tcMar>
              <w:top w:w="70" w:type="dxa"/>
              <w:bottom w:w="70" w:type="dxa"/>
              <w:left w:w="100" w:type="dxa"/>
              <w:right w:w="100" w:type="dxa"/>
            </w:tcMar>
          </w:tcPr>
          <w:p>
            <w:pPr>
              <w:spacing w:before="40" w:after="40"/>
            </w:pPr>
            <w:r>
              <w:rPr>
                <w:rFonts w:ascii="Segoe UI" w:hAnsi="Segoe UI"/>
                <w:color w:val="334155"/>
                <w:sz w:val="17"/>
              </w:rPr>
              <w:t>1</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Camera Acquisition</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OpenCV captures 60 FPS video frames; mirrors image horizontally for natural user perception.</w:t>
            </w:r>
          </w:p>
        </w:tc>
      </w:tr>
      <w:tr>
        <w:tc>
          <w:tcPr>
            <w:tcW w:type="dxa" w:w="3120"/>
            <w:shd w:fill="FFFFFF"/>
            <w:tcMar>
              <w:top w:w="70" w:type="dxa"/>
              <w:bottom w:w="70" w:type="dxa"/>
              <w:left w:w="100" w:type="dxa"/>
              <w:right w:w="100" w:type="dxa"/>
            </w:tcMar>
          </w:tcPr>
          <w:p>
            <w:pPr>
              <w:spacing w:before="40" w:after="40"/>
            </w:pPr>
            <w:r>
              <w:rPr>
                <w:rFonts w:ascii="Segoe UI" w:hAnsi="Segoe UI"/>
                <w:color w:val="334155"/>
                <w:sz w:val="17"/>
              </w:rPr>
              <w:t>2</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3D Skeleton Extraction</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MediaPipe Hands extracts 21 spatial landmark coordinates in normalized 3D space [x, y, z].</w:t>
            </w:r>
          </w:p>
        </w:tc>
      </w:tr>
      <w:tr>
        <w:tc>
          <w:tcPr>
            <w:tcW w:type="dxa" w:w="3120"/>
            <w:shd w:fill="F8FAFC"/>
            <w:tcMar>
              <w:top w:w="70" w:type="dxa"/>
              <w:bottom w:w="70" w:type="dxa"/>
              <w:left w:w="100" w:type="dxa"/>
              <w:right w:w="100" w:type="dxa"/>
            </w:tcMar>
          </w:tcPr>
          <w:p>
            <w:pPr>
              <w:spacing w:before="40" w:after="40"/>
            </w:pPr>
            <w:r>
              <w:rPr>
                <w:rFonts w:ascii="Segoe UI" w:hAnsi="Segoe UI"/>
                <w:color w:val="334155"/>
                <w:sz w:val="17"/>
              </w:rPr>
              <w:t>3</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Landmark Smoothing</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63 OneEuro adaptive exponential smoothers process coordinates to eliminate sensor trembling.</w:t>
            </w:r>
          </w:p>
        </w:tc>
      </w:tr>
      <w:tr>
        <w:tc>
          <w:tcPr>
            <w:tcW w:type="dxa" w:w="3120"/>
            <w:shd w:fill="FFFFFF"/>
            <w:tcMar>
              <w:top w:w="70" w:type="dxa"/>
              <w:bottom w:w="70" w:type="dxa"/>
              <w:left w:w="100" w:type="dxa"/>
              <w:right w:w="100" w:type="dxa"/>
            </w:tcMar>
          </w:tcPr>
          <w:p>
            <w:pPr>
              <w:spacing w:before="40" w:after="40"/>
            </w:pPr>
            <w:r>
              <w:rPr>
                <w:rFonts w:ascii="Segoe UI" w:hAnsi="Segoe UI"/>
                <w:color w:val="334155"/>
                <w:sz w:val="17"/>
              </w:rPr>
              <w:t>4</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Circular Buffer</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O(1) Ring Buffer computes moving average across recent frames to suppress high-frequency jitter.</w:t>
            </w:r>
          </w:p>
        </w:tc>
      </w:tr>
      <w:tr>
        <w:tc>
          <w:tcPr>
            <w:tcW w:type="dxa" w:w="3120"/>
            <w:shd w:fill="F8FAFC"/>
            <w:tcMar>
              <w:top w:w="70" w:type="dxa"/>
              <w:bottom w:w="70" w:type="dxa"/>
              <w:left w:w="100" w:type="dxa"/>
              <w:right w:w="100" w:type="dxa"/>
            </w:tcMar>
          </w:tcPr>
          <w:p>
            <w:pPr>
              <w:spacing w:before="40" w:after="40"/>
            </w:pPr>
            <w:r>
              <w:rPr>
                <w:rFonts w:ascii="Segoe UI" w:hAnsi="Segoe UI"/>
                <w:color w:val="334155"/>
                <w:sz w:val="17"/>
              </w:rPr>
              <w:t>5</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Kalman Prediction</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4x1 state vector and 4x4 covariance matrix predict cursor trajectory and eliminate lag.</w:t>
            </w:r>
          </w:p>
        </w:tc>
      </w:tr>
      <w:tr>
        <w:tc>
          <w:tcPr>
            <w:tcW w:type="dxa" w:w="3120"/>
            <w:shd w:fill="FFFFFF"/>
            <w:tcMar>
              <w:top w:w="70" w:type="dxa"/>
              <w:bottom w:w="70" w:type="dxa"/>
              <w:left w:w="100" w:type="dxa"/>
              <w:right w:w="100" w:type="dxa"/>
            </w:tcMar>
          </w:tcPr>
          <w:p>
            <w:pPr>
              <w:spacing w:before="40" w:after="40"/>
            </w:pPr>
            <w:r>
              <w:rPr>
                <w:rFonts w:ascii="Segoe UI" w:hAnsi="Segoe UI"/>
                <w:color w:val="334155"/>
                <w:sz w:val="17"/>
              </w:rPr>
              <w:t>6</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Gesture Classification</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Geometric vector analysis determines active gesture (Pinch, Fist, Palm, Swipe, Tilt).</w:t>
            </w:r>
          </w:p>
        </w:tc>
      </w:tr>
      <w:tr>
        <w:tc>
          <w:tcPr>
            <w:tcW w:type="dxa" w:w="3120"/>
            <w:shd w:fill="F8FAFC"/>
            <w:tcMar>
              <w:top w:w="70" w:type="dxa"/>
              <w:bottom w:w="70" w:type="dxa"/>
              <w:left w:w="100" w:type="dxa"/>
              <w:right w:w="100" w:type="dxa"/>
            </w:tcMar>
          </w:tcPr>
          <w:p>
            <w:pPr>
              <w:spacing w:before="40" w:after="40"/>
            </w:pPr>
            <w:r>
              <w:rPr>
                <w:rFonts w:ascii="Segoe UI" w:hAnsi="Segoe UI"/>
                <w:color w:val="334155"/>
                <w:sz w:val="17"/>
              </w:rPr>
              <w:t>7</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Thread-Safe Enqueue</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Classified event is pushed to GestureQueue; mutex lock prevents race conditions.</w:t>
            </w:r>
          </w:p>
        </w:tc>
      </w:tr>
      <w:tr>
        <w:tc>
          <w:tcPr>
            <w:tcW w:type="dxa" w:w="3120"/>
            <w:shd w:fill="FFFFFF"/>
            <w:tcMar>
              <w:top w:w="70" w:type="dxa"/>
              <w:bottom w:w="70" w:type="dxa"/>
              <w:left w:w="100" w:type="dxa"/>
              <w:right w:w="100" w:type="dxa"/>
            </w:tcMar>
          </w:tcPr>
          <w:p>
            <w:pPr>
              <w:spacing w:before="40" w:after="40"/>
            </w:pPr>
            <w:r>
              <w:rPr>
                <w:rFonts w:ascii="Segoe UI" w:hAnsi="Segoe UI"/>
                <w:color w:val="334155"/>
                <w:sz w:val="17"/>
              </w:rPr>
              <w:t>8</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Asynchronous Execution</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Background worker dequeues event and executes Win32/pyautogui input without blocking camera.</w:t>
            </w:r>
          </w:p>
        </w:tc>
      </w:tr>
      <w:tr>
        <w:tc>
          <w:tcPr>
            <w:tcW w:type="dxa" w:w="3120"/>
            <w:shd w:fill="F8FAFC"/>
            <w:tcMar>
              <w:top w:w="70" w:type="dxa"/>
              <w:bottom w:w="70" w:type="dxa"/>
              <w:left w:w="100" w:type="dxa"/>
              <w:right w:w="100" w:type="dxa"/>
            </w:tcMar>
          </w:tcPr>
          <w:p>
            <w:pPr>
              <w:spacing w:before="40" w:after="40"/>
            </w:pPr>
            <w:r>
              <w:rPr>
                <w:rFonts w:ascii="Segoe UI" w:hAnsi="Segoe UI"/>
                <w:color w:val="334155"/>
                <w:sz w:val="17"/>
              </w:rPr>
              <w:t>9</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Hybrid Sync</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User session, custom gestures, and telemetry logs sync to Supabase Cloud and local SQLite.</w:t>
            </w:r>
          </w:p>
        </w:tc>
      </w:tr>
    </w:tbl>
    <w:p>
      <w:pPr>
        <w:spacing w:after="120"/>
      </w:pPr>
    </w:p>
    <w:p>
      <w:r>
        <w:br w:type="page"/>
      </w:r>
    </w:p>
    <w:p>
      <w:pPr>
        <w:pStyle w:val="Heading1"/>
        <w:spacing w:before="360" w:after="120"/>
      </w:pPr>
      <w:r>
        <w:rPr>
          <w:rFonts w:ascii="Segoe UI" w:hAnsi="Segoe UI"/>
          <w:b/>
          <w:color w:val="0F172A"/>
          <w:sz w:val="34"/>
        </w:rPr>
        <w:t>8. System Requirements</w:t>
      </w:r>
    </w:p>
    <w:p>
      <w:pPr>
        <w:pStyle w:val="Heading2"/>
        <w:spacing w:before="280" w:after="80"/>
      </w:pPr>
      <w:r>
        <w:rPr>
          <w:rFonts w:ascii="Segoe UI" w:hAnsi="Segoe UI"/>
          <w:b/>
          <w:color w:val="0284C7"/>
          <w:sz w:val="26"/>
        </w:rPr>
        <w:t>8.1 Functional Requirements</w:t>
      </w:r>
    </w:p>
    <w:tbl>
      <w:tblPr>
        <w:tblW w:type="auto" w:w="0"/>
        <w:jc w:val="center"/>
        <w:tblLook w:firstColumn="1" w:firstRow="1" w:lastColumn="0" w:lastRow="0" w:noHBand="0" w:noVBand="1" w:val="04A0"/>
      </w:tblPr>
      <w:tblGrid>
        <w:gridCol w:w="4680"/>
        <w:gridCol w:w="4680"/>
      </w:tblGrid>
      <w:tr>
        <w:tc>
          <w:tcPr>
            <w:tcW w:type="dxa" w:w="4680"/>
            <w:shd w:fill="0F172A"/>
            <w:tcMar>
              <w:top w:w="90" w:type="dxa"/>
              <w:bottom w:w="90" w:type="dxa"/>
              <w:left w:w="100" w:type="dxa"/>
              <w:right w:w="100" w:type="dxa"/>
            </w:tcMar>
          </w:tcPr>
          <w:p>
            <w:pPr>
              <w:spacing w:before="40" w:after="40"/>
            </w:pPr>
            <w:r>
              <w:rPr>
                <w:rFonts w:ascii="Segoe UI" w:hAnsi="Segoe UI"/>
                <w:b/>
                <w:color w:val="38BDF8"/>
                <w:sz w:val="17"/>
              </w:rPr>
              <w:t>ID</w:t>
            </w:r>
          </w:p>
        </w:tc>
        <w:tc>
          <w:tcPr>
            <w:tcW w:type="dxa" w:w="4680"/>
            <w:shd w:fill="0F172A"/>
            <w:tcMar>
              <w:top w:w="90" w:type="dxa"/>
              <w:bottom w:w="90" w:type="dxa"/>
              <w:left w:w="100" w:type="dxa"/>
              <w:right w:w="100" w:type="dxa"/>
            </w:tcMar>
          </w:tcPr>
          <w:p>
            <w:pPr>
              <w:spacing w:before="40" w:after="40"/>
            </w:pPr>
            <w:r>
              <w:rPr>
                <w:rFonts w:ascii="Segoe UI" w:hAnsi="Segoe UI"/>
                <w:b/>
                <w:color w:val="38BDF8"/>
                <w:sz w:val="17"/>
              </w:rPr>
              <w:t>Functional Requirement Description</w:t>
            </w:r>
          </w:p>
        </w:tc>
      </w:tr>
      <w:tr>
        <w:tc>
          <w:tcPr>
            <w:tcW w:type="dxa" w:w="4680"/>
            <w:shd w:fill="F8FAFC"/>
            <w:tcMar>
              <w:top w:w="70" w:type="dxa"/>
              <w:bottom w:w="70" w:type="dxa"/>
              <w:left w:w="100" w:type="dxa"/>
              <w:right w:w="100" w:type="dxa"/>
            </w:tcMar>
          </w:tcPr>
          <w:p>
            <w:pPr>
              <w:spacing w:before="40" w:after="40"/>
            </w:pPr>
            <w:r>
              <w:rPr>
                <w:rFonts w:ascii="Segoe UI" w:hAnsi="Segoe UI"/>
                <w:color w:val="334155"/>
                <w:sz w:val="17"/>
              </w:rPr>
              <w:t>FR1</w:t>
            </w:r>
          </w:p>
        </w:tc>
        <w:tc>
          <w:tcPr>
            <w:tcW w:type="dxa" w:w="4680"/>
            <w:shd w:fill="F8FAFC"/>
            <w:tcMar>
              <w:top w:w="70" w:type="dxa"/>
              <w:bottom w:w="70" w:type="dxa"/>
              <w:left w:w="100" w:type="dxa"/>
              <w:right w:w="100" w:type="dxa"/>
            </w:tcMar>
          </w:tcPr>
          <w:p>
            <w:pPr>
              <w:spacing w:before="40" w:after="40"/>
            </w:pPr>
            <w:r>
              <w:rPr>
                <w:rFonts w:ascii="Segoe UI" w:hAnsi="Segoe UI"/>
                <w:color w:val="334155"/>
                <w:sz w:val="17"/>
              </w:rPr>
              <w:t>Capture real-time video stream from webcam at &gt;= 30 FPS and mirror coordinates.</w:t>
            </w:r>
          </w:p>
        </w:tc>
      </w:tr>
      <w:tr>
        <w:tc>
          <w:tcPr>
            <w:tcW w:type="dxa" w:w="4680"/>
            <w:shd w:fill="FFFFFF"/>
            <w:tcMar>
              <w:top w:w="70" w:type="dxa"/>
              <w:bottom w:w="70" w:type="dxa"/>
              <w:left w:w="100" w:type="dxa"/>
              <w:right w:w="100" w:type="dxa"/>
            </w:tcMar>
          </w:tcPr>
          <w:p>
            <w:pPr>
              <w:spacing w:before="40" w:after="40"/>
            </w:pPr>
            <w:r>
              <w:rPr>
                <w:rFonts w:ascii="Segoe UI" w:hAnsi="Segoe UI"/>
                <w:color w:val="334155"/>
                <w:sz w:val="17"/>
              </w:rPr>
              <w:t>FR2</w:t>
            </w:r>
          </w:p>
        </w:tc>
        <w:tc>
          <w:tcPr>
            <w:tcW w:type="dxa" w:w="4680"/>
            <w:shd w:fill="FFFFFF"/>
            <w:tcMar>
              <w:top w:w="70" w:type="dxa"/>
              <w:bottom w:w="70" w:type="dxa"/>
              <w:left w:w="100" w:type="dxa"/>
              <w:right w:w="100" w:type="dxa"/>
            </w:tcMar>
          </w:tcPr>
          <w:p>
            <w:pPr>
              <w:spacing w:before="40" w:after="40"/>
            </w:pPr>
            <w:r>
              <w:rPr>
                <w:rFonts w:ascii="Segoe UI" w:hAnsi="Segoe UI"/>
                <w:color w:val="334155"/>
                <w:sz w:val="17"/>
              </w:rPr>
              <w:t>Extract 21 three-dimensional anatomical hand landmarks using MediaPipe.</w:t>
            </w:r>
          </w:p>
        </w:tc>
      </w:tr>
      <w:tr>
        <w:tc>
          <w:tcPr>
            <w:tcW w:type="dxa" w:w="4680"/>
            <w:shd w:fill="F8FAFC"/>
            <w:tcMar>
              <w:top w:w="70" w:type="dxa"/>
              <w:bottom w:w="70" w:type="dxa"/>
              <w:left w:w="100" w:type="dxa"/>
              <w:right w:w="100" w:type="dxa"/>
            </w:tcMar>
          </w:tcPr>
          <w:p>
            <w:pPr>
              <w:spacing w:before="40" w:after="40"/>
            </w:pPr>
            <w:r>
              <w:rPr>
                <w:rFonts w:ascii="Segoe UI" w:hAnsi="Segoe UI"/>
                <w:color w:val="334155"/>
                <w:sz w:val="17"/>
              </w:rPr>
              <w:t>FR3</w:t>
            </w:r>
          </w:p>
        </w:tc>
        <w:tc>
          <w:tcPr>
            <w:tcW w:type="dxa" w:w="4680"/>
            <w:shd w:fill="F8FAFC"/>
            <w:tcMar>
              <w:top w:w="70" w:type="dxa"/>
              <w:bottom w:w="70" w:type="dxa"/>
              <w:left w:w="100" w:type="dxa"/>
              <w:right w:w="100" w:type="dxa"/>
            </w:tcMar>
          </w:tcPr>
          <w:p>
            <w:pPr>
              <w:spacing w:before="40" w:after="40"/>
            </w:pPr>
            <w:r>
              <w:rPr>
                <w:rFonts w:ascii="Segoe UI" w:hAnsi="Segoe UI"/>
                <w:color w:val="334155"/>
                <w:sz w:val="17"/>
              </w:rPr>
              <w:t>Perform dual-stage mathematical filtering using CircularBuffer and KalmanFilter2D.</w:t>
            </w:r>
          </w:p>
        </w:tc>
      </w:tr>
      <w:tr>
        <w:tc>
          <w:tcPr>
            <w:tcW w:type="dxa" w:w="4680"/>
            <w:shd w:fill="FFFFFF"/>
            <w:tcMar>
              <w:top w:w="70" w:type="dxa"/>
              <w:bottom w:w="70" w:type="dxa"/>
              <w:left w:w="100" w:type="dxa"/>
              <w:right w:w="100" w:type="dxa"/>
            </w:tcMar>
          </w:tcPr>
          <w:p>
            <w:pPr>
              <w:spacing w:before="40" w:after="40"/>
            </w:pPr>
            <w:r>
              <w:rPr>
                <w:rFonts w:ascii="Segoe UI" w:hAnsi="Segoe UI"/>
                <w:color w:val="334155"/>
                <w:sz w:val="17"/>
              </w:rPr>
              <w:t>FR4</w:t>
            </w:r>
          </w:p>
        </w:tc>
        <w:tc>
          <w:tcPr>
            <w:tcW w:type="dxa" w:w="4680"/>
            <w:shd w:fill="FFFFFF"/>
            <w:tcMar>
              <w:top w:w="70" w:type="dxa"/>
              <w:bottom w:w="70" w:type="dxa"/>
              <w:left w:w="100" w:type="dxa"/>
              <w:right w:w="100" w:type="dxa"/>
            </w:tcMar>
          </w:tcPr>
          <w:p>
            <w:pPr>
              <w:spacing w:before="40" w:after="40"/>
            </w:pPr>
            <w:r>
              <w:rPr>
                <w:rFonts w:ascii="Segoe UI" w:hAnsi="Segoe UI"/>
                <w:color w:val="334155"/>
                <w:sz w:val="17"/>
              </w:rPr>
              <w:t>Support full mouse emulation: absolute positioning, left click, right click, dragging, scrolling.</w:t>
            </w:r>
          </w:p>
        </w:tc>
      </w:tr>
      <w:tr>
        <w:tc>
          <w:tcPr>
            <w:tcW w:type="dxa" w:w="4680"/>
            <w:shd w:fill="F8FAFC"/>
            <w:tcMar>
              <w:top w:w="70" w:type="dxa"/>
              <w:bottom w:w="70" w:type="dxa"/>
              <w:left w:w="100" w:type="dxa"/>
              <w:right w:w="100" w:type="dxa"/>
            </w:tcMar>
          </w:tcPr>
          <w:p>
            <w:pPr>
              <w:spacing w:before="40" w:after="40"/>
            </w:pPr>
            <w:r>
              <w:rPr>
                <w:rFonts w:ascii="Segoe UI" w:hAnsi="Segoe UI"/>
                <w:color w:val="334155"/>
                <w:sz w:val="17"/>
              </w:rPr>
              <w:t>FR5</w:t>
            </w:r>
          </w:p>
        </w:tc>
        <w:tc>
          <w:tcPr>
            <w:tcW w:type="dxa" w:w="4680"/>
            <w:shd w:fill="F8FAFC"/>
            <w:tcMar>
              <w:top w:w="70" w:type="dxa"/>
              <w:bottom w:w="70" w:type="dxa"/>
              <w:left w:w="100" w:type="dxa"/>
              <w:right w:w="100" w:type="dxa"/>
            </w:tcMar>
          </w:tcPr>
          <w:p>
            <w:pPr>
              <w:spacing w:before="40" w:after="40"/>
            </w:pPr>
            <w:r>
              <w:rPr>
                <w:rFonts w:ascii="Segoe UI" w:hAnsi="Segoe UI"/>
                <w:color w:val="334155"/>
                <w:sz w:val="17"/>
              </w:rPr>
              <w:t>Provide Gaming Mode with DirectInput WASD keyboard emulation and preset mappings.</w:t>
            </w:r>
          </w:p>
        </w:tc>
      </w:tr>
      <w:tr>
        <w:tc>
          <w:tcPr>
            <w:tcW w:type="dxa" w:w="4680"/>
            <w:shd w:fill="FFFFFF"/>
            <w:tcMar>
              <w:top w:w="70" w:type="dxa"/>
              <w:bottom w:w="70" w:type="dxa"/>
              <w:left w:w="100" w:type="dxa"/>
              <w:right w:w="100" w:type="dxa"/>
            </w:tcMar>
          </w:tcPr>
          <w:p>
            <w:pPr>
              <w:spacing w:before="40" w:after="40"/>
            </w:pPr>
            <w:r>
              <w:rPr>
                <w:rFonts w:ascii="Segoe UI" w:hAnsi="Segoe UI"/>
                <w:color w:val="334155"/>
                <w:sz w:val="17"/>
              </w:rPr>
              <w:t>FR6</w:t>
            </w:r>
          </w:p>
        </w:tc>
        <w:tc>
          <w:tcPr>
            <w:tcW w:type="dxa" w:w="4680"/>
            <w:shd w:fill="FFFFFF"/>
            <w:tcMar>
              <w:top w:w="70" w:type="dxa"/>
              <w:bottom w:w="70" w:type="dxa"/>
              <w:left w:w="100" w:type="dxa"/>
              <w:right w:w="100" w:type="dxa"/>
            </w:tcMar>
          </w:tcPr>
          <w:p>
            <w:pPr>
              <w:spacing w:before="40" w:after="40"/>
            </w:pPr>
            <w:r>
              <w:rPr>
                <w:rFonts w:ascii="Segoe UI" w:hAnsi="Segoe UI"/>
                <w:color w:val="334155"/>
                <w:sz w:val="17"/>
              </w:rPr>
              <w:t>Integrate Nova voice assistant to execute spoken navigation and system commands.</w:t>
            </w:r>
          </w:p>
        </w:tc>
      </w:tr>
      <w:tr>
        <w:tc>
          <w:tcPr>
            <w:tcW w:type="dxa" w:w="4680"/>
            <w:shd w:fill="F8FAFC"/>
            <w:tcMar>
              <w:top w:w="70" w:type="dxa"/>
              <w:bottom w:w="70" w:type="dxa"/>
              <w:left w:w="100" w:type="dxa"/>
              <w:right w:w="100" w:type="dxa"/>
            </w:tcMar>
          </w:tcPr>
          <w:p>
            <w:pPr>
              <w:spacing w:before="40" w:after="40"/>
            </w:pPr>
            <w:r>
              <w:rPr>
                <w:rFonts w:ascii="Segoe UI" w:hAnsi="Segoe UI"/>
                <w:color w:val="334155"/>
                <w:sz w:val="17"/>
              </w:rPr>
              <w:t>FR7</w:t>
            </w:r>
          </w:p>
        </w:tc>
        <w:tc>
          <w:tcPr>
            <w:tcW w:type="dxa" w:w="4680"/>
            <w:shd w:fill="F8FAFC"/>
            <w:tcMar>
              <w:top w:w="70" w:type="dxa"/>
              <w:bottom w:w="70" w:type="dxa"/>
              <w:left w:w="100" w:type="dxa"/>
              <w:right w:w="100" w:type="dxa"/>
            </w:tcMar>
          </w:tcPr>
          <w:p>
            <w:pPr>
              <w:spacing w:before="40" w:after="40"/>
            </w:pPr>
            <w:r>
              <w:rPr>
                <w:rFonts w:ascii="Segoe UI" w:hAnsi="Segoe UI"/>
                <w:color w:val="334155"/>
                <w:sz w:val="17"/>
              </w:rPr>
              <w:t>Authenticate users via Google Cloud OAuth 2.0 and local password hashing (bcrypt).</w:t>
            </w:r>
          </w:p>
        </w:tc>
      </w:tr>
      <w:tr>
        <w:tc>
          <w:tcPr>
            <w:tcW w:type="dxa" w:w="4680"/>
            <w:shd w:fill="FFFFFF"/>
            <w:tcMar>
              <w:top w:w="70" w:type="dxa"/>
              <w:bottom w:w="70" w:type="dxa"/>
              <w:left w:w="100" w:type="dxa"/>
              <w:right w:w="100" w:type="dxa"/>
            </w:tcMar>
          </w:tcPr>
          <w:p>
            <w:pPr>
              <w:spacing w:before="40" w:after="40"/>
            </w:pPr>
            <w:r>
              <w:rPr>
                <w:rFonts w:ascii="Segoe UI" w:hAnsi="Segoe UI"/>
                <w:color w:val="334155"/>
                <w:sz w:val="17"/>
              </w:rPr>
              <w:t>FR8</w:t>
            </w:r>
          </w:p>
        </w:tc>
        <w:tc>
          <w:tcPr>
            <w:tcW w:type="dxa" w:w="4680"/>
            <w:shd w:fill="FFFFFF"/>
            <w:tcMar>
              <w:top w:w="70" w:type="dxa"/>
              <w:bottom w:w="70" w:type="dxa"/>
              <w:left w:w="100" w:type="dxa"/>
              <w:right w:w="100" w:type="dxa"/>
            </w:tcMar>
          </w:tcPr>
          <w:p>
            <w:pPr>
              <w:spacing w:before="40" w:after="40"/>
            </w:pPr>
            <w:r>
              <w:rPr>
                <w:rFonts w:ascii="Segoe UI" w:hAnsi="Segoe UI"/>
                <w:color w:val="334155"/>
                <w:sz w:val="17"/>
              </w:rPr>
              <w:t>Persist user settings, custom gestures, calibration, and training stats to Supabase PostgreSQL.</w:t>
            </w:r>
          </w:p>
        </w:tc>
      </w:tr>
      <w:tr>
        <w:tc>
          <w:tcPr>
            <w:tcW w:type="dxa" w:w="4680"/>
            <w:shd w:fill="F8FAFC"/>
            <w:tcMar>
              <w:top w:w="70" w:type="dxa"/>
              <w:bottom w:w="70" w:type="dxa"/>
              <w:left w:w="100" w:type="dxa"/>
              <w:right w:w="100" w:type="dxa"/>
            </w:tcMar>
          </w:tcPr>
          <w:p>
            <w:pPr>
              <w:spacing w:before="40" w:after="40"/>
            </w:pPr>
            <w:r>
              <w:rPr>
                <w:rFonts w:ascii="Segoe UI" w:hAnsi="Segoe UI"/>
                <w:color w:val="334155"/>
                <w:sz w:val="17"/>
              </w:rPr>
              <w:t>FR9</w:t>
            </w:r>
          </w:p>
        </w:tc>
        <w:tc>
          <w:tcPr>
            <w:tcW w:type="dxa" w:w="4680"/>
            <w:shd w:fill="F8FAFC"/>
            <w:tcMar>
              <w:top w:w="70" w:type="dxa"/>
              <w:bottom w:w="70" w:type="dxa"/>
              <w:left w:w="100" w:type="dxa"/>
              <w:right w:w="100" w:type="dxa"/>
            </w:tcMar>
          </w:tcPr>
          <w:p>
            <w:pPr>
              <w:spacing w:before="40" w:after="40"/>
            </w:pPr>
            <w:r>
              <w:rPr>
                <w:rFonts w:ascii="Segoe UI" w:hAnsi="Segoe UI"/>
                <w:color w:val="334155"/>
                <w:sz w:val="17"/>
              </w:rPr>
              <w:t>Dispatch automated HTML security alert emails to the authenticated user's email address.</w:t>
            </w:r>
          </w:p>
        </w:tc>
      </w:tr>
      <w:tr>
        <w:tc>
          <w:tcPr>
            <w:tcW w:type="dxa" w:w="4680"/>
            <w:shd w:fill="FFFFFF"/>
            <w:tcMar>
              <w:top w:w="70" w:type="dxa"/>
              <w:bottom w:w="70" w:type="dxa"/>
              <w:left w:w="100" w:type="dxa"/>
              <w:right w:w="100" w:type="dxa"/>
            </w:tcMar>
          </w:tcPr>
          <w:p>
            <w:pPr>
              <w:spacing w:before="40" w:after="40"/>
            </w:pPr>
            <w:r>
              <w:rPr>
                <w:rFonts w:ascii="Segoe UI" w:hAnsi="Segoe UI"/>
                <w:color w:val="334155"/>
                <w:sz w:val="17"/>
              </w:rPr>
              <w:t>FR10</w:t>
            </w:r>
          </w:p>
        </w:tc>
        <w:tc>
          <w:tcPr>
            <w:tcW w:type="dxa" w:w="4680"/>
            <w:shd w:fill="FFFFFF"/>
            <w:tcMar>
              <w:top w:w="70" w:type="dxa"/>
              <w:bottom w:w="70" w:type="dxa"/>
              <w:left w:w="100" w:type="dxa"/>
              <w:right w:w="100" w:type="dxa"/>
            </w:tcMar>
          </w:tcPr>
          <w:p>
            <w:pPr>
              <w:spacing w:before="40" w:after="40"/>
            </w:pPr>
            <w:r>
              <w:rPr>
                <w:rFonts w:ascii="Segoe UI" w:hAnsi="Segoe UI"/>
                <w:color w:val="334155"/>
                <w:sz w:val="17"/>
              </w:rPr>
              <w:t>Operate as a standalone Windows .EXE package without external Python runtime dependencies.</w:t>
            </w:r>
          </w:p>
        </w:tc>
      </w:tr>
    </w:tbl>
    <w:p>
      <w:pPr>
        <w:spacing w:after="120"/>
      </w:pPr>
    </w:p>
    <w:p>
      <w:pPr>
        <w:pStyle w:val="Heading2"/>
        <w:spacing w:before="280" w:after="80"/>
      </w:pPr>
      <w:r>
        <w:rPr>
          <w:rFonts w:ascii="Segoe UI" w:hAnsi="Segoe UI"/>
          <w:b/>
          <w:color w:val="0284C7"/>
          <w:sz w:val="26"/>
        </w:rPr>
        <w:t>8.2 Hardware and Software Specifications</w:t>
      </w:r>
    </w:p>
    <w:tbl>
      <w:tblPr>
        <w:tblW w:type="auto" w:w="0"/>
        <w:jc w:val="center"/>
        <w:tblLook w:firstColumn="1" w:firstRow="1" w:lastColumn="0" w:lastRow="0" w:noHBand="0" w:noVBand="1" w:val="04A0"/>
      </w:tblPr>
      <w:tblGrid>
        <w:gridCol w:w="4680"/>
        <w:gridCol w:w="4680"/>
      </w:tblGrid>
      <w:tr>
        <w:tc>
          <w:tcPr>
            <w:tcW w:type="dxa" w:w="4680"/>
            <w:shd w:fill="0F172A"/>
            <w:tcMar>
              <w:top w:w="90" w:type="dxa"/>
              <w:bottom w:w="90" w:type="dxa"/>
              <w:left w:w="100" w:type="dxa"/>
              <w:right w:w="100" w:type="dxa"/>
            </w:tcMar>
          </w:tcPr>
          <w:p>
            <w:pPr>
              <w:spacing w:before="40" w:after="40"/>
            </w:pPr>
            <w:r>
              <w:rPr>
                <w:rFonts w:ascii="Segoe UI" w:hAnsi="Segoe UI"/>
                <w:b/>
                <w:color w:val="38BDF8"/>
                <w:sz w:val="17"/>
              </w:rPr>
              <w:t>Domain</w:t>
            </w:r>
          </w:p>
        </w:tc>
        <w:tc>
          <w:tcPr>
            <w:tcW w:type="dxa" w:w="4680"/>
            <w:shd w:fill="0F172A"/>
            <w:tcMar>
              <w:top w:w="90" w:type="dxa"/>
              <w:bottom w:w="90" w:type="dxa"/>
              <w:left w:w="100" w:type="dxa"/>
              <w:right w:w="100" w:type="dxa"/>
            </w:tcMar>
          </w:tcPr>
          <w:p>
            <w:pPr>
              <w:spacing w:before="40" w:after="40"/>
            </w:pPr>
            <w:r>
              <w:rPr>
                <w:rFonts w:ascii="Segoe UI" w:hAnsi="Segoe UI"/>
                <w:b/>
                <w:color w:val="38BDF8"/>
                <w:sz w:val="17"/>
              </w:rPr>
              <w:t>Requirement / Technology Stack Specification</w:t>
            </w:r>
          </w:p>
        </w:tc>
      </w:tr>
      <w:tr>
        <w:tc>
          <w:tcPr>
            <w:tcW w:type="dxa" w:w="4680"/>
            <w:shd w:fill="F8FAFC"/>
            <w:tcMar>
              <w:top w:w="70" w:type="dxa"/>
              <w:bottom w:w="70" w:type="dxa"/>
              <w:left w:w="100" w:type="dxa"/>
              <w:right w:w="100" w:type="dxa"/>
            </w:tcMar>
          </w:tcPr>
          <w:p>
            <w:pPr>
              <w:spacing w:before="40" w:after="40"/>
            </w:pPr>
            <w:r>
              <w:rPr>
                <w:rFonts w:ascii="Segoe UI" w:hAnsi="Segoe UI"/>
                <w:color w:val="334155"/>
                <w:sz w:val="17"/>
              </w:rPr>
              <w:t>Operating System</w:t>
            </w:r>
          </w:p>
        </w:tc>
        <w:tc>
          <w:tcPr>
            <w:tcW w:type="dxa" w:w="4680"/>
            <w:shd w:fill="F8FAFC"/>
            <w:tcMar>
              <w:top w:w="70" w:type="dxa"/>
              <w:bottom w:w="70" w:type="dxa"/>
              <w:left w:w="100" w:type="dxa"/>
              <w:right w:w="100" w:type="dxa"/>
            </w:tcMar>
          </w:tcPr>
          <w:p>
            <w:pPr>
              <w:spacing w:before="40" w:after="40"/>
            </w:pPr>
            <w:r>
              <w:rPr>
                <w:rFonts w:ascii="Segoe UI" w:hAnsi="Segoe UI"/>
                <w:color w:val="334155"/>
                <w:sz w:val="17"/>
              </w:rPr>
              <w:t>Microsoft Windows 10 / Windows 11 (64-bit)</w:t>
            </w:r>
          </w:p>
        </w:tc>
      </w:tr>
      <w:tr>
        <w:tc>
          <w:tcPr>
            <w:tcW w:type="dxa" w:w="4680"/>
            <w:shd w:fill="FFFFFF"/>
            <w:tcMar>
              <w:top w:w="70" w:type="dxa"/>
              <w:bottom w:w="70" w:type="dxa"/>
              <w:left w:w="100" w:type="dxa"/>
              <w:right w:w="100" w:type="dxa"/>
            </w:tcMar>
          </w:tcPr>
          <w:p>
            <w:pPr>
              <w:spacing w:before="40" w:after="40"/>
            </w:pPr>
            <w:r>
              <w:rPr>
                <w:rFonts w:ascii="Segoe UI" w:hAnsi="Segoe UI"/>
                <w:color w:val="334155"/>
                <w:sz w:val="17"/>
              </w:rPr>
              <w:t>Processor (CPU)</w:t>
            </w:r>
          </w:p>
        </w:tc>
        <w:tc>
          <w:tcPr>
            <w:tcW w:type="dxa" w:w="4680"/>
            <w:shd w:fill="FFFFFF"/>
            <w:tcMar>
              <w:top w:w="70" w:type="dxa"/>
              <w:bottom w:w="70" w:type="dxa"/>
              <w:left w:w="100" w:type="dxa"/>
              <w:right w:w="100" w:type="dxa"/>
            </w:tcMar>
          </w:tcPr>
          <w:p>
            <w:pPr>
              <w:spacing w:before="40" w:after="40"/>
            </w:pPr>
            <w:r>
              <w:rPr>
                <w:rFonts w:ascii="Segoe UI" w:hAnsi="Segoe UI"/>
                <w:color w:val="334155"/>
                <w:sz w:val="17"/>
              </w:rPr>
              <w:t>Intel Core i3 / AMD Ryzen 3 or higher (AVX2 support recommended)</w:t>
            </w:r>
          </w:p>
        </w:tc>
      </w:tr>
      <w:tr>
        <w:tc>
          <w:tcPr>
            <w:tcW w:type="dxa" w:w="4680"/>
            <w:shd w:fill="F8FAFC"/>
            <w:tcMar>
              <w:top w:w="70" w:type="dxa"/>
              <w:bottom w:w="70" w:type="dxa"/>
              <w:left w:w="100" w:type="dxa"/>
              <w:right w:w="100" w:type="dxa"/>
            </w:tcMar>
          </w:tcPr>
          <w:p>
            <w:pPr>
              <w:spacing w:before="40" w:after="40"/>
            </w:pPr>
            <w:r>
              <w:rPr>
                <w:rFonts w:ascii="Segoe UI" w:hAnsi="Segoe UI"/>
                <w:color w:val="334155"/>
                <w:sz w:val="17"/>
              </w:rPr>
              <w:t>Memory (RAM)</w:t>
            </w:r>
          </w:p>
        </w:tc>
        <w:tc>
          <w:tcPr>
            <w:tcW w:type="dxa" w:w="4680"/>
            <w:shd w:fill="F8FAFC"/>
            <w:tcMar>
              <w:top w:w="70" w:type="dxa"/>
              <w:bottom w:w="70" w:type="dxa"/>
              <w:left w:w="100" w:type="dxa"/>
              <w:right w:w="100" w:type="dxa"/>
            </w:tcMar>
          </w:tcPr>
          <w:p>
            <w:pPr>
              <w:spacing w:before="40" w:after="40"/>
            </w:pPr>
            <w:r>
              <w:rPr>
                <w:rFonts w:ascii="Segoe UI" w:hAnsi="Segoe UI"/>
                <w:color w:val="334155"/>
                <w:sz w:val="17"/>
              </w:rPr>
              <w:t>4 GB minimum; 8 GB recommended</w:t>
            </w:r>
          </w:p>
        </w:tc>
      </w:tr>
      <w:tr>
        <w:tc>
          <w:tcPr>
            <w:tcW w:type="dxa" w:w="4680"/>
            <w:shd w:fill="FFFFFF"/>
            <w:tcMar>
              <w:top w:w="70" w:type="dxa"/>
              <w:bottom w:w="70" w:type="dxa"/>
              <w:left w:w="100" w:type="dxa"/>
              <w:right w:w="100" w:type="dxa"/>
            </w:tcMar>
          </w:tcPr>
          <w:p>
            <w:pPr>
              <w:spacing w:before="40" w:after="40"/>
            </w:pPr>
            <w:r>
              <w:rPr>
                <w:rFonts w:ascii="Segoe UI" w:hAnsi="Segoe UI"/>
                <w:color w:val="334155"/>
                <w:sz w:val="17"/>
              </w:rPr>
              <w:t>Camera</w:t>
            </w:r>
          </w:p>
        </w:tc>
        <w:tc>
          <w:tcPr>
            <w:tcW w:type="dxa" w:w="4680"/>
            <w:shd w:fill="FFFFFF"/>
            <w:tcMar>
              <w:top w:w="70" w:type="dxa"/>
              <w:bottom w:w="70" w:type="dxa"/>
              <w:left w:w="100" w:type="dxa"/>
              <w:right w:w="100" w:type="dxa"/>
            </w:tcMar>
          </w:tcPr>
          <w:p>
            <w:pPr>
              <w:spacing w:before="40" w:after="40"/>
            </w:pPr>
            <w:r>
              <w:rPr>
                <w:rFonts w:ascii="Segoe UI" w:hAnsi="Segoe UI"/>
                <w:color w:val="334155"/>
                <w:sz w:val="17"/>
              </w:rPr>
              <w:t>Standard 720p / 1080p USB or integrated RGB webcam (30 - 60 FPS)</w:t>
            </w:r>
          </w:p>
        </w:tc>
      </w:tr>
      <w:tr>
        <w:tc>
          <w:tcPr>
            <w:tcW w:type="dxa" w:w="4680"/>
            <w:shd w:fill="F8FAFC"/>
            <w:tcMar>
              <w:top w:w="70" w:type="dxa"/>
              <w:bottom w:w="70" w:type="dxa"/>
              <w:left w:w="100" w:type="dxa"/>
              <w:right w:w="100" w:type="dxa"/>
            </w:tcMar>
          </w:tcPr>
          <w:p>
            <w:pPr>
              <w:spacing w:before="40" w:after="40"/>
            </w:pPr>
            <w:r>
              <w:rPr>
                <w:rFonts w:ascii="Segoe UI" w:hAnsi="Segoe UI"/>
                <w:color w:val="334155"/>
                <w:sz w:val="17"/>
              </w:rPr>
              <w:t>Audio</w:t>
            </w:r>
          </w:p>
        </w:tc>
        <w:tc>
          <w:tcPr>
            <w:tcW w:type="dxa" w:w="4680"/>
            <w:shd w:fill="F8FAFC"/>
            <w:tcMar>
              <w:top w:w="70" w:type="dxa"/>
              <w:bottom w:w="70" w:type="dxa"/>
              <w:left w:w="100" w:type="dxa"/>
              <w:right w:w="100" w:type="dxa"/>
            </w:tcMar>
          </w:tcPr>
          <w:p>
            <w:pPr>
              <w:spacing w:before="40" w:after="40"/>
            </w:pPr>
            <w:r>
              <w:rPr>
                <w:rFonts w:ascii="Segoe UI" w:hAnsi="Segoe UI"/>
                <w:color w:val="334155"/>
                <w:sz w:val="17"/>
              </w:rPr>
              <w:t>Standard microphone and speakers/headphones for voice command &amp; TTS audio</w:t>
            </w:r>
          </w:p>
        </w:tc>
      </w:tr>
      <w:tr>
        <w:tc>
          <w:tcPr>
            <w:tcW w:type="dxa" w:w="4680"/>
            <w:shd w:fill="FFFFFF"/>
            <w:tcMar>
              <w:top w:w="70" w:type="dxa"/>
              <w:bottom w:w="70" w:type="dxa"/>
              <w:left w:w="100" w:type="dxa"/>
              <w:right w:w="100" w:type="dxa"/>
            </w:tcMar>
          </w:tcPr>
          <w:p>
            <w:pPr>
              <w:spacing w:before="40" w:after="40"/>
            </w:pPr>
            <w:r>
              <w:rPr>
                <w:rFonts w:ascii="Segoe UI" w:hAnsi="Segoe UI"/>
                <w:color w:val="334155"/>
                <w:sz w:val="17"/>
              </w:rPr>
              <w:t>Core Language</w:t>
            </w:r>
          </w:p>
        </w:tc>
        <w:tc>
          <w:tcPr>
            <w:tcW w:type="dxa" w:w="4680"/>
            <w:shd w:fill="FFFFFF"/>
            <w:tcMar>
              <w:top w:w="70" w:type="dxa"/>
              <w:bottom w:w="70" w:type="dxa"/>
              <w:left w:w="100" w:type="dxa"/>
              <w:right w:w="100" w:type="dxa"/>
            </w:tcMar>
          </w:tcPr>
          <w:p>
            <w:pPr>
              <w:spacing w:before="40" w:after="40"/>
            </w:pPr>
            <w:r>
              <w:rPr>
                <w:rFonts w:ascii="Segoe UI" w:hAnsi="Segoe UI"/>
                <w:color w:val="334155"/>
                <w:sz w:val="17"/>
              </w:rPr>
              <w:t>Python 3.9+ (Built as standalone native Windows binary)</w:t>
            </w:r>
          </w:p>
        </w:tc>
      </w:tr>
      <w:tr>
        <w:tc>
          <w:tcPr>
            <w:tcW w:type="dxa" w:w="4680"/>
            <w:shd w:fill="F8FAFC"/>
            <w:tcMar>
              <w:top w:w="70" w:type="dxa"/>
              <w:bottom w:w="70" w:type="dxa"/>
              <w:left w:w="100" w:type="dxa"/>
              <w:right w:w="100" w:type="dxa"/>
            </w:tcMar>
          </w:tcPr>
          <w:p>
            <w:pPr>
              <w:spacing w:before="40" w:after="40"/>
            </w:pPr>
            <w:r>
              <w:rPr>
                <w:rFonts w:ascii="Segoe UI" w:hAnsi="Segoe UI"/>
                <w:color w:val="334155"/>
                <w:sz w:val="17"/>
              </w:rPr>
              <w:t>Computer Vision</w:t>
            </w:r>
          </w:p>
        </w:tc>
        <w:tc>
          <w:tcPr>
            <w:tcW w:type="dxa" w:w="4680"/>
            <w:shd w:fill="F8FAFC"/>
            <w:tcMar>
              <w:top w:w="70" w:type="dxa"/>
              <w:bottom w:w="70" w:type="dxa"/>
              <w:left w:w="100" w:type="dxa"/>
              <w:right w:w="100" w:type="dxa"/>
            </w:tcMar>
          </w:tcPr>
          <w:p>
            <w:pPr>
              <w:spacing w:before="40" w:after="40"/>
            </w:pPr>
            <w:r>
              <w:rPr>
                <w:rFonts w:ascii="Segoe UI" w:hAnsi="Segoe UI"/>
                <w:color w:val="334155"/>
                <w:sz w:val="17"/>
              </w:rPr>
              <w:t>MediaPipe 0.10+, OpenCV (cv2) 4.10+</w:t>
            </w:r>
          </w:p>
        </w:tc>
      </w:tr>
      <w:tr>
        <w:tc>
          <w:tcPr>
            <w:tcW w:type="dxa" w:w="4680"/>
            <w:shd w:fill="FFFFFF"/>
            <w:tcMar>
              <w:top w:w="70" w:type="dxa"/>
              <w:bottom w:w="70" w:type="dxa"/>
              <w:left w:w="100" w:type="dxa"/>
              <w:right w:w="100" w:type="dxa"/>
            </w:tcMar>
          </w:tcPr>
          <w:p>
            <w:pPr>
              <w:spacing w:before="40" w:after="40"/>
            </w:pPr>
            <w:r>
              <w:rPr>
                <w:rFonts w:ascii="Segoe UI" w:hAnsi="Segoe UI"/>
                <w:color w:val="334155"/>
                <w:sz w:val="17"/>
              </w:rPr>
              <w:t>GUI Framework</w:t>
            </w:r>
          </w:p>
        </w:tc>
        <w:tc>
          <w:tcPr>
            <w:tcW w:type="dxa" w:w="4680"/>
            <w:shd w:fill="FFFFFF"/>
            <w:tcMar>
              <w:top w:w="70" w:type="dxa"/>
              <w:bottom w:w="70" w:type="dxa"/>
              <w:left w:w="100" w:type="dxa"/>
              <w:right w:w="100" w:type="dxa"/>
            </w:tcMar>
          </w:tcPr>
          <w:p>
            <w:pPr>
              <w:spacing w:before="40" w:after="40"/>
            </w:pPr>
            <w:r>
              <w:rPr>
                <w:rFonts w:ascii="Segoe UI" w:hAnsi="Segoe UI"/>
                <w:color w:val="334155"/>
                <w:sz w:val="17"/>
              </w:rPr>
              <w:t>PySide6 (Qt for Python 6.7+) with custom cyberpunk QSS stylesheets</w:t>
            </w:r>
          </w:p>
        </w:tc>
      </w:tr>
      <w:tr>
        <w:tc>
          <w:tcPr>
            <w:tcW w:type="dxa" w:w="4680"/>
            <w:shd w:fill="F8FAFC"/>
            <w:tcMar>
              <w:top w:w="70" w:type="dxa"/>
              <w:bottom w:w="70" w:type="dxa"/>
              <w:left w:w="100" w:type="dxa"/>
              <w:right w:w="100" w:type="dxa"/>
            </w:tcMar>
          </w:tcPr>
          <w:p>
            <w:pPr>
              <w:spacing w:before="40" w:after="40"/>
            </w:pPr>
            <w:r>
              <w:rPr>
                <w:rFonts w:ascii="Segoe UI" w:hAnsi="Segoe UI"/>
                <w:color w:val="334155"/>
                <w:sz w:val="17"/>
              </w:rPr>
              <w:t>Cloud Backend</w:t>
            </w:r>
          </w:p>
        </w:tc>
        <w:tc>
          <w:tcPr>
            <w:tcW w:type="dxa" w:w="4680"/>
            <w:shd w:fill="F8FAFC"/>
            <w:tcMar>
              <w:top w:w="70" w:type="dxa"/>
              <w:bottom w:w="70" w:type="dxa"/>
              <w:left w:w="100" w:type="dxa"/>
              <w:right w:w="100" w:type="dxa"/>
            </w:tcMar>
          </w:tcPr>
          <w:p>
            <w:pPr>
              <w:spacing w:before="40" w:after="40"/>
            </w:pPr>
            <w:r>
              <w:rPr>
                <w:rFonts w:ascii="Segoe UI" w:hAnsi="Segoe UI"/>
                <w:color w:val="334155"/>
                <w:sz w:val="17"/>
              </w:rPr>
              <w:t>Supabase PostgreSQL Database, Gotrue Auth, PostgREST API</w:t>
            </w:r>
          </w:p>
        </w:tc>
      </w:tr>
      <w:tr>
        <w:tc>
          <w:tcPr>
            <w:tcW w:type="dxa" w:w="4680"/>
            <w:shd w:fill="FFFFFF"/>
            <w:tcMar>
              <w:top w:w="70" w:type="dxa"/>
              <w:bottom w:w="70" w:type="dxa"/>
              <w:left w:w="100" w:type="dxa"/>
              <w:right w:w="100" w:type="dxa"/>
            </w:tcMar>
          </w:tcPr>
          <w:p>
            <w:pPr>
              <w:spacing w:before="40" w:after="40"/>
            </w:pPr>
            <w:r>
              <w:rPr>
                <w:rFonts w:ascii="Segoe UI" w:hAnsi="Segoe UI"/>
                <w:color w:val="334155"/>
                <w:sz w:val="17"/>
              </w:rPr>
              <w:t>Local Database</w:t>
            </w:r>
          </w:p>
        </w:tc>
        <w:tc>
          <w:tcPr>
            <w:tcW w:type="dxa" w:w="4680"/>
            <w:shd w:fill="FFFFFF"/>
            <w:tcMar>
              <w:top w:w="70" w:type="dxa"/>
              <w:bottom w:w="70" w:type="dxa"/>
              <w:left w:w="100" w:type="dxa"/>
              <w:right w:w="100" w:type="dxa"/>
            </w:tcMar>
          </w:tcPr>
          <w:p>
            <w:pPr>
              <w:spacing w:before="40" w:after="40"/>
            </w:pPr>
            <w:r>
              <w:rPr>
                <w:rFonts w:ascii="Segoe UI" w:hAnsi="Segoe UI"/>
                <w:color w:val="334155"/>
                <w:sz w:val="17"/>
              </w:rPr>
              <w:t>SQLite3 with WAL (Write-Ahead Logging) mode enabled</w:t>
            </w:r>
          </w:p>
        </w:tc>
      </w:tr>
      <w:tr>
        <w:tc>
          <w:tcPr>
            <w:tcW w:type="dxa" w:w="4680"/>
            <w:shd w:fill="F8FAFC"/>
            <w:tcMar>
              <w:top w:w="70" w:type="dxa"/>
              <w:bottom w:w="70" w:type="dxa"/>
              <w:left w:w="100" w:type="dxa"/>
              <w:right w:w="100" w:type="dxa"/>
            </w:tcMar>
          </w:tcPr>
          <w:p>
            <w:pPr>
              <w:spacing w:before="40" w:after="40"/>
            </w:pPr>
            <w:r>
              <w:rPr>
                <w:rFonts w:ascii="Segoe UI" w:hAnsi="Segoe UI"/>
                <w:color w:val="334155"/>
                <w:sz w:val="17"/>
              </w:rPr>
              <w:t>Packaging</w:t>
            </w:r>
          </w:p>
        </w:tc>
        <w:tc>
          <w:tcPr>
            <w:tcW w:type="dxa" w:w="4680"/>
            <w:shd w:fill="F8FAFC"/>
            <w:tcMar>
              <w:top w:w="70" w:type="dxa"/>
              <w:bottom w:w="70" w:type="dxa"/>
              <w:left w:w="100" w:type="dxa"/>
              <w:right w:w="100" w:type="dxa"/>
            </w:tcMar>
          </w:tcPr>
          <w:p>
            <w:pPr>
              <w:spacing w:before="40" w:after="40"/>
            </w:pPr>
            <w:r>
              <w:rPr>
                <w:rFonts w:ascii="Segoe UI" w:hAnsi="Segoe UI"/>
                <w:color w:val="334155"/>
                <w:sz w:val="17"/>
              </w:rPr>
              <w:t>PyInstaller 6.22+ standalone bundle with custom hook manifests</w:t>
            </w:r>
          </w:p>
        </w:tc>
      </w:tr>
    </w:tbl>
    <w:p>
      <w:pPr>
        <w:spacing w:after="120"/>
      </w:pPr>
    </w:p>
    <w:p>
      <w:pPr>
        <w:pStyle w:val="Heading1"/>
        <w:spacing w:before="360" w:after="120"/>
      </w:pPr>
      <w:r>
        <w:rPr>
          <w:rFonts w:ascii="Segoe UI" w:hAnsi="Segoe UI"/>
          <w:b/>
          <w:color w:val="0F172A"/>
          <w:sz w:val="34"/>
        </w:rPr>
        <w:t>9. System Architecture</w:t>
      </w:r>
    </w:p>
    <w:p>
      <w:pPr>
        <w:pStyle w:val="Heading2"/>
        <w:spacing w:before="280" w:after="80"/>
      </w:pPr>
      <w:r>
        <w:rPr>
          <w:rFonts w:ascii="Segoe UI" w:hAnsi="Segoe UI"/>
          <w:b/>
          <w:color w:val="0284C7"/>
          <w:sz w:val="26"/>
        </w:rPr>
        <w:t>9.1 Layered Architecture Overview</w:t>
      </w:r>
    </w:p>
    <w:p>
      <w:pPr>
        <w:spacing w:before="40" w:after="100" w:line="283" w:lineRule="auto"/>
      </w:pPr>
      <w:r>
        <w:rPr>
          <w:rFonts w:ascii="Segoe UI" w:hAnsi="Segoe UI"/>
          <w:color w:val="1E293B"/>
          <w:sz w:val="19"/>
        </w:rPr>
        <w:t>Aurevix implements a modular layered architecture ensuring clean separation of concerns among acquisition, signal filtering, asynchronous scheduling, presentation, and data persistence.</w:t>
      </w:r>
    </w:p>
    <w:p>
      <w:pPr>
        <w:spacing w:before="200" w:after="60"/>
        <w:jc w:val="center"/>
      </w:pPr>
      <w:r>
        <w:drawing>
          <wp:inline xmlns:a="http://schemas.openxmlformats.org/drawingml/2006/main" xmlns:pic="http://schemas.openxmlformats.org/drawingml/2006/picture">
            <wp:extent cx="5394960" cy="5088018"/>
            <wp:docPr id="1" name="Picture 1"/>
            <wp:cNvGraphicFramePr>
              <a:graphicFrameLocks noChangeAspect="1"/>
            </wp:cNvGraphicFramePr>
            <a:graphic>
              <a:graphicData uri="http://schemas.openxmlformats.org/drawingml/2006/picture">
                <pic:pic>
                  <pic:nvPicPr>
                    <pic:cNvPr id="0" name="diag_1.png"/>
                    <pic:cNvPicPr/>
                  </pic:nvPicPr>
                  <pic:blipFill>
                    <a:blip r:embed="rId10"/>
                    <a:stretch>
                      <a:fillRect/>
                    </a:stretch>
                  </pic:blipFill>
                  <pic:spPr>
                    <a:xfrm>
                      <a:off x="0" y="0"/>
                      <a:ext cx="5394960" cy="5088018"/>
                    </a:xfrm>
                    <a:prstGeom prst="rect"/>
                  </pic:spPr>
                </pic:pic>
              </a:graphicData>
            </a:graphic>
          </wp:inline>
        </w:drawing>
      </w:r>
    </w:p>
    <w:p>
      <w:pPr>
        <w:spacing w:after="240"/>
        <w:jc w:val="center"/>
      </w:pPr>
      <w:r>
        <w:rPr>
          <w:rFonts w:ascii="Segoe UI" w:hAnsi="Segoe UI"/>
          <w:b/>
          <w:i/>
          <w:color w:val="0284C7"/>
          <w:sz w:val="18"/>
        </w:rPr>
        <w:t>Figure 1: Aurevix End-to-End Multimodal System Architecture</w:t>
      </w:r>
    </w:p>
    <w:p>
      <w:pPr>
        <w:pStyle w:val="Heading2"/>
        <w:spacing w:before="280" w:after="80"/>
      </w:pPr>
      <w:r>
        <w:rPr>
          <w:rFonts w:ascii="Segoe UI" w:hAnsi="Segoe UI"/>
          <w:b/>
          <w:color w:val="0284C7"/>
          <w:sz w:val="26"/>
        </w:rPr>
        <w:t>9.2 Layer Responsibilities</w:t>
      </w:r>
    </w:p>
    <w:tbl>
      <w:tblPr>
        <w:tblW w:type="auto" w:w="0"/>
        <w:jc w:val="center"/>
        <w:tblLook w:firstColumn="1" w:firstRow="1" w:lastColumn="0" w:lastRow="0" w:noHBand="0" w:noVBand="1" w:val="04A0"/>
      </w:tblPr>
      <w:tblGrid>
        <w:gridCol w:w="4680"/>
        <w:gridCol w:w="4680"/>
      </w:tblGrid>
      <w:tr>
        <w:tc>
          <w:tcPr>
            <w:tcW w:type="dxa" w:w="4680"/>
            <w:shd w:fill="0F172A"/>
            <w:tcMar>
              <w:top w:w="90" w:type="dxa"/>
              <w:bottom w:w="90" w:type="dxa"/>
              <w:left w:w="100" w:type="dxa"/>
              <w:right w:w="100" w:type="dxa"/>
            </w:tcMar>
          </w:tcPr>
          <w:p>
            <w:pPr>
              <w:spacing w:before="40" w:after="40"/>
            </w:pPr>
            <w:r>
              <w:rPr>
                <w:rFonts w:ascii="Segoe UI" w:hAnsi="Segoe UI"/>
                <w:b/>
                <w:color w:val="38BDF8"/>
                <w:sz w:val="17"/>
              </w:rPr>
              <w:t>Architecture Layer</w:t>
            </w:r>
          </w:p>
        </w:tc>
        <w:tc>
          <w:tcPr>
            <w:tcW w:type="dxa" w:w="4680"/>
            <w:shd w:fill="0F172A"/>
            <w:tcMar>
              <w:top w:w="90" w:type="dxa"/>
              <w:bottom w:w="90" w:type="dxa"/>
              <w:left w:w="100" w:type="dxa"/>
              <w:right w:w="100" w:type="dxa"/>
            </w:tcMar>
          </w:tcPr>
          <w:p>
            <w:pPr>
              <w:spacing w:before="40" w:after="40"/>
            </w:pPr>
            <w:r>
              <w:rPr>
                <w:rFonts w:ascii="Segoe UI" w:hAnsi="Segoe UI"/>
                <w:b/>
                <w:color w:val="38BDF8"/>
                <w:sz w:val="17"/>
              </w:rPr>
              <w:t>Primary Subsystems &amp; Responsibilities</w:t>
            </w:r>
          </w:p>
        </w:tc>
      </w:tr>
      <w:tr>
        <w:tc>
          <w:tcPr>
            <w:tcW w:type="dxa" w:w="4680"/>
            <w:shd w:fill="F8FAFC"/>
            <w:tcMar>
              <w:top w:w="70" w:type="dxa"/>
              <w:bottom w:w="70" w:type="dxa"/>
              <w:left w:w="100" w:type="dxa"/>
              <w:right w:w="100" w:type="dxa"/>
            </w:tcMar>
          </w:tcPr>
          <w:p>
            <w:pPr>
              <w:spacing w:before="40" w:after="40"/>
            </w:pPr>
            <w:r>
              <w:rPr>
                <w:rFonts w:ascii="Segoe UI" w:hAnsi="Segoe UI"/>
                <w:color w:val="334155"/>
                <w:sz w:val="17"/>
              </w:rPr>
              <w:t>Input Layer</w:t>
            </w:r>
          </w:p>
        </w:tc>
        <w:tc>
          <w:tcPr>
            <w:tcW w:type="dxa" w:w="4680"/>
            <w:shd w:fill="F8FAFC"/>
            <w:tcMar>
              <w:top w:w="70" w:type="dxa"/>
              <w:bottom w:w="70" w:type="dxa"/>
              <w:left w:w="100" w:type="dxa"/>
              <w:right w:w="100" w:type="dxa"/>
            </w:tcMar>
          </w:tcPr>
          <w:p>
            <w:pPr>
              <w:spacing w:before="40" w:after="40"/>
            </w:pPr>
            <w:r>
              <w:rPr>
                <w:rFonts w:ascii="Segoe UI" w:hAnsi="Segoe UI"/>
                <w:color w:val="334155"/>
                <w:sz w:val="17"/>
              </w:rPr>
              <w:t>OpenCV webcam capture and PyAudio speech acquisition at hardware frame rates.</w:t>
            </w:r>
          </w:p>
        </w:tc>
      </w:tr>
      <w:tr>
        <w:tc>
          <w:tcPr>
            <w:tcW w:type="dxa" w:w="4680"/>
            <w:shd w:fill="FFFFFF"/>
            <w:tcMar>
              <w:top w:w="70" w:type="dxa"/>
              <w:bottom w:w="70" w:type="dxa"/>
              <w:left w:w="100" w:type="dxa"/>
              <w:right w:w="100" w:type="dxa"/>
            </w:tcMar>
          </w:tcPr>
          <w:p>
            <w:pPr>
              <w:spacing w:before="40" w:after="40"/>
            </w:pPr>
            <w:r>
              <w:rPr>
                <w:rFonts w:ascii="Segoe UI" w:hAnsi="Segoe UI"/>
                <w:color w:val="334155"/>
                <w:sz w:val="17"/>
              </w:rPr>
              <w:t>Vision Engine</w:t>
            </w:r>
          </w:p>
        </w:tc>
        <w:tc>
          <w:tcPr>
            <w:tcW w:type="dxa" w:w="4680"/>
            <w:shd w:fill="FFFFFF"/>
            <w:tcMar>
              <w:top w:w="70" w:type="dxa"/>
              <w:bottom w:w="70" w:type="dxa"/>
              <w:left w:w="100" w:type="dxa"/>
              <w:right w:w="100" w:type="dxa"/>
            </w:tcMar>
          </w:tcPr>
          <w:p>
            <w:pPr>
              <w:spacing w:before="40" w:after="40"/>
            </w:pPr>
            <w:r>
              <w:rPr>
                <w:rFonts w:ascii="Segoe UI" w:hAnsi="Segoe UI"/>
                <w:color w:val="334155"/>
                <w:sz w:val="17"/>
              </w:rPr>
              <w:t>MediaPipe 3D Hand Landmark extraction; 21 spatial nodes normalized in camera space.</w:t>
            </w:r>
          </w:p>
        </w:tc>
      </w:tr>
      <w:tr>
        <w:tc>
          <w:tcPr>
            <w:tcW w:type="dxa" w:w="4680"/>
            <w:shd w:fill="F8FAFC"/>
            <w:tcMar>
              <w:top w:w="70" w:type="dxa"/>
              <w:bottom w:w="70" w:type="dxa"/>
              <w:left w:w="100" w:type="dxa"/>
              <w:right w:w="100" w:type="dxa"/>
            </w:tcMar>
          </w:tcPr>
          <w:p>
            <w:pPr>
              <w:spacing w:before="40" w:after="40"/>
            </w:pPr>
            <w:r>
              <w:rPr>
                <w:rFonts w:ascii="Segoe UI" w:hAnsi="Segoe UI"/>
                <w:color w:val="334155"/>
                <w:sz w:val="17"/>
              </w:rPr>
              <w:t>Signal DSP Layer</w:t>
            </w:r>
          </w:p>
        </w:tc>
        <w:tc>
          <w:tcPr>
            <w:tcW w:type="dxa" w:w="4680"/>
            <w:shd w:fill="F8FAFC"/>
            <w:tcMar>
              <w:top w:w="70" w:type="dxa"/>
              <w:bottom w:w="70" w:type="dxa"/>
              <w:left w:w="100" w:type="dxa"/>
              <w:right w:w="100" w:type="dxa"/>
            </w:tcMar>
          </w:tcPr>
          <w:p>
            <w:pPr>
              <w:spacing w:before="40" w:after="40"/>
            </w:pPr>
            <w:r>
              <w:rPr>
                <w:rFonts w:ascii="Segoe UI" w:hAnsi="Segoe UI"/>
                <w:color w:val="334155"/>
                <w:sz w:val="17"/>
              </w:rPr>
              <w:t>CircularBuffer O(1) moving average, OneEuro adaptive filters, Kalman 2D state estimation.</w:t>
            </w:r>
          </w:p>
        </w:tc>
      </w:tr>
      <w:tr>
        <w:tc>
          <w:tcPr>
            <w:tcW w:type="dxa" w:w="4680"/>
            <w:shd w:fill="FFFFFF"/>
            <w:tcMar>
              <w:top w:w="70" w:type="dxa"/>
              <w:bottom w:w="70" w:type="dxa"/>
              <w:left w:w="100" w:type="dxa"/>
              <w:right w:w="100" w:type="dxa"/>
            </w:tcMar>
          </w:tcPr>
          <w:p>
            <w:pPr>
              <w:spacing w:before="40" w:after="40"/>
            </w:pPr>
            <w:r>
              <w:rPr>
                <w:rFonts w:ascii="Segoe UI" w:hAnsi="Segoe UI"/>
                <w:color w:val="334155"/>
                <w:sz w:val="17"/>
              </w:rPr>
              <w:t>Dispatch Layer</w:t>
            </w:r>
          </w:p>
        </w:tc>
        <w:tc>
          <w:tcPr>
            <w:tcW w:type="dxa" w:w="4680"/>
            <w:shd w:fill="FFFFFF"/>
            <w:tcMar>
              <w:top w:w="70" w:type="dxa"/>
              <w:bottom w:w="70" w:type="dxa"/>
              <w:left w:w="100" w:type="dxa"/>
              <w:right w:w="100" w:type="dxa"/>
            </w:tcMar>
          </w:tcPr>
          <w:p>
            <w:pPr>
              <w:spacing w:before="40" w:after="40"/>
            </w:pPr>
            <w:r>
              <w:rPr>
                <w:rFonts w:ascii="Segoe UI" w:hAnsi="Segoe UI"/>
                <w:color w:val="334155"/>
                <w:sz w:val="17"/>
              </w:rPr>
              <w:t>Thread-Safe FIFO GestureQueue decoupling vision acquisition from OS event execution.</w:t>
            </w:r>
          </w:p>
        </w:tc>
      </w:tr>
      <w:tr>
        <w:tc>
          <w:tcPr>
            <w:tcW w:type="dxa" w:w="4680"/>
            <w:shd w:fill="F8FAFC"/>
            <w:tcMar>
              <w:top w:w="70" w:type="dxa"/>
              <w:bottom w:w="70" w:type="dxa"/>
              <w:left w:w="100" w:type="dxa"/>
              <w:right w:w="100" w:type="dxa"/>
            </w:tcMar>
          </w:tcPr>
          <w:p>
            <w:pPr>
              <w:spacing w:before="40" w:after="40"/>
            </w:pPr>
            <w:r>
              <w:rPr>
                <w:rFonts w:ascii="Segoe UI" w:hAnsi="Segoe UI"/>
                <w:color w:val="334155"/>
                <w:sz w:val="17"/>
              </w:rPr>
              <w:t>Action Layer</w:t>
            </w:r>
          </w:p>
        </w:tc>
        <w:tc>
          <w:tcPr>
            <w:tcW w:type="dxa" w:w="4680"/>
            <w:shd w:fill="F8FAFC"/>
            <w:tcMar>
              <w:top w:w="70" w:type="dxa"/>
              <w:bottom w:w="70" w:type="dxa"/>
              <w:left w:w="100" w:type="dxa"/>
              <w:right w:w="100" w:type="dxa"/>
            </w:tcMar>
          </w:tcPr>
          <w:p>
            <w:pPr>
              <w:spacing w:before="40" w:after="40"/>
            </w:pPr>
            <w:r>
              <w:rPr>
                <w:rFonts w:ascii="Segoe UI" w:hAnsi="Segoe UI"/>
                <w:color w:val="334155"/>
                <w:sz w:val="17"/>
              </w:rPr>
              <w:t>Windows ctypes SendInput, pyautogui mouse driver, and pyttsx3 audio synthesizer.</w:t>
            </w:r>
          </w:p>
        </w:tc>
      </w:tr>
      <w:tr>
        <w:tc>
          <w:tcPr>
            <w:tcW w:type="dxa" w:w="4680"/>
            <w:shd w:fill="FFFFFF"/>
            <w:tcMar>
              <w:top w:w="70" w:type="dxa"/>
              <w:bottom w:w="70" w:type="dxa"/>
              <w:left w:w="100" w:type="dxa"/>
              <w:right w:w="100" w:type="dxa"/>
            </w:tcMar>
          </w:tcPr>
          <w:p>
            <w:pPr>
              <w:spacing w:before="40" w:after="40"/>
            </w:pPr>
            <w:r>
              <w:rPr>
                <w:rFonts w:ascii="Segoe UI" w:hAnsi="Segoe UI"/>
                <w:color w:val="334155"/>
                <w:sz w:val="17"/>
              </w:rPr>
              <w:t>Presentation Layer</w:t>
            </w:r>
          </w:p>
        </w:tc>
        <w:tc>
          <w:tcPr>
            <w:tcW w:type="dxa" w:w="4680"/>
            <w:shd w:fill="FFFFFF"/>
            <w:tcMar>
              <w:top w:w="70" w:type="dxa"/>
              <w:bottom w:w="70" w:type="dxa"/>
              <w:left w:w="100" w:type="dxa"/>
              <w:right w:w="100" w:type="dxa"/>
            </w:tcMar>
          </w:tcPr>
          <w:p>
            <w:pPr>
              <w:spacing w:before="40" w:after="40"/>
            </w:pPr>
            <w:r>
              <w:rPr>
                <w:rFonts w:ascii="Segoe UI" w:hAnsi="Segoe UI"/>
                <w:color w:val="334155"/>
                <w:sz w:val="17"/>
              </w:rPr>
              <w:t>PySide6 Qt GUI featuring FuturisticDashboard, TopNavigation, and Holographic Calibration.</w:t>
            </w:r>
          </w:p>
        </w:tc>
      </w:tr>
      <w:tr>
        <w:tc>
          <w:tcPr>
            <w:tcW w:type="dxa" w:w="4680"/>
            <w:shd w:fill="F8FAFC"/>
            <w:tcMar>
              <w:top w:w="70" w:type="dxa"/>
              <w:bottom w:w="70" w:type="dxa"/>
              <w:left w:w="100" w:type="dxa"/>
              <w:right w:w="100" w:type="dxa"/>
            </w:tcMar>
          </w:tcPr>
          <w:p>
            <w:pPr>
              <w:spacing w:before="40" w:after="40"/>
            </w:pPr>
            <w:r>
              <w:rPr>
                <w:rFonts w:ascii="Segoe UI" w:hAnsi="Segoe UI"/>
                <w:color w:val="334155"/>
                <w:sz w:val="17"/>
              </w:rPr>
              <w:t>Storage Layer</w:t>
            </w:r>
          </w:p>
        </w:tc>
        <w:tc>
          <w:tcPr>
            <w:tcW w:type="dxa" w:w="4680"/>
            <w:shd w:fill="F8FAFC"/>
            <w:tcMar>
              <w:top w:w="70" w:type="dxa"/>
              <w:bottom w:w="70" w:type="dxa"/>
              <w:left w:w="100" w:type="dxa"/>
              <w:right w:w="100" w:type="dxa"/>
            </w:tcMar>
          </w:tcPr>
          <w:p>
            <w:pPr>
              <w:spacing w:before="40" w:after="40"/>
            </w:pPr>
            <w:r>
              <w:rPr>
                <w:rFonts w:ascii="Segoe UI" w:hAnsi="Segoe UI"/>
                <w:color w:val="334155"/>
                <w:sz w:val="17"/>
              </w:rPr>
              <w:t>Hybrid persistence: Local SQLite (sgcc_users.db) and Supabase Cloud PostgreSQL.</w:t>
            </w:r>
          </w:p>
        </w:tc>
      </w:tr>
    </w:tbl>
    <w:p>
      <w:pPr>
        <w:spacing w:after="120"/>
      </w:pPr>
    </w:p>
    <w:p>
      <w:r>
        <w:br w:type="page"/>
      </w:r>
    </w:p>
    <w:p>
      <w:pPr>
        <w:pStyle w:val="Heading1"/>
        <w:spacing w:before="360" w:after="120"/>
      </w:pPr>
      <w:r>
        <w:rPr>
          <w:rFonts w:ascii="Segoe UI" w:hAnsi="Segoe UI"/>
          <w:b/>
          <w:color w:val="0F172A"/>
          <w:sz w:val="34"/>
        </w:rPr>
        <w:t>10. Database Design, SQL Queries and ER Diagram</w:t>
      </w:r>
    </w:p>
    <w:p>
      <w:pPr>
        <w:pStyle w:val="Heading2"/>
        <w:spacing w:before="280" w:after="80"/>
      </w:pPr>
      <w:r>
        <w:rPr>
          <w:rFonts w:ascii="Segoe UI" w:hAnsi="Segoe UI"/>
          <w:b/>
          <w:color w:val="0284C7"/>
          <w:sz w:val="26"/>
        </w:rPr>
        <w:t>10.1 Relational Data Model</w:t>
      </w:r>
    </w:p>
    <w:p>
      <w:pPr>
        <w:spacing w:before="40" w:after="100" w:line="283" w:lineRule="auto"/>
      </w:pPr>
      <w:r>
        <w:rPr>
          <w:rFonts w:ascii="Segoe UI" w:hAnsi="Segoe UI"/>
          <w:color w:val="1E293B"/>
          <w:sz w:val="19"/>
        </w:rPr>
        <w:t>Aurevix employs a hybrid database strategy. Cloud data is hosted on Supabase (PostgreSQL 15), providing real-time multi-device sync, Row-Level Security (RLS), and Google Cloud OAuth integration. Local data is cached in SQLite (`sgcc_users.db`) using Write-Ahead Logging (WAL) to support instant offline operation.</w:t>
      </w:r>
    </w:p>
    <w:p>
      <w:pPr>
        <w:spacing w:before="200" w:after="60"/>
        <w:jc w:val="center"/>
      </w:pPr>
      <w:r>
        <w:drawing>
          <wp:inline xmlns:a="http://schemas.openxmlformats.org/drawingml/2006/main" xmlns:pic="http://schemas.openxmlformats.org/drawingml/2006/picture">
            <wp:extent cx="5394960" cy="2413062"/>
            <wp:docPr id="2" name="Picture 2"/>
            <wp:cNvGraphicFramePr>
              <a:graphicFrameLocks noChangeAspect="1"/>
            </wp:cNvGraphicFramePr>
            <a:graphic>
              <a:graphicData uri="http://schemas.openxmlformats.org/drawingml/2006/picture">
                <pic:pic>
                  <pic:nvPicPr>
                    <pic:cNvPr id="0" name="diag_2.png"/>
                    <pic:cNvPicPr/>
                  </pic:nvPicPr>
                  <pic:blipFill>
                    <a:blip r:embed="rId11"/>
                    <a:stretch>
                      <a:fillRect/>
                    </a:stretch>
                  </pic:blipFill>
                  <pic:spPr>
                    <a:xfrm>
                      <a:off x="0" y="0"/>
                      <a:ext cx="5394960" cy="2413062"/>
                    </a:xfrm>
                    <a:prstGeom prst="rect"/>
                  </pic:spPr>
                </pic:pic>
              </a:graphicData>
            </a:graphic>
          </wp:inline>
        </w:drawing>
      </w:r>
    </w:p>
    <w:p>
      <w:pPr>
        <w:spacing w:after="240"/>
        <w:jc w:val="center"/>
      </w:pPr>
      <w:r>
        <w:rPr>
          <w:rFonts w:ascii="Segoe UI" w:hAnsi="Segoe UI"/>
          <w:b/>
          <w:i/>
          <w:color w:val="0284C7"/>
          <w:sz w:val="18"/>
        </w:rPr>
        <w:t>Figure 2: Hybrid Cloud-Local Relational Database Entity-Relationship (ER) Schema</w:t>
      </w:r>
    </w:p>
    <w:p>
      <w:pPr>
        <w:pStyle w:val="Heading2"/>
        <w:spacing w:before="280" w:after="80"/>
      </w:pPr>
      <w:r>
        <w:rPr>
          <w:rFonts w:ascii="Segoe UI" w:hAnsi="Segoe UI"/>
          <w:b/>
          <w:color w:val="0284C7"/>
          <w:sz w:val="26"/>
        </w:rPr>
        <w:t>10.2 Supabase PostgreSQL Production Schema &amp; SQL DDL Queries</w:t>
      </w:r>
    </w:p>
    <w:p>
      <w:pPr>
        <w:spacing w:before="40" w:after="100" w:line="283" w:lineRule="auto"/>
      </w:pPr>
      <w:r>
        <w:rPr>
          <w:rFonts w:ascii="Segoe UI" w:hAnsi="Segoe UI"/>
          <w:color w:val="1E293B"/>
          <w:sz w:val="19"/>
        </w:rPr>
        <w:t>The following complete SQL DDL script constitutes the production schema executed in the Supabase PostgreSQL database:</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before="40" w:after="40" w:line="276" w:lineRule="auto"/>
            </w:pPr>
            <w:r>
              <w:rPr>
                <w:rFonts w:ascii="Consolas" w:hAnsi="Consolas"/>
                <w:color w:val="38BDF8"/>
                <w:sz w:val="17"/>
              </w:rPr>
              <w:t>-- ==============================================================================</w:t>
              <w:br/>
              <w:t>-- 🖐️ AUREVIX PRODUCTION SUPABASE POSTGRESQL SCHEMA</w:t>
              <w:br/>
              <w:t>-- ==============================================================================</w:t>
              <w:br/>
              <w:br/>
              <w:t>-- 1. PROFILES TABLE</w:t>
              <w:br/>
              <w:t>CREATE TABLE IF NOT EXISTS public.profiles (</w:t>
              <w:br/>
              <w:t xml:space="preserve">    id UUID PRIMARY KEY REFERENCES auth.users(id) ON DELETE CASCADE,</w:t>
              <w:br/>
              <w:t xml:space="preserve">    username TEXT UNIQUE NOT NULL,</w:t>
              <w:br/>
              <w:t xml:space="preserve">    display_name TEXT,</w:t>
              <w:br/>
              <w:t xml:space="preserve">    avatar_url TEXT,</w:t>
              <w:br/>
              <w:t xml:space="preserve">    bio TEXT DEFAULT '',</w:t>
              <w:br/>
              <w:t xml:space="preserve">    role TEXT DEFAULT 'user' CHECK (role IN ('user', 'admin', 'pro')),</w:t>
              <w:br/>
              <w:t xml:space="preserve">    created_at TIMESTAMP WITH TIME ZONE DEFAULT NOW(),</w:t>
              <w:br/>
              <w:t xml:space="preserve">    updated_at TIMESTAMP WITH TIME ZONE DEFAULT NOW()</w:t>
              <w:br/>
              <w:t>);</w:t>
              <w:br/>
              <w:br/>
              <w:t>-- 2. USER SETTINGS TABLE</w:t>
              <w:br/>
              <w:t>CREATE TABLE IF NOT EXISTS public.user_settings (</w:t>
              <w:br/>
              <w:t xml:space="preserve">    user_id UUID PRIMARY KEY REFERENCES public.profiles(id) ON DELETE CASCADE,</w:t>
              <w:br/>
              <w:t xml:space="preserve">    theme TEXT DEFAULT 'dark',</w:t>
              <w:br/>
              <w:t xml:space="preserve">    camera_index INTEGER DEFAULT 0,</w:t>
              <w:br/>
              <w:t xml:space="preserve">    mouse_sensitivity NUMERIC(4, 2) DEFAULT 1.0,</w:t>
              <w:br/>
              <w:t xml:space="preserve">    gesture_detection_confidence NUMERIC(3, 2) DEFAULT 0.70,</w:t>
              <w:br/>
              <w:t xml:space="preserve">    gaming_mode_enabled BOOLEAN DEFAULT FALSE,</w:t>
              <w:br/>
              <w:t xml:space="preserve">    voice_control_enabled BOOLEAN DEFAULT TRUE,</w:t>
              <w:br/>
              <w:t xml:space="preserve">    updated_at TIMESTAMP WITH TIME ZONE DEFAULT NOW()</w:t>
              <w:br/>
              <w:t>);</w:t>
              <w:br/>
              <w:br/>
              <w:t>-- 3. CUSTOM GESTURES TABLE</w:t>
              <w:br/>
              <w:t>CREATE TABLE IF NOT EXISTS public.custom_gestures (</w:t>
              <w:br/>
              <w:t xml:space="preserve">    id UUID PRIMARY KEY DEFAULT gen_random_uuid(),</w:t>
              <w:br/>
              <w:t xml:space="preserve">    user_id UUID NOT NULL REFERENCES public.profiles(id) ON DELETE CASCADE,</w:t>
              <w:br/>
              <w:t xml:space="preserve">    name TEXT NOT NULL,</w:t>
              <w:br/>
              <w:t xml:space="preserve">    mode TEXT DEFAULT 'DESKTOP' CHECK (mode IN ('DESKTOP', 'GAMING', 'DRAWING', 'PRESENTATION')),</w:t>
              <w:br/>
              <w:t xml:space="preserve">    points_count INTEGER NOT NULL,</w:t>
              <w:br/>
              <w:t xml:space="preserve">    action_type TEXT NOT NULL,</w:t>
              <w:br/>
              <w:t xml:space="preserve">    action_target TEXT NOT NULL,</w:t>
              <w:br/>
              <w:t xml:space="preserve">    landmark_data JSONB,</w:t>
              <w:br/>
              <w:t xml:space="preserve">    created_at TIMESTAMP WITH TIME ZONE DEFAULT NOW()</w:t>
              <w:br/>
              <w:t>);</w:t>
              <w:br/>
              <w:br/>
              <w:t>-- 4. CALIBRATION PROFILES TABLE</w:t>
              <w:br/>
              <w:t>CREATE TABLE IF NOT EXISTS public.calibration_profiles (</w:t>
              <w:br/>
              <w:t xml:space="preserve">    id UUID PRIMARY KEY DEFAULT gen_random_uuid(),</w:t>
              <w:br/>
              <w:t xml:space="preserve">    user_id UUID NOT NULL REFERENCES public.profiles(id) ON DELETE CASCADE,</w:t>
              <w:br/>
              <w:t xml:space="preserve">    name TEXT NOT NULL,</w:t>
              <w:br/>
              <w:t xml:space="preserve">    mode TEXT DEFAULT 'standard',</w:t>
              <w:br/>
              <w:t xml:space="preserve">    margin_x_min NUMERIC(6, 2) DEFAULT 100.0,</w:t>
              <w:br/>
              <w:t xml:space="preserve">    margin_x_max NUMERIC(6, 2) DEFAULT 540.0,</w:t>
              <w:br/>
              <w:t xml:space="preserve">    margin_y_min NUMERIC(6, 2) DEFAULT 100.0,</w:t>
              <w:br/>
              <w:t xml:space="preserve">    margin_y_max NUMERIC(6, 2) DEFAULT 380.0,</w:t>
              <w:br/>
              <w:t xml:space="preserve">    is_active BOOLEAN DEFAULT FALSE,</w:t>
              <w:br/>
              <w:t xml:space="preserve">    updated_at TIMESTAMP WITH TIME ZONE DEFAULT NOW()</w:t>
              <w:br/>
              <w:t>);</w:t>
              <w:br/>
              <w:br/>
              <w:t>-- 5. TRAINING STATS TABLE</w:t>
              <w:br/>
              <w:t>CREATE TABLE IF NOT EXISTS public.training_stats (</w:t>
              <w:br/>
              <w:t xml:space="preserve">    user_id UUID PRIMARY KEY REFERENCES public.profiles(id) ON DELETE CASCADE,</w:t>
              <w:br/>
              <w:t xml:space="preserve">    gestures_practiced INTEGER DEFAULT 0,</w:t>
              <w:br/>
              <w:t xml:space="preserve">    total_time_minutes NUMERIC(8, 2) DEFAULT 0.0,</w:t>
              <w:br/>
              <w:t xml:space="preserve">    accuracy_rate NUMERIC(5, 2) DEFAULT 0.0,</w:t>
              <w:br/>
              <w:t xml:space="preserve">    current_streak INTEGER DEFAULT 0,</w:t>
              <w:br/>
              <w:t xml:space="preserve">    updated_at TIMESTAMP WITH TIME ZONE DEFAULT NOW()</w:t>
              <w:br/>
              <w:t>);</w:t>
              <w:br/>
              <w:br/>
              <w:t>-- 6. ACTIVITY LOGS TABLE</w:t>
              <w:br/>
              <w:t>CREATE TABLE IF NOT EXISTS public.activity_logs (</w:t>
              <w:br/>
              <w:t xml:space="preserve">    id UUID PRIMARY KEY DEFAULT gen_random_uuid(),</w:t>
              <w:br/>
              <w:t xml:space="preserve">    user_id UUID NOT NULL REFERENCES public.profiles(id) ON DELETE CASCADE,</w:t>
              <w:br/>
              <w:t xml:space="preserve">    action TEXT NOT NULL,</w:t>
              <w:br/>
              <w:t xml:space="preserve">    details TEXT,</w:t>
              <w:br/>
              <w:t xml:space="preserve">    created_at TIMESTAMP WITH TIME ZONE DEFAULT NOW()</w:t>
              <w:br/>
              <w:t>);</w:t>
              <w:br/>
              <w:br/>
              <w:t>-- ⚡ ROW LEVEL SECURITY (RLS) POLICIES</w:t>
              <w:br/>
              <w:t>ALTER TABLE public.profiles ENABLE ROW LEVEL SECURITY;</w:t>
              <w:br/>
              <w:t>CREATE POLICY "Users can view and update their own profile"</w:t>
              <w:br/>
              <w:t xml:space="preserve">    ON public.profiles FOR ALL USING (auth.uid() = id);</w:t>
              <w:br/>
              <w:br/>
              <w:t>-- ⚡ AUTOMATIC NEW USER INITIALIZATION TRIGGER</w:t>
              <w:br/>
              <w:t>CREATE OR REPLACE FUNCTION public.handle_new_user()</w:t>
              <w:br/>
              <w:t>RETURNS TRIGGER AS $$</w:t>
              <w:br/>
              <w:t>BEGIN</w:t>
              <w:br/>
              <w:t xml:space="preserve">    INSERT INTO public.profiles (id, username, display_name)</w:t>
              <w:br/>
              <w:t xml:space="preserve">    VALUES (</w:t>
              <w:br/>
              <w:t xml:space="preserve">        NEW.id,</w:t>
              <w:br/>
              <w:t xml:space="preserve">        REGEXP_REPLACE(COALESCE(NEW.raw_user_meta_data-&gt;&gt;'username', split_part(NEW.email, '@', 1)), '[0-9]', '', 'g'),</w:t>
              <w:br/>
              <w:t xml:space="preserve">        REGEXP_REPLACE(</w:t>
              <w:br/>
              <w:t xml:space="preserve">            COALESCE(NEW.raw_user_meta_data-&gt;&gt;'full_name', NEW.raw_user_meta_data-&gt;&gt;'name', split_part(NEW.email, '@', 1)),</w:t>
              <w:br/>
              <w:t xml:space="preserve">            '[0-9]', '', 'g'</w:t>
              <w:br/>
              <w:t xml:space="preserve">        )</w:t>
              <w:br/>
              <w:t xml:space="preserve">    );</w:t>
              <w:br/>
              <w:t xml:space="preserve">    INSERT INTO public.user_settings (user_id) VALUES (NEW.id);</w:t>
              <w:br/>
              <w:t xml:space="preserve">    INSERT INTO public.training_stats (user_id) VALUES (NEW.id);</w:t>
              <w:br/>
              <w:t xml:space="preserve">    RETURN NEW;</w:t>
              <w:br/>
              <w:t>END;</w:t>
              <w:br/>
              <w:t>$$ LANGUAGE plpgsql SECURITY DEFINER;</w:t>
            </w:r>
          </w:p>
        </w:tc>
      </w:tr>
    </w:tbl>
    <w:p>
      <w:pPr>
        <w:spacing w:after="80"/>
      </w:pPr>
    </w:p>
    <w:p>
      <w:r>
        <w:br w:type="page"/>
      </w:r>
    </w:p>
    <w:p>
      <w:pPr>
        <w:pStyle w:val="Heading1"/>
        <w:spacing w:before="360" w:after="120"/>
      </w:pPr>
      <w:r>
        <w:rPr>
          <w:rFonts w:ascii="Segoe UI" w:hAnsi="Segoe UI"/>
          <w:b/>
          <w:color w:val="0F172A"/>
          <w:sz w:val="34"/>
        </w:rPr>
        <w:t>11. Module Description</w:t>
      </w:r>
    </w:p>
    <w:p>
      <w:pPr>
        <w:pStyle w:val="Heading2"/>
        <w:spacing w:before="280" w:after="80"/>
      </w:pPr>
      <w:r>
        <w:rPr>
          <w:rFonts w:ascii="Segoe UI" w:hAnsi="Segoe UI"/>
          <w:b/>
          <w:color w:val="0284C7"/>
          <w:sz w:val="26"/>
        </w:rPr>
        <w:t>11.1 Vision Tracking Engine (`hand_tracking`)</w:t>
      </w:r>
    </w:p>
    <w:p>
      <w:pPr>
        <w:spacing w:before="40" w:after="100" w:line="283" w:lineRule="auto"/>
      </w:pPr>
      <w:r>
        <w:rPr>
          <w:rFonts w:ascii="Segoe UI" w:hAnsi="Segoe UI"/>
          <w:color w:val="1E293B"/>
          <w:sz w:val="19"/>
        </w:rPr>
        <w:t>Encapsulates MediaPipe Hands and OpenCV camera capture pipelines. Handles frame mirroring, landmark normalization, boundary clipping, and FPS calculation. Feeds 21 normalized 3D landmarks into the digital signal processing filters.</w:t>
      </w:r>
    </w:p>
    <w:p>
      <w:pPr>
        <w:pStyle w:val="Heading2"/>
        <w:spacing w:before="280" w:after="80"/>
      </w:pPr>
      <w:r>
        <w:rPr>
          <w:rFonts w:ascii="Segoe UI" w:hAnsi="Segoe UI"/>
          <w:b/>
          <w:color w:val="0284C7"/>
          <w:sz w:val="26"/>
        </w:rPr>
        <w:t>11.2 Signal Filtering Subsystem (`filters.py`)</w:t>
      </w:r>
    </w:p>
    <w:p>
      <w:pPr>
        <w:spacing w:before="40" w:after="100" w:line="283" w:lineRule="auto"/>
      </w:pPr>
      <w:r>
        <w:rPr>
          <w:rFonts w:ascii="Segoe UI" w:hAnsi="Segoe UI"/>
          <w:color w:val="1E293B"/>
          <w:sz w:val="19"/>
        </w:rPr>
        <w:t>Houses KalmanFilter2D, OneEuroFilter, and LandmarkSmoother. Implements covariance drift protection, matrix transformations, and sub-pixel exponential moving averages to eliminate cursor shaking while preserving high-speed velocity response.</w:t>
      </w:r>
    </w:p>
    <w:p>
      <w:pPr>
        <w:pStyle w:val="Heading2"/>
        <w:spacing w:before="280" w:after="80"/>
      </w:pPr>
      <w:r>
        <w:rPr>
          <w:rFonts w:ascii="Segoe UI" w:hAnsi="Segoe UI"/>
          <w:b/>
          <w:color w:val="0284C7"/>
          <w:sz w:val="26"/>
        </w:rPr>
        <w:t>11.3 Asynchronous Pipeline Subsystem (`ds_pipeline.py`)</w:t>
      </w:r>
    </w:p>
    <w:p>
      <w:pPr>
        <w:spacing w:before="40" w:after="100" w:line="283" w:lineRule="auto"/>
      </w:pPr>
      <w:r>
        <w:rPr>
          <w:rFonts w:ascii="Segoe UI" w:hAnsi="Segoe UI"/>
          <w:color w:val="1E293B"/>
          <w:sz w:val="19"/>
        </w:rPr>
        <w:t>Implements CircularBuffer (fixed-size ring array) and GestureQueue (thread-safe FIFO queue with mutex guards). Dispatches OS input events on background threads, guaranteeing that UI rendering and webcam acquisition never drop frames.</w:t>
      </w:r>
    </w:p>
    <w:p>
      <w:pPr>
        <w:pStyle w:val="Heading2"/>
        <w:spacing w:before="280" w:after="80"/>
      </w:pPr>
      <w:r>
        <w:rPr>
          <w:rFonts w:ascii="Segoe UI" w:hAnsi="Segoe UI"/>
          <w:b/>
          <w:color w:val="0284C7"/>
          <w:sz w:val="26"/>
        </w:rPr>
        <w:t>11.4 Multimodal Voice Processor (`voice_command_processor.py`)</w:t>
      </w:r>
    </w:p>
    <w:p>
      <w:pPr>
        <w:spacing w:before="40" w:after="100" w:line="283" w:lineRule="auto"/>
      </w:pPr>
      <w:r>
        <w:rPr>
          <w:rFonts w:ascii="Segoe UI" w:hAnsi="Segoe UI"/>
          <w:color w:val="1E293B"/>
          <w:sz w:val="19"/>
        </w:rPr>
        <w:t>Listens asynchronously via SpeechRecognition, parses user vocal intents through keyword mapping, and triggers system actions: volume adjustment, mode switching, application launching, and browser navigation.</w:t>
      </w:r>
    </w:p>
    <w:p>
      <w:pPr>
        <w:pStyle w:val="Heading2"/>
        <w:spacing w:before="280" w:after="80"/>
      </w:pPr>
      <w:r>
        <w:rPr>
          <w:rFonts w:ascii="Segoe UI" w:hAnsi="Segoe UI"/>
          <w:b/>
          <w:color w:val="0284C7"/>
          <w:sz w:val="26"/>
        </w:rPr>
        <w:t>11.5 Gaming Controller (`gaming_gesture_controller.py`)</w:t>
      </w:r>
    </w:p>
    <w:p>
      <w:pPr>
        <w:spacing w:before="40" w:after="100" w:line="283" w:lineRule="auto"/>
      </w:pPr>
      <w:r>
        <w:rPr>
          <w:rFonts w:ascii="Segoe UI" w:hAnsi="Segoe UI"/>
          <w:color w:val="1E293B"/>
          <w:sz w:val="19"/>
        </w:rPr>
        <w:t>Translates physical hand tilts, directional swipes, and finger gestures into virtual keyboard keys (WASD, Space, Shift). Utilizes Win32 ctypes SendInput for hardware-level compatibility with DirectInput video games.</w:t>
      </w:r>
    </w:p>
    <w:p>
      <w:pPr>
        <w:pStyle w:val="Heading2"/>
        <w:spacing w:before="280" w:after="80"/>
      </w:pPr>
      <w:r>
        <w:rPr>
          <w:rFonts w:ascii="Segoe UI" w:hAnsi="Segoe UI"/>
          <w:b/>
          <w:color w:val="0284C7"/>
          <w:sz w:val="26"/>
        </w:rPr>
        <w:t>11.6 Cloud Authentication &amp; Persistence (`supabase_manager.py`)</w:t>
      </w:r>
    </w:p>
    <w:p>
      <w:pPr>
        <w:spacing w:before="40" w:after="100" w:line="283" w:lineRule="auto"/>
      </w:pPr>
      <w:r>
        <w:rPr>
          <w:rFonts w:ascii="Segoe UI" w:hAnsi="Segoe UI"/>
          <w:color w:val="1E293B"/>
          <w:sz w:val="19"/>
        </w:rPr>
        <w:t>Manages Google OAuth 2.0 loopback server (`http://localhost:54321/callback`), token refresh workflows, user profile synchronisation, and CRUD transactions against Supabase PostgreSQL.</w:t>
      </w:r>
    </w:p>
    <w:p>
      <w:pPr>
        <w:pStyle w:val="Heading2"/>
        <w:spacing w:before="280" w:after="80"/>
      </w:pPr>
      <w:r>
        <w:rPr>
          <w:rFonts w:ascii="Segoe UI" w:hAnsi="Segoe UI"/>
          <w:b/>
          <w:color w:val="0284C7"/>
          <w:sz w:val="26"/>
        </w:rPr>
        <w:t>11.7 Security Email Service (`email_service.py`)</w:t>
      </w:r>
    </w:p>
    <w:p>
      <w:pPr>
        <w:spacing w:before="40" w:after="100" w:line="283" w:lineRule="auto"/>
      </w:pPr>
      <w:r>
        <w:rPr>
          <w:rFonts w:ascii="Segoe UI" w:hAnsi="Segoe UI"/>
          <w:color w:val="1E293B"/>
          <w:sz w:val="19"/>
        </w:rPr>
        <w:t>Dispatches asynchronous login alert emails over secure SMTP (TLS 587) with cyberpunk HTML formatting, alerting users to account sign-ins.</w:t>
      </w:r>
    </w:p>
    <w:p>
      <w:pPr>
        <w:pStyle w:val="Heading1"/>
        <w:spacing w:before="360" w:after="120"/>
      </w:pPr>
      <w:r>
        <w:rPr>
          <w:rFonts w:ascii="Segoe UI" w:hAnsi="Segoe UI"/>
          <w:b/>
          <w:color w:val="0F172A"/>
          <w:sz w:val="34"/>
        </w:rPr>
        <w:t>12. Core Data Structures and Algorithms</w:t>
      </w:r>
    </w:p>
    <w:p>
      <w:pPr>
        <w:spacing w:before="40" w:after="100" w:line="283" w:lineRule="auto"/>
      </w:pPr>
      <w:r>
        <w:rPr>
          <w:rFonts w:ascii="Segoe UI" w:hAnsi="Segoe UI"/>
          <w:color w:val="1E293B"/>
          <w:sz w:val="19"/>
        </w:rPr>
        <w:t>Aurevix implements five foundational data structures designed specifically to achieve deterministic O(1) performance in real-time computational vision and operating system input simulation.</w:t>
      </w:r>
    </w:p>
    <w:p>
      <w:pPr>
        <w:pStyle w:val="Heading2"/>
        <w:spacing w:before="280" w:after="80"/>
      </w:pPr>
      <w:r>
        <w:rPr>
          <w:rFonts w:ascii="Segoe UI" w:hAnsi="Segoe UI"/>
          <w:b/>
          <w:color w:val="0284C7"/>
          <w:sz w:val="26"/>
        </w:rPr>
        <w:t>12.1 Circular Buffer (Ring Buffer) — O(1) Smoothing</w:t>
      </w:r>
    </w:p>
    <w:p>
      <w:pPr>
        <w:spacing w:before="40" w:after="100" w:line="283" w:lineRule="auto"/>
      </w:pPr>
      <w:r>
        <w:rPr>
          <w:rFonts w:ascii="Segoe UI" w:hAnsi="Segoe UI"/>
          <w:color w:val="1E293B"/>
          <w:sz w:val="19"/>
        </w:rPr>
        <w:t>The CircularBuffer is a fixed-capacity circular array storing the last N coordinate samples. It avoids costly dynamic memory reallocations and calculates a sliding moving average over recent hand positions, dampening physiological tremors and sensor noise.</w:t>
      </w:r>
    </w:p>
    <w:p>
      <w:pPr>
        <w:spacing w:before="200" w:after="60"/>
        <w:jc w:val="center"/>
      </w:pPr>
      <w:r>
        <w:drawing>
          <wp:inline xmlns:a="http://schemas.openxmlformats.org/drawingml/2006/main" xmlns:pic="http://schemas.openxmlformats.org/drawingml/2006/picture">
            <wp:extent cx="5394960" cy="1595253"/>
            <wp:docPr id="3" name="Picture 3"/>
            <wp:cNvGraphicFramePr>
              <a:graphicFrameLocks noChangeAspect="1"/>
            </wp:cNvGraphicFramePr>
            <a:graphic>
              <a:graphicData uri="http://schemas.openxmlformats.org/drawingml/2006/picture">
                <pic:pic>
                  <pic:nvPicPr>
                    <pic:cNvPr id="0" name="diag_3.png"/>
                    <pic:cNvPicPr/>
                  </pic:nvPicPr>
                  <pic:blipFill>
                    <a:blip r:embed="rId12"/>
                    <a:stretch>
                      <a:fillRect/>
                    </a:stretch>
                  </pic:blipFill>
                  <pic:spPr>
                    <a:xfrm>
                      <a:off x="0" y="0"/>
                      <a:ext cx="5394960" cy="1595253"/>
                    </a:xfrm>
                    <a:prstGeom prst="rect"/>
                  </pic:spPr>
                </pic:pic>
              </a:graphicData>
            </a:graphic>
          </wp:inline>
        </w:drawing>
      </w:r>
    </w:p>
    <w:p>
      <w:pPr>
        <w:spacing w:after="240"/>
        <w:jc w:val="center"/>
      </w:pPr>
      <w:r>
        <w:rPr>
          <w:rFonts w:ascii="Segoe UI" w:hAnsi="Segoe UI"/>
          <w:b/>
          <w:i/>
          <w:color w:val="0284C7"/>
          <w:sz w:val="18"/>
        </w:rPr>
        <w:t>Figure 3: Circular Buffer (Ring Buffer) O(1) Architecture &amp; Moving Average Filter</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before="40" w:after="40" w:line="276" w:lineRule="auto"/>
            </w:pPr>
            <w:r>
              <w:rPr>
                <w:rFonts w:ascii="Consolas" w:hAnsi="Consolas"/>
                <w:color w:val="38BDF8"/>
                <w:sz w:val="17"/>
              </w:rPr>
              <w:t>class CircularBuffer:</w:t>
              <w:br/>
              <w:t xml:space="preserve">    def __init__(self, capacity=10):</w:t>
              <w:br/>
              <w:t xml:space="preserve">        self.capacity = capacity</w:t>
              <w:br/>
              <w:t xml:space="preserve">        self.buffer = [None] * capacity</w:t>
              <w:br/>
              <w:t xml:space="preserve">        self.head = 0</w:t>
              <w:br/>
              <w:t xml:space="preserve">        self.size = 0</w:t>
              <w:br/>
              <w:br/>
              <w:t xml:space="preserve">    def append(self, item):</w:t>
              <w:br/>
              <w:t xml:space="preserve">        self.buffer[self.head] = item</w:t>
              <w:br/>
              <w:t xml:space="preserve">        self.head = (self.head + 1) % self.capacity</w:t>
              <w:br/>
              <w:t xml:space="preserve">        if self.size &lt; self.capacity:</w:t>
              <w:br/>
              <w:t xml:space="preserve">            self.size += 1</w:t>
              <w:br/>
              <w:br/>
              <w:t xml:space="preserve">    def get_all(self):</w:t>
              <w:br/>
              <w:t xml:space="preserve">        if self.size &lt; self.capacity:</w:t>
              <w:br/>
              <w:t xml:space="preserve">            return self.buffer[:self.size]</w:t>
              <w:br/>
              <w:t xml:space="preserve">        return self.buffer[self.head:] + self.buffer[:self.head]</w:t>
              <w:br/>
              <w:br/>
              <w:t xml:space="preserve">    def get_smoothed_point(self):</w:t>
              <w:br/>
              <w:t xml:space="preserve">        valid = [p for p in self.get_all() if p is not None]</w:t>
              <w:br/>
              <w:t xml:space="preserve">        return tuple(np.mean(valid, axis=0)) if valid else None</w:t>
            </w:r>
          </w:p>
        </w:tc>
      </w:tr>
    </w:tbl>
    <w:p>
      <w:pPr>
        <w:spacing w:after="80"/>
      </w:pPr>
    </w:p>
    <w:p>
      <w:r>
        <w:br w:type="page"/>
      </w:r>
    </w:p>
    <w:p>
      <w:pPr>
        <w:pStyle w:val="Heading2"/>
        <w:spacing w:before="280" w:after="80"/>
      </w:pPr>
      <w:r>
        <w:rPr>
          <w:rFonts w:ascii="Segoe UI" w:hAnsi="Segoe UI"/>
          <w:b/>
          <w:color w:val="0284C7"/>
          <w:sz w:val="26"/>
        </w:rPr>
        <w:t>12.2 Thread-Safe FIFO Gesture Queue (Producer-Consumer)</w:t>
      </w:r>
    </w:p>
    <w:p>
      <w:pPr>
        <w:spacing w:before="40" w:after="100" w:line="283" w:lineRule="auto"/>
      </w:pPr>
      <w:r>
        <w:rPr>
          <w:rFonts w:ascii="Segoe UI" w:hAnsi="Segoe UI"/>
          <w:color w:val="1E293B"/>
          <w:sz w:val="19"/>
        </w:rPr>
        <w:t>The GestureQueue decouples the 60 FPS vision acquisition thread (Producer) from the Windows OS input simulation (Consumer). It wraps a double-ended queue (`collections.deque`) protected by a re-entrant mutex lock (`threading.Lock`), ensuring thread safety without UI blocking.</w:t>
      </w:r>
    </w:p>
    <w:p>
      <w:pPr>
        <w:spacing w:before="200" w:after="60"/>
        <w:jc w:val="center"/>
      </w:pPr>
      <w:r>
        <w:drawing>
          <wp:inline xmlns:a="http://schemas.openxmlformats.org/drawingml/2006/main" xmlns:pic="http://schemas.openxmlformats.org/drawingml/2006/picture">
            <wp:extent cx="5394960" cy="702705"/>
            <wp:docPr id="4" name="Picture 4"/>
            <wp:cNvGraphicFramePr>
              <a:graphicFrameLocks noChangeAspect="1"/>
            </wp:cNvGraphicFramePr>
            <a:graphic>
              <a:graphicData uri="http://schemas.openxmlformats.org/drawingml/2006/picture">
                <pic:pic>
                  <pic:nvPicPr>
                    <pic:cNvPr id="0" name="diag_4.png"/>
                    <pic:cNvPicPr/>
                  </pic:nvPicPr>
                  <pic:blipFill>
                    <a:blip r:embed="rId13"/>
                    <a:stretch>
                      <a:fillRect/>
                    </a:stretch>
                  </pic:blipFill>
                  <pic:spPr>
                    <a:xfrm>
                      <a:off x="0" y="0"/>
                      <a:ext cx="5394960" cy="702705"/>
                    </a:xfrm>
                    <a:prstGeom prst="rect"/>
                  </pic:spPr>
                </pic:pic>
              </a:graphicData>
            </a:graphic>
          </wp:inline>
        </w:drawing>
      </w:r>
    </w:p>
    <w:p>
      <w:pPr>
        <w:spacing w:after="240"/>
        <w:jc w:val="center"/>
      </w:pPr>
      <w:r>
        <w:rPr>
          <w:rFonts w:ascii="Segoe UI" w:hAnsi="Segoe UI"/>
          <w:b/>
          <w:i/>
          <w:color w:val="0284C7"/>
          <w:sz w:val="18"/>
        </w:rPr>
        <w:t>Figure 4: Thread-Safe FIFO Gesture Queue Decoupled Producer-Consumer Architecture</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before="40" w:after="40" w:line="276" w:lineRule="auto"/>
            </w:pPr>
            <w:r>
              <w:rPr>
                <w:rFonts w:ascii="Consolas" w:hAnsi="Consolas"/>
                <w:color w:val="38BDF8"/>
                <w:sz w:val="17"/>
              </w:rPr>
              <w:t>class GestureQueue:</w:t>
              <w:br/>
              <w:t xml:space="preserve">    def __init__(self, maxsize=50):</w:t>
              <w:br/>
              <w:t xml:space="preserve">        self.queue = collections.deque(maxlen=maxsize)</w:t>
              <w:br/>
              <w:t xml:space="preserve">        self.lock = threading.Lock()</w:t>
              <w:br/>
              <w:t xml:space="preserve">        self.running = False</w:t>
              <w:br/>
              <w:br/>
              <w:t xml:space="preserve">    def enqueue(self, event):</w:t>
              <w:br/>
              <w:t xml:space="preserve">        with self.lock:</w:t>
              <w:br/>
              <w:t xml:space="preserve">            self.queue.append(event)</w:t>
              <w:br/>
              <w:br/>
              <w:t xml:space="preserve">    def dequeue(self):</w:t>
              <w:br/>
              <w:t xml:space="preserve">        with self.lock:</w:t>
              <w:br/>
              <w:t xml:space="preserve">            return self.queue.popleft() if self.queue else None</w:t>
              <w:br/>
              <w:br/>
              <w:t xml:space="preserve">    def start_dispatcher(self, handler_callback):</w:t>
              <w:br/>
              <w:t xml:space="preserve">        self.running = True</w:t>
              <w:br/>
              <w:t xml:space="preserve">        def _worker():</w:t>
              <w:br/>
              <w:t xml:space="preserve">            while self.running:</w:t>
              <w:br/>
              <w:t xml:space="preserve">                event = self.dequeue()</w:t>
              <w:br/>
              <w:t xml:space="preserve">                if event:</w:t>
              <w:br/>
              <w:t xml:space="preserve">                    handler_callback(event)</w:t>
              <w:br/>
              <w:t xml:space="preserve">                else:</w:t>
              <w:br/>
              <w:t xml:space="preserve">                    time.sleep(0.005)</w:t>
              <w:br/>
              <w:t xml:space="preserve">        threading.Thread(target=_worker, daemon=True).start()</w:t>
            </w:r>
          </w:p>
        </w:tc>
      </w:tr>
    </w:tbl>
    <w:p>
      <w:pPr>
        <w:spacing w:after="80"/>
      </w:pPr>
    </w:p>
    <w:p>
      <w:pPr>
        <w:pStyle w:val="Heading2"/>
        <w:spacing w:before="280" w:after="80"/>
      </w:pPr>
      <w:r>
        <w:rPr>
          <w:rFonts w:ascii="Segoe UI" w:hAnsi="Segoe UI"/>
          <w:b/>
          <w:color w:val="0284C7"/>
          <w:sz w:val="26"/>
        </w:rPr>
        <w:t>12.3 Kalman Filter 2D — State Estimation &amp; Prediction</w:t>
      </w:r>
    </w:p>
    <w:p>
      <w:pPr>
        <w:spacing w:before="40" w:after="100" w:line="283" w:lineRule="auto"/>
      </w:pPr>
      <w:r>
        <w:rPr>
          <w:rFonts w:ascii="Segoe UI" w:hAnsi="Segoe UI"/>
          <w:color w:val="1E293B"/>
          <w:sz w:val="19"/>
        </w:rPr>
        <w:t>A 4-dimensional state vector x = [x, y, dx/dt, dy/dt]^T represents cursor kinematics. A 4x4 state transition matrix projects the trajectory forward, while the Kalman Gain matrix K optimizes correction against measurement noise. Periodic covariance clipping prevents numerical drift.</w:t>
      </w:r>
    </w:p>
    <w:p>
      <w:pPr>
        <w:spacing w:before="200" w:after="60"/>
        <w:jc w:val="center"/>
      </w:pPr>
      <w:r>
        <w:drawing>
          <wp:inline xmlns:a="http://schemas.openxmlformats.org/drawingml/2006/main" xmlns:pic="http://schemas.openxmlformats.org/drawingml/2006/picture">
            <wp:extent cx="5394960" cy="3326955"/>
            <wp:docPr id="5" name="Picture 5"/>
            <wp:cNvGraphicFramePr>
              <a:graphicFrameLocks noChangeAspect="1"/>
            </wp:cNvGraphicFramePr>
            <a:graphic>
              <a:graphicData uri="http://schemas.openxmlformats.org/drawingml/2006/picture">
                <pic:pic>
                  <pic:nvPicPr>
                    <pic:cNvPr id="0" name="diag_5.png"/>
                    <pic:cNvPicPr/>
                  </pic:nvPicPr>
                  <pic:blipFill>
                    <a:blip r:embed="rId14"/>
                    <a:stretch>
                      <a:fillRect/>
                    </a:stretch>
                  </pic:blipFill>
                  <pic:spPr>
                    <a:xfrm>
                      <a:off x="0" y="0"/>
                      <a:ext cx="5394960" cy="3326955"/>
                    </a:xfrm>
                    <a:prstGeom prst="rect"/>
                  </pic:spPr>
                </pic:pic>
              </a:graphicData>
            </a:graphic>
          </wp:inline>
        </w:drawing>
      </w:r>
    </w:p>
    <w:p>
      <w:pPr>
        <w:spacing w:after="240"/>
        <w:jc w:val="center"/>
      </w:pPr>
      <w:r>
        <w:rPr>
          <w:rFonts w:ascii="Segoe UI" w:hAnsi="Segoe UI"/>
          <w:b/>
          <w:i/>
          <w:color w:val="0284C7"/>
          <w:sz w:val="18"/>
        </w:rPr>
        <w:t>Figure 5: Kalman Filter 2D State Estimation, Covariance Matrices &amp; Drift Prevention</w:t>
      </w:r>
    </w:p>
    <w:p>
      <w:pPr>
        <w:pStyle w:val="Heading2"/>
        <w:spacing w:before="280" w:after="80"/>
      </w:pPr>
      <w:r>
        <w:rPr>
          <w:rFonts w:ascii="Segoe UI" w:hAnsi="Segoe UI"/>
          <w:b/>
          <w:color w:val="0284C7"/>
          <w:sz w:val="26"/>
        </w:rPr>
        <w:t>12.4 Spatial Landmark Tensors — 3D (21, 3) Hand Skeleton Graph</w:t>
      </w:r>
    </w:p>
    <w:p>
      <w:pPr>
        <w:spacing w:before="40" w:after="100" w:line="283" w:lineRule="auto"/>
      </w:pPr>
      <w:r>
        <w:rPr>
          <w:rFonts w:ascii="Segoe UI" w:hAnsi="Segoe UI"/>
          <w:color w:val="1E293B"/>
          <w:sz w:val="19"/>
        </w:rPr>
        <w:t>MediaPipe extracts an anatomical graph of 21 interconnected vertices. Hand kinematics, finger curls, and pinch distances are calculated via vector dot products and Euclidean norms across this (21, 3) matrix tensor.</w:t>
      </w:r>
    </w:p>
    <w:p>
      <w:pPr>
        <w:spacing w:before="200" w:after="60"/>
        <w:jc w:val="center"/>
      </w:pPr>
      <w:r>
        <w:drawing>
          <wp:inline xmlns:a="http://schemas.openxmlformats.org/drawingml/2006/main" xmlns:pic="http://schemas.openxmlformats.org/drawingml/2006/picture">
            <wp:extent cx="5394960" cy="2788527"/>
            <wp:docPr id="6" name="Picture 6"/>
            <wp:cNvGraphicFramePr>
              <a:graphicFrameLocks noChangeAspect="1"/>
            </wp:cNvGraphicFramePr>
            <a:graphic>
              <a:graphicData uri="http://schemas.openxmlformats.org/drawingml/2006/picture">
                <pic:pic>
                  <pic:nvPicPr>
                    <pic:cNvPr id="0" name="diag_6.png"/>
                    <pic:cNvPicPr/>
                  </pic:nvPicPr>
                  <pic:blipFill>
                    <a:blip r:embed="rId15"/>
                    <a:stretch>
                      <a:fillRect/>
                    </a:stretch>
                  </pic:blipFill>
                  <pic:spPr>
                    <a:xfrm>
                      <a:off x="0" y="0"/>
                      <a:ext cx="5394960" cy="2788527"/>
                    </a:xfrm>
                    <a:prstGeom prst="rect"/>
                  </pic:spPr>
                </pic:pic>
              </a:graphicData>
            </a:graphic>
          </wp:inline>
        </w:drawing>
      </w:r>
    </w:p>
    <w:p>
      <w:pPr>
        <w:spacing w:after="240"/>
        <w:jc w:val="center"/>
      </w:pPr>
      <w:r>
        <w:rPr>
          <w:rFonts w:ascii="Segoe UI" w:hAnsi="Segoe UI"/>
          <w:b/>
          <w:i/>
          <w:color w:val="0284C7"/>
          <w:sz w:val="18"/>
        </w:rPr>
        <w:t>Figure 6: Spatial Landmark Tensors — 3D (21, 3) Anatomical Hand Skeleton Graph</w:t>
      </w:r>
    </w:p>
    <w:p>
      <w:pPr>
        <w:pStyle w:val="Heading2"/>
        <w:spacing w:before="280" w:after="80"/>
      </w:pPr>
      <w:r>
        <w:rPr>
          <w:rFonts w:ascii="Segoe UI" w:hAnsi="Segoe UI"/>
          <w:b/>
          <w:color w:val="0284C7"/>
          <w:sz w:val="26"/>
        </w:rPr>
        <w:t>12.5 Hash Tables &amp; Strongly-Typed Dataclasses — O(1) Dispatch</w:t>
      </w:r>
    </w:p>
    <w:p>
      <w:pPr>
        <w:spacing w:before="40" w:after="100" w:line="283" w:lineRule="auto"/>
      </w:pPr>
      <w:r>
        <w:rPr>
          <w:rFonts w:ascii="Segoe UI" w:hAnsi="Segoe UI"/>
          <w:color w:val="1E293B"/>
          <w:sz w:val="19"/>
        </w:rPr>
        <w:t>Hash tables provide instantaneous O(1) keyword-to-command dispatch for voice commands and game presets. Dataclasses (`GamePreset`, `CalibrationData`, `Notification`) enforce strict typed contracts.</w:t>
      </w:r>
    </w:p>
    <w:p>
      <w:pPr>
        <w:spacing w:before="200" w:after="60"/>
        <w:jc w:val="center"/>
      </w:pPr>
      <w:r>
        <w:drawing>
          <wp:inline xmlns:a="http://schemas.openxmlformats.org/drawingml/2006/main" xmlns:pic="http://schemas.openxmlformats.org/drawingml/2006/picture">
            <wp:extent cx="5394960" cy="2438242"/>
            <wp:docPr id="7" name="Picture 7"/>
            <wp:cNvGraphicFramePr>
              <a:graphicFrameLocks noChangeAspect="1"/>
            </wp:cNvGraphicFramePr>
            <a:graphic>
              <a:graphicData uri="http://schemas.openxmlformats.org/drawingml/2006/picture">
                <pic:pic>
                  <pic:nvPicPr>
                    <pic:cNvPr id="0" name="diag_7.png"/>
                    <pic:cNvPicPr/>
                  </pic:nvPicPr>
                  <pic:blipFill>
                    <a:blip r:embed="rId16"/>
                    <a:stretch>
                      <a:fillRect/>
                    </a:stretch>
                  </pic:blipFill>
                  <pic:spPr>
                    <a:xfrm>
                      <a:off x="0" y="0"/>
                      <a:ext cx="5394960" cy="2438242"/>
                    </a:xfrm>
                    <a:prstGeom prst="rect"/>
                  </pic:spPr>
                </pic:pic>
              </a:graphicData>
            </a:graphic>
          </wp:inline>
        </w:drawing>
      </w:r>
    </w:p>
    <w:p>
      <w:pPr>
        <w:spacing w:after="240"/>
        <w:jc w:val="center"/>
      </w:pPr>
      <w:r>
        <w:rPr>
          <w:rFonts w:ascii="Segoe UI" w:hAnsi="Segoe UI"/>
          <w:b/>
          <w:i/>
          <w:color w:val="0284C7"/>
          <w:sz w:val="18"/>
        </w:rPr>
        <w:t>Figure 7: Hash Tables &amp; Strongly-Typed Dataclass Model Architecture</w:t>
      </w:r>
    </w:p>
    <w:p>
      <w:r>
        <w:br w:type="page"/>
      </w:r>
    </w:p>
    <w:p>
      <w:pPr>
        <w:pStyle w:val="Heading1"/>
        <w:spacing w:before="360" w:after="120"/>
      </w:pPr>
      <w:r>
        <w:rPr>
          <w:rFonts w:ascii="Segoe UI" w:hAnsi="Segoe UI"/>
          <w:b/>
          <w:color w:val="0F172A"/>
          <w:sz w:val="34"/>
        </w:rPr>
        <w:t>13. Technology Stack</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90" w:type="dxa"/>
              <w:bottom w:w="90" w:type="dxa"/>
              <w:left w:w="100" w:type="dxa"/>
              <w:right w:w="100" w:type="dxa"/>
            </w:tcMar>
          </w:tcPr>
          <w:p>
            <w:pPr>
              <w:spacing w:before="40" w:after="40"/>
            </w:pPr>
            <w:r>
              <w:rPr>
                <w:rFonts w:ascii="Segoe UI" w:hAnsi="Segoe UI"/>
                <w:b/>
                <w:color w:val="38BDF8"/>
                <w:sz w:val="17"/>
              </w:rPr>
              <w:t>Layer / Subsystem</w:t>
            </w:r>
          </w:p>
        </w:tc>
        <w:tc>
          <w:tcPr>
            <w:tcW w:type="dxa" w:w="3120"/>
            <w:shd w:fill="0F172A"/>
            <w:tcMar>
              <w:top w:w="90" w:type="dxa"/>
              <w:bottom w:w="90" w:type="dxa"/>
              <w:left w:w="100" w:type="dxa"/>
              <w:right w:w="100" w:type="dxa"/>
            </w:tcMar>
          </w:tcPr>
          <w:p>
            <w:pPr>
              <w:spacing w:before="40" w:after="40"/>
            </w:pPr>
            <w:r>
              <w:rPr>
                <w:rFonts w:ascii="Segoe UI" w:hAnsi="Segoe UI"/>
                <w:b/>
                <w:color w:val="38BDF8"/>
                <w:sz w:val="17"/>
              </w:rPr>
              <w:t>Technology / Library</w:t>
            </w:r>
          </w:p>
        </w:tc>
        <w:tc>
          <w:tcPr>
            <w:tcW w:type="dxa" w:w="3120"/>
            <w:shd w:fill="0F172A"/>
            <w:tcMar>
              <w:top w:w="90" w:type="dxa"/>
              <w:bottom w:w="90" w:type="dxa"/>
              <w:left w:w="100" w:type="dxa"/>
              <w:right w:w="100" w:type="dxa"/>
            </w:tcMar>
          </w:tcPr>
          <w:p>
            <w:pPr>
              <w:spacing w:before="40" w:after="40"/>
            </w:pPr>
            <w:r>
              <w:rPr>
                <w:rFonts w:ascii="Segoe UI" w:hAnsi="Segoe UI"/>
                <w:b/>
                <w:color w:val="38BDF8"/>
                <w:sz w:val="17"/>
              </w:rPr>
              <w:t>Role &amp; Engineering Purpose</w:t>
            </w:r>
          </w:p>
        </w:tc>
      </w:tr>
      <w:tr>
        <w:tc>
          <w:tcPr>
            <w:tcW w:type="dxa" w:w="3120"/>
            <w:shd w:fill="F8FAFC"/>
            <w:tcMar>
              <w:top w:w="70" w:type="dxa"/>
              <w:bottom w:w="70" w:type="dxa"/>
              <w:left w:w="100" w:type="dxa"/>
              <w:right w:w="100" w:type="dxa"/>
            </w:tcMar>
          </w:tcPr>
          <w:p>
            <w:pPr>
              <w:spacing w:before="40" w:after="40"/>
            </w:pPr>
            <w:r>
              <w:rPr>
                <w:rFonts w:ascii="Segoe UI" w:hAnsi="Segoe UI"/>
                <w:color w:val="334155"/>
                <w:sz w:val="17"/>
              </w:rPr>
              <w:t>Programming Language</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Python 3.9 (64-bit)</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Core runtime environment for AI models and desktop application.</w:t>
            </w:r>
          </w:p>
        </w:tc>
      </w:tr>
      <w:tr>
        <w:tc>
          <w:tcPr>
            <w:tcW w:type="dxa" w:w="3120"/>
            <w:shd w:fill="FFFFFF"/>
            <w:tcMar>
              <w:top w:w="70" w:type="dxa"/>
              <w:bottom w:w="70" w:type="dxa"/>
              <w:left w:w="100" w:type="dxa"/>
              <w:right w:w="100" w:type="dxa"/>
            </w:tcMar>
          </w:tcPr>
          <w:p>
            <w:pPr>
              <w:spacing w:before="40" w:after="40"/>
            </w:pPr>
            <w:r>
              <w:rPr>
                <w:rFonts w:ascii="Segoe UI" w:hAnsi="Segoe UI"/>
                <w:color w:val="334155"/>
                <w:sz w:val="17"/>
              </w:rPr>
              <w:t>Computer Vision</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MediaPipe 0.10.x</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Convolutional neural network for 21-point 3D hand skeleton inference.</w:t>
            </w:r>
          </w:p>
        </w:tc>
      </w:tr>
      <w:tr>
        <w:tc>
          <w:tcPr>
            <w:tcW w:type="dxa" w:w="3120"/>
            <w:shd w:fill="F8FAFC"/>
            <w:tcMar>
              <w:top w:w="70" w:type="dxa"/>
              <w:bottom w:w="70" w:type="dxa"/>
              <w:left w:w="100" w:type="dxa"/>
              <w:right w:w="100" w:type="dxa"/>
            </w:tcMar>
          </w:tcPr>
          <w:p>
            <w:pPr>
              <w:spacing w:before="40" w:after="40"/>
            </w:pPr>
            <w:r>
              <w:rPr>
                <w:rFonts w:ascii="Segoe UI" w:hAnsi="Segoe UI"/>
                <w:color w:val="334155"/>
                <w:sz w:val="17"/>
              </w:rPr>
              <w:t>Image Processing</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OpenCV (cv2) 4.10</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Webcam acquisition, frame mirroring, color space conversion.</w:t>
            </w:r>
          </w:p>
        </w:tc>
      </w:tr>
      <w:tr>
        <w:tc>
          <w:tcPr>
            <w:tcW w:type="dxa" w:w="3120"/>
            <w:shd w:fill="FFFFFF"/>
            <w:tcMar>
              <w:top w:w="70" w:type="dxa"/>
              <w:bottom w:w="70" w:type="dxa"/>
              <w:left w:w="100" w:type="dxa"/>
              <w:right w:w="100" w:type="dxa"/>
            </w:tcMar>
          </w:tcPr>
          <w:p>
            <w:pPr>
              <w:spacing w:before="40" w:after="40"/>
            </w:pPr>
            <w:r>
              <w:rPr>
                <w:rFonts w:ascii="Segoe UI" w:hAnsi="Segoe UI"/>
                <w:color w:val="334155"/>
                <w:sz w:val="17"/>
              </w:rPr>
              <w:t>Graphical UI</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PySide6 (Qt 6.7)</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Modern hardware-accelerated desktop GUI and QSS cyberpunk styling.</w:t>
            </w:r>
          </w:p>
        </w:tc>
      </w:tr>
      <w:tr>
        <w:tc>
          <w:tcPr>
            <w:tcW w:type="dxa" w:w="3120"/>
            <w:shd w:fill="F8FAFC"/>
            <w:tcMar>
              <w:top w:w="70" w:type="dxa"/>
              <w:bottom w:w="70" w:type="dxa"/>
              <w:left w:w="100" w:type="dxa"/>
              <w:right w:w="100" w:type="dxa"/>
            </w:tcMar>
          </w:tcPr>
          <w:p>
            <w:pPr>
              <w:spacing w:before="40" w:after="40"/>
            </w:pPr>
            <w:r>
              <w:rPr>
                <w:rFonts w:ascii="Segoe UI" w:hAnsi="Segoe UI"/>
                <w:color w:val="334155"/>
                <w:sz w:val="17"/>
              </w:rPr>
              <w:t>Cloud Database</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Supabase PostgreSQL 15</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Cloud persistence, Row-Level Security, and Google OAuth handshake.</w:t>
            </w:r>
          </w:p>
        </w:tc>
      </w:tr>
      <w:tr>
        <w:tc>
          <w:tcPr>
            <w:tcW w:type="dxa" w:w="3120"/>
            <w:shd w:fill="FFFFFF"/>
            <w:tcMar>
              <w:top w:w="70" w:type="dxa"/>
              <w:bottom w:w="70" w:type="dxa"/>
              <w:left w:w="100" w:type="dxa"/>
              <w:right w:w="100" w:type="dxa"/>
            </w:tcMar>
          </w:tcPr>
          <w:p>
            <w:pPr>
              <w:spacing w:before="40" w:after="40"/>
            </w:pPr>
            <w:r>
              <w:rPr>
                <w:rFonts w:ascii="Segoe UI" w:hAnsi="Segoe UI"/>
                <w:color w:val="334155"/>
                <w:sz w:val="17"/>
              </w:rPr>
              <w:t>Local Database</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SQLite3 (WAL Mode)</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High-speed local cache for offline settings, logs, and sessions.</w:t>
            </w:r>
          </w:p>
        </w:tc>
      </w:tr>
      <w:tr>
        <w:tc>
          <w:tcPr>
            <w:tcW w:type="dxa" w:w="3120"/>
            <w:shd w:fill="F8FAFC"/>
            <w:tcMar>
              <w:top w:w="70" w:type="dxa"/>
              <w:bottom w:w="70" w:type="dxa"/>
              <w:left w:w="100" w:type="dxa"/>
              <w:right w:w="100" w:type="dxa"/>
            </w:tcMar>
          </w:tcPr>
          <w:p>
            <w:pPr>
              <w:spacing w:before="40" w:after="40"/>
            </w:pPr>
            <w:r>
              <w:rPr>
                <w:rFonts w:ascii="Segoe UI" w:hAnsi="Segoe UI"/>
                <w:color w:val="334155"/>
                <w:sz w:val="17"/>
              </w:rPr>
              <w:t>Audio &amp; Speech</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SpeechRecognition, pyttsx3</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Acoustic audio command capture and offline text-to-speech synthesis.</w:t>
            </w:r>
          </w:p>
        </w:tc>
      </w:tr>
      <w:tr>
        <w:tc>
          <w:tcPr>
            <w:tcW w:type="dxa" w:w="3120"/>
            <w:shd w:fill="FFFFFF"/>
            <w:tcMar>
              <w:top w:w="70" w:type="dxa"/>
              <w:bottom w:w="70" w:type="dxa"/>
              <w:left w:w="100" w:type="dxa"/>
              <w:right w:w="100" w:type="dxa"/>
            </w:tcMar>
          </w:tcPr>
          <w:p>
            <w:pPr>
              <w:spacing w:before="40" w:after="40"/>
            </w:pPr>
            <w:r>
              <w:rPr>
                <w:rFonts w:ascii="Segoe UI" w:hAnsi="Segoe UI"/>
                <w:color w:val="334155"/>
                <w:sz w:val="17"/>
              </w:rPr>
              <w:t>OS Input Injection</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Win32 ctypes, pyautogui</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DirectInput gaming keyboard emulation and virtual mouse control.</w:t>
            </w:r>
          </w:p>
        </w:tc>
      </w:tr>
      <w:tr>
        <w:tc>
          <w:tcPr>
            <w:tcW w:type="dxa" w:w="3120"/>
            <w:shd w:fill="F8FAFC"/>
            <w:tcMar>
              <w:top w:w="70" w:type="dxa"/>
              <w:bottom w:w="70" w:type="dxa"/>
              <w:left w:w="100" w:type="dxa"/>
              <w:right w:w="100" w:type="dxa"/>
            </w:tcMar>
          </w:tcPr>
          <w:p>
            <w:pPr>
              <w:spacing w:before="40" w:after="40"/>
            </w:pPr>
            <w:r>
              <w:rPr>
                <w:rFonts w:ascii="Segoe UI" w:hAnsi="Segoe UI"/>
                <w:color w:val="334155"/>
                <w:sz w:val="17"/>
              </w:rPr>
              <w:t>Packaging Engine</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PyInstaller 6.22</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Standalone Windows .EXE compiler bundling dependencies into single executable.</w:t>
            </w:r>
          </w:p>
        </w:tc>
      </w:tr>
    </w:tbl>
    <w:p>
      <w:pPr>
        <w:spacing w:after="120"/>
      </w:pPr>
    </w:p>
    <w:p>
      <w:pPr>
        <w:pStyle w:val="Heading1"/>
        <w:spacing w:before="360" w:after="120"/>
      </w:pPr>
      <w:r>
        <w:rPr>
          <w:rFonts w:ascii="Segoe UI" w:hAnsi="Segoe UI"/>
          <w:b/>
          <w:color w:val="0F172A"/>
          <w:sz w:val="34"/>
        </w:rPr>
        <w:t>14. Implementation and Working Procedure</w:t>
      </w:r>
    </w:p>
    <w:p>
      <w:pPr>
        <w:pStyle w:val="Heading2"/>
        <w:spacing w:before="280" w:after="80"/>
      </w:pPr>
      <w:r>
        <w:rPr>
          <w:rFonts w:ascii="Segoe UI" w:hAnsi="Segoe UI"/>
          <w:b/>
          <w:color w:val="0284C7"/>
          <w:sz w:val="26"/>
        </w:rPr>
        <w:t>14.1 Operational Procedure</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90" w:type="dxa"/>
              <w:bottom w:w="90" w:type="dxa"/>
              <w:left w:w="100" w:type="dxa"/>
              <w:right w:w="100" w:type="dxa"/>
            </w:tcMar>
          </w:tcPr>
          <w:p>
            <w:pPr>
              <w:spacing w:before="40" w:after="40"/>
            </w:pPr>
            <w:r>
              <w:rPr>
                <w:rFonts w:ascii="Segoe UI" w:hAnsi="Segoe UI"/>
                <w:b/>
                <w:color w:val="38BDF8"/>
                <w:sz w:val="17"/>
              </w:rPr>
              <w:t>Step</w:t>
            </w:r>
          </w:p>
        </w:tc>
        <w:tc>
          <w:tcPr>
            <w:tcW w:type="dxa" w:w="3120"/>
            <w:shd w:fill="0F172A"/>
            <w:tcMar>
              <w:top w:w="90" w:type="dxa"/>
              <w:bottom w:w="90" w:type="dxa"/>
              <w:left w:w="100" w:type="dxa"/>
              <w:right w:w="100" w:type="dxa"/>
            </w:tcMar>
          </w:tcPr>
          <w:p>
            <w:pPr>
              <w:spacing w:before="40" w:after="40"/>
            </w:pPr>
            <w:r>
              <w:rPr>
                <w:rFonts w:ascii="Segoe UI" w:hAnsi="Segoe UI"/>
                <w:b/>
                <w:color w:val="38BDF8"/>
                <w:sz w:val="17"/>
              </w:rPr>
              <w:t>Action</w:t>
            </w:r>
          </w:p>
        </w:tc>
        <w:tc>
          <w:tcPr>
            <w:tcW w:type="dxa" w:w="3120"/>
            <w:shd w:fill="0F172A"/>
            <w:tcMar>
              <w:top w:w="90" w:type="dxa"/>
              <w:bottom w:w="90" w:type="dxa"/>
              <w:left w:w="100" w:type="dxa"/>
              <w:right w:w="100" w:type="dxa"/>
            </w:tcMar>
          </w:tcPr>
          <w:p>
            <w:pPr>
              <w:spacing w:before="40" w:after="40"/>
            </w:pPr>
            <w:r>
              <w:rPr>
                <w:rFonts w:ascii="Segoe UI" w:hAnsi="Segoe UI"/>
                <w:b/>
                <w:color w:val="38BDF8"/>
                <w:sz w:val="17"/>
              </w:rPr>
              <w:t>Engineering Mechanism</w:t>
            </w:r>
          </w:p>
        </w:tc>
      </w:tr>
      <w:tr>
        <w:tc>
          <w:tcPr>
            <w:tcW w:type="dxa" w:w="3120"/>
            <w:shd w:fill="F8FAFC"/>
            <w:tcMar>
              <w:top w:w="70" w:type="dxa"/>
              <w:bottom w:w="70" w:type="dxa"/>
              <w:left w:w="100" w:type="dxa"/>
              <w:right w:w="100" w:type="dxa"/>
            </w:tcMar>
          </w:tcPr>
          <w:p>
            <w:pPr>
              <w:spacing w:before="40" w:after="40"/>
            </w:pPr>
            <w:r>
              <w:rPr>
                <w:rFonts w:ascii="Segoe UI" w:hAnsi="Segoe UI"/>
                <w:color w:val="334155"/>
                <w:sz w:val="17"/>
              </w:rPr>
              <w:t>1</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Application Launch</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User executes Aurevix.exe or runs main.py; SQLite database initializes with WAL mode.</w:t>
            </w:r>
          </w:p>
        </w:tc>
      </w:tr>
      <w:tr>
        <w:tc>
          <w:tcPr>
            <w:tcW w:type="dxa" w:w="3120"/>
            <w:shd w:fill="FFFFFF"/>
            <w:tcMar>
              <w:top w:w="70" w:type="dxa"/>
              <w:bottom w:w="70" w:type="dxa"/>
              <w:left w:w="100" w:type="dxa"/>
              <w:right w:w="100" w:type="dxa"/>
            </w:tcMar>
          </w:tcPr>
          <w:p>
            <w:pPr>
              <w:spacing w:before="40" w:after="40"/>
            </w:pPr>
            <w:r>
              <w:rPr>
                <w:rFonts w:ascii="Segoe UI" w:hAnsi="Segoe UI"/>
                <w:color w:val="334155"/>
                <w:sz w:val="17"/>
              </w:rPr>
              <w:t>2</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Authentication</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User signs in via Google OAuth or credentials; profile syncs between Supabase and local cache.</w:t>
            </w:r>
          </w:p>
        </w:tc>
      </w:tr>
      <w:tr>
        <w:tc>
          <w:tcPr>
            <w:tcW w:type="dxa" w:w="3120"/>
            <w:shd w:fill="F8FAFC"/>
            <w:tcMar>
              <w:top w:w="70" w:type="dxa"/>
              <w:bottom w:w="70" w:type="dxa"/>
              <w:left w:w="100" w:type="dxa"/>
              <w:right w:w="100" w:type="dxa"/>
            </w:tcMar>
          </w:tcPr>
          <w:p>
            <w:pPr>
              <w:spacing w:before="40" w:after="40"/>
            </w:pPr>
            <w:r>
              <w:rPr>
                <w:rFonts w:ascii="Segoe UI" w:hAnsi="Segoe UI"/>
                <w:color w:val="334155"/>
                <w:sz w:val="17"/>
              </w:rPr>
              <w:t>3</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Background Alert</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Async email service dispatches a security login alert email to the user's registered inbox.</w:t>
            </w:r>
          </w:p>
        </w:tc>
      </w:tr>
      <w:tr>
        <w:tc>
          <w:tcPr>
            <w:tcW w:type="dxa" w:w="3120"/>
            <w:shd w:fill="FFFFFF"/>
            <w:tcMar>
              <w:top w:w="70" w:type="dxa"/>
              <w:bottom w:w="70" w:type="dxa"/>
              <w:left w:w="100" w:type="dxa"/>
              <w:right w:w="100" w:type="dxa"/>
            </w:tcMar>
          </w:tcPr>
          <w:p>
            <w:pPr>
              <w:spacing w:before="40" w:after="40"/>
            </w:pPr>
            <w:r>
              <w:rPr>
                <w:rFonts w:ascii="Segoe UI" w:hAnsi="Segoe UI"/>
                <w:color w:val="334155"/>
                <w:sz w:val="17"/>
              </w:rPr>
              <w:t>4</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Camera Activation</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OpenCV opens video stream at 60 FPS; ActiveAIEngine starts tracking thread.</w:t>
            </w:r>
          </w:p>
        </w:tc>
      </w:tr>
      <w:tr>
        <w:tc>
          <w:tcPr>
            <w:tcW w:type="dxa" w:w="3120"/>
            <w:shd w:fill="F8FAFC"/>
            <w:tcMar>
              <w:top w:w="70" w:type="dxa"/>
              <w:bottom w:w="70" w:type="dxa"/>
              <w:left w:w="100" w:type="dxa"/>
              <w:right w:w="100" w:type="dxa"/>
            </w:tcMar>
          </w:tcPr>
          <w:p>
            <w:pPr>
              <w:spacing w:before="40" w:after="40"/>
            </w:pPr>
            <w:r>
              <w:rPr>
                <w:rFonts w:ascii="Segoe UI" w:hAnsi="Segoe UI"/>
                <w:color w:val="334155"/>
                <w:sz w:val="17"/>
              </w:rPr>
              <w:t>5</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Hologram Calibration</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User positions hand in holographic calibration bounds to establish coordinate aspect ratio.</w:t>
            </w:r>
          </w:p>
        </w:tc>
      </w:tr>
      <w:tr>
        <w:tc>
          <w:tcPr>
            <w:tcW w:type="dxa" w:w="3120"/>
            <w:shd w:fill="FFFFFF"/>
            <w:tcMar>
              <w:top w:w="70" w:type="dxa"/>
              <w:bottom w:w="70" w:type="dxa"/>
              <w:left w:w="100" w:type="dxa"/>
              <w:right w:w="100" w:type="dxa"/>
            </w:tcMar>
          </w:tcPr>
          <w:p>
            <w:pPr>
              <w:spacing w:before="40" w:after="40"/>
            </w:pPr>
            <w:r>
              <w:rPr>
                <w:rFonts w:ascii="Segoe UI" w:hAnsi="Segoe UI"/>
                <w:color w:val="334155"/>
                <w:sz w:val="17"/>
              </w:rPr>
              <w:t>6</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Mode Selection</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User selects Desktop, Gaming, Draw, or Presentation mode via GUI or vocal prompt.</w:t>
            </w:r>
          </w:p>
        </w:tc>
      </w:tr>
      <w:tr>
        <w:tc>
          <w:tcPr>
            <w:tcW w:type="dxa" w:w="3120"/>
            <w:shd w:fill="F8FAFC"/>
            <w:tcMar>
              <w:top w:w="70" w:type="dxa"/>
              <w:bottom w:w="70" w:type="dxa"/>
              <w:left w:w="100" w:type="dxa"/>
              <w:right w:w="100" w:type="dxa"/>
            </w:tcMar>
          </w:tcPr>
          <w:p>
            <w:pPr>
              <w:spacing w:before="40" w:after="40"/>
            </w:pPr>
            <w:r>
              <w:rPr>
                <w:rFonts w:ascii="Segoe UI" w:hAnsi="Segoe UI"/>
                <w:color w:val="334155"/>
                <w:sz w:val="17"/>
              </w:rPr>
              <w:t>7</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Continuous Tracking</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CircularBuffer and Kalman filter smooth raw coordinates; classified gestures queue asynchronously.</w:t>
            </w:r>
          </w:p>
        </w:tc>
      </w:tr>
      <w:tr>
        <w:tc>
          <w:tcPr>
            <w:tcW w:type="dxa" w:w="3120"/>
            <w:shd w:fill="FFFFFF"/>
            <w:tcMar>
              <w:top w:w="70" w:type="dxa"/>
              <w:bottom w:w="70" w:type="dxa"/>
              <w:left w:w="100" w:type="dxa"/>
              <w:right w:w="100" w:type="dxa"/>
            </w:tcMar>
          </w:tcPr>
          <w:p>
            <w:pPr>
              <w:spacing w:before="40" w:after="40"/>
            </w:pPr>
            <w:r>
              <w:rPr>
                <w:rFonts w:ascii="Segoe UI" w:hAnsi="Segoe UI"/>
                <w:color w:val="334155"/>
                <w:sz w:val="17"/>
              </w:rPr>
              <w:t>8</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Input Emulation</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Worker thread executes native OS mouse movement, clicks, or DirectInput keystrokes.</w:t>
            </w:r>
          </w:p>
        </w:tc>
      </w:tr>
    </w:tbl>
    <w:p>
      <w:pPr>
        <w:spacing w:after="120"/>
      </w:pPr>
    </w:p>
    <w:p>
      <w:pPr>
        <w:pStyle w:val="Heading1"/>
        <w:spacing w:before="360" w:after="120"/>
      </w:pPr>
      <w:r>
        <w:rPr>
          <w:rFonts w:ascii="Segoe UI" w:hAnsi="Segoe UI"/>
          <w:b/>
          <w:color w:val="0F172A"/>
          <w:sz w:val="34"/>
        </w:rPr>
        <w:t>15. Security and Privacy</w:t>
      </w:r>
    </w:p>
    <w:p>
      <w:pPr>
        <w:pStyle w:val="Heading2"/>
        <w:spacing w:before="280" w:after="80"/>
      </w:pPr>
      <w:r>
        <w:rPr>
          <w:rFonts w:ascii="Segoe UI" w:hAnsi="Segoe UI"/>
          <w:b/>
          <w:color w:val="0284C7"/>
          <w:sz w:val="26"/>
        </w:rPr>
        <w:t>15.1 Authentication and Row-Level Security</w:t>
      </w:r>
    </w:p>
    <w:p>
      <w:pPr>
        <w:spacing w:before="40" w:after="100" w:line="283" w:lineRule="auto"/>
      </w:pPr>
      <w:r>
        <w:rPr>
          <w:rFonts w:ascii="Segoe UI" w:hAnsi="Segoe UI"/>
          <w:color w:val="1E293B"/>
          <w:sz w:val="19"/>
        </w:rPr>
        <w:t>Aurevix utilizes Google Cloud OAuth 2.0 with PKCE and loopback callback servers on localhost. In the Supabase cloud layer, Row-Level Security (RLS) policies guarantee that authenticated users can strictly query and mutate only their own profiles, custom gestures, and telemetry logs.</w:t>
      </w:r>
    </w:p>
    <w:p>
      <w:pPr>
        <w:pStyle w:val="Heading2"/>
        <w:spacing w:before="280" w:after="80"/>
      </w:pPr>
      <w:r>
        <w:rPr>
          <w:rFonts w:ascii="Segoe UI" w:hAnsi="Segoe UI"/>
          <w:b/>
          <w:color w:val="0284C7"/>
          <w:sz w:val="26"/>
        </w:rPr>
        <w:t>15.2 Local Storage &amp; Secret Protection</w:t>
      </w:r>
    </w:p>
    <w:p>
      <w:pPr>
        <w:spacing w:before="40" w:after="100" w:line="283" w:lineRule="auto"/>
      </w:pPr>
      <w:r>
        <w:rPr>
          <w:rFonts w:ascii="Segoe UI" w:hAnsi="Segoe UI"/>
          <w:color w:val="1E293B"/>
          <w:sz w:val="19"/>
        </w:rPr>
        <w:t>API secrets, database credentials, and SMTP keys are stored exclusively in `.env` files protected by `.gitignore`. Local database passwords are salted and hashed using bcrypt with 12 computational rounds.</w:t>
      </w:r>
    </w:p>
    <w:p>
      <w:r>
        <w:br w:type="page"/>
      </w:r>
    </w:p>
    <w:p>
      <w:pPr>
        <w:pStyle w:val="Heading1"/>
        <w:spacing w:before="360" w:after="120"/>
      </w:pPr>
      <w:r>
        <w:rPr>
          <w:rFonts w:ascii="Segoe UI" w:hAnsi="Segoe UI"/>
          <w:b/>
          <w:color w:val="0F172A"/>
          <w:sz w:val="34"/>
        </w:rPr>
        <w:t>16. Testing Strategy</w:t>
      </w:r>
    </w:p>
    <w:p>
      <w:pPr>
        <w:spacing w:before="40" w:after="100" w:line="283" w:lineRule="auto"/>
      </w:pPr>
      <w:r>
        <w:rPr>
          <w:rFonts w:ascii="Segoe UI" w:hAnsi="Segoe UI"/>
          <w:color w:val="1E293B"/>
          <w:sz w:val="19"/>
        </w:rPr>
        <w:t>The system was validated using a 16-point comprehensive verification matrix covering functional, mathematical, and cloud workflows: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90" w:type="dxa"/>
              <w:bottom w:w="90" w:type="dxa"/>
              <w:left w:w="100" w:type="dxa"/>
              <w:right w:w="100" w:type="dxa"/>
            </w:tcMar>
          </w:tcPr>
          <w:p>
            <w:pPr>
              <w:spacing w:before="40" w:after="40"/>
            </w:pPr>
            <w:r>
              <w:rPr>
                <w:rFonts w:ascii="Segoe UI" w:hAnsi="Segoe UI"/>
                <w:b/>
                <w:color w:val="38BDF8"/>
                <w:sz w:val="17"/>
              </w:rPr>
              <w:t>Test ID</w:t>
            </w:r>
          </w:p>
        </w:tc>
        <w:tc>
          <w:tcPr>
            <w:tcW w:type="dxa" w:w="2340"/>
            <w:shd w:fill="0F172A"/>
            <w:tcMar>
              <w:top w:w="90" w:type="dxa"/>
              <w:bottom w:w="90" w:type="dxa"/>
              <w:left w:w="100" w:type="dxa"/>
              <w:right w:w="100" w:type="dxa"/>
            </w:tcMar>
          </w:tcPr>
          <w:p>
            <w:pPr>
              <w:spacing w:before="40" w:after="40"/>
            </w:pPr>
            <w:r>
              <w:rPr>
                <w:rFonts w:ascii="Segoe UI" w:hAnsi="Segoe UI"/>
                <w:b/>
                <w:color w:val="38BDF8"/>
                <w:sz w:val="17"/>
              </w:rPr>
              <w:t>Test Scenario</w:t>
            </w:r>
          </w:p>
        </w:tc>
        <w:tc>
          <w:tcPr>
            <w:tcW w:type="dxa" w:w="2340"/>
            <w:shd w:fill="0F172A"/>
            <w:tcMar>
              <w:top w:w="90" w:type="dxa"/>
              <w:bottom w:w="90" w:type="dxa"/>
              <w:left w:w="100" w:type="dxa"/>
              <w:right w:w="100" w:type="dxa"/>
            </w:tcMar>
          </w:tcPr>
          <w:p>
            <w:pPr>
              <w:spacing w:before="40" w:after="40"/>
            </w:pPr>
            <w:r>
              <w:rPr>
                <w:rFonts w:ascii="Segoe UI" w:hAnsi="Segoe UI"/>
                <w:b/>
                <w:color w:val="38BDF8"/>
                <w:sz w:val="17"/>
              </w:rPr>
              <w:t>Expected Result</w:t>
            </w:r>
          </w:p>
        </w:tc>
        <w:tc>
          <w:tcPr>
            <w:tcW w:type="dxa" w:w="2340"/>
            <w:shd w:fill="0F172A"/>
            <w:tcMar>
              <w:top w:w="90" w:type="dxa"/>
              <w:bottom w:w="90" w:type="dxa"/>
              <w:left w:w="100" w:type="dxa"/>
              <w:right w:w="100" w:type="dxa"/>
            </w:tcMar>
          </w:tcPr>
          <w:p>
            <w:pPr>
              <w:spacing w:before="40" w:after="40"/>
            </w:pPr>
            <w:r>
              <w:rPr>
                <w:rFonts w:ascii="Segoe UI" w:hAnsi="Segoe UI"/>
                <w:b/>
                <w:color w:val="38BDF8"/>
                <w:sz w:val="17"/>
              </w:rPr>
              <w:t>Status</w:t>
            </w:r>
          </w:p>
        </w:tc>
      </w:tr>
      <w:tr>
        <w:tc>
          <w:tcPr>
            <w:tcW w:type="dxa" w:w="2340"/>
            <w:shd w:fill="F8FAFC"/>
            <w:tcMar>
              <w:top w:w="70" w:type="dxa"/>
              <w:bottom w:w="70" w:type="dxa"/>
              <w:left w:w="100" w:type="dxa"/>
              <w:right w:w="100" w:type="dxa"/>
            </w:tcMar>
          </w:tcPr>
          <w:p>
            <w:pPr>
              <w:spacing w:before="40" w:after="40"/>
            </w:pPr>
            <w:r>
              <w:rPr>
                <w:rFonts w:ascii="Segoe UI" w:hAnsi="Segoe UI"/>
                <w:color w:val="334155"/>
                <w:sz w:val="17"/>
              </w:rPr>
              <w:t>TC1</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Google OAuth 2.0 Login</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Browser opens, account authenticated, token exchanged successfully</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PASS</w:t>
            </w:r>
          </w:p>
        </w:tc>
      </w:tr>
      <w:tr>
        <w:tc>
          <w:tcPr>
            <w:tcW w:type="dxa" w:w="2340"/>
            <w:shd w:fill="FFFFFF"/>
            <w:tcMar>
              <w:top w:w="70" w:type="dxa"/>
              <w:bottom w:w="70" w:type="dxa"/>
              <w:left w:w="100" w:type="dxa"/>
              <w:right w:w="100" w:type="dxa"/>
            </w:tcMar>
          </w:tcPr>
          <w:p>
            <w:pPr>
              <w:spacing w:before="40" w:after="40"/>
            </w:pPr>
            <w:r>
              <w:rPr>
                <w:rFonts w:ascii="Segoe UI" w:hAnsi="Segoe UI"/>
                <w:color w:val="334155"/>
                <w:sz w:val="17"/>
              </w:rPr>
              <w:t>TC2</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Profile Data Sanitization</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Leading/trailing digits stripped; clean name and initials displayed</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PASS</w:t>
            </w:r>
          </w:p>
        </w:tc>
      </w:tr>
      <w:tr>
        <w:tc>
          <w:tcPr>
            <w:tcW w:type="dxa" w:w="2340"/>
            <w:shd w:fill="F8FAFC"/>
            <w:tcMar>
              <w:top w:w="70" w:type="dxa"/>
              <w:bottom w:w="70" w:type="dxa"/>
              <w:left w:w="100" w:type="dxa"/>
              <w:right w:w="100" w:type="dxa"/>
            </w:tcMar>
          </w:tcPr>
          <w:p>
            <w:pPr>
              <w:spacing w:before="40" w:after="40"/>
            </w:pPr>
            <w:r>
              <w:rPr>
                <w:rFonts w:ascii="Segoe UI" w:hAnsi="Segoe UI"/>
                <w:color w:val="334155"/>
                <w:sz w:val="17"/>
              </w:rPr>
              <w:t>TC3</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Async Email Alert Dispatch</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HTML login alert email delivered over SMTP without UI freeze</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PASS</w:t>
            </w:r>
          </w:p>
        </w:tc>
      </w:tr>
      <w:tr>
        <w:tc>
          <w:tcPr>
            <w:tcW w:type="dxa" w:w="2340"/>
            <w:shd w:fill="FFFFFF"/>
            <w:tcMar>
              <w:top w:w="70" w:type="dxa"/>
              <w:bottom w:w="70" w:type="dxa"/>
              <w:left w:w="100" w:type="dxa"/>
              <w:right w:w="100" w:type="dxa"/>
            </w:tcMar>
          </w:tcPr>
          <w:p>
            <w:pPr>
              <w:spacing w:before="40" w:after="40"/>
            </w:pPr>
            <w:r>
              <w:rPr>
                <w:rFonts w:ascii="Segoe UI" w:hAnsi="Segoe UI"/>
                <w:color w:val="334155"/>
                <w:sz w:val="17"/>
              </w:rPr>
              <w:t>TC4</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Webcam 60 FPS Capture</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OpenCV streams video frames at sustained 60 FPS</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PASS</w:t>
            </w:r>
          </w:p>
        </w:tc>
      </w:tr>
      <w:tr>
        <w:tc>
          <w:tcPr>
            <w:tcW w:type="dxa" w:w="2340"/>
            <w:shd w:fill="F8FAFC"/>
            <w:tcMar>
              <w:top w:w="70" w:type="dxa"/>
              <w:bottom w:w="70" w:type="dxa"/>
              <w:left w:w="100" w:type="dxa"/>
              <w:right w:w="100" w:type="dxa"/>
            </w:tcMar>
          </w:tcPr>
          <w:p>
            <w:pPr>
              <w:spacing w:before="40" w:after="40"/>
            </w:pPr>
            <w:r>
              <w:rPr>
                <w:rFonts w:ascii="Segoe UI" w:hAnsi="Segoe UI"/>
                <w:color w:val="334155"/>
                <w:sz w:val="17"/>
              </w:rPr>
              <w:t>TC5</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MediaPipe 21 Landmark Detection</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All 21 hand joints extracted with confidence &gt; 0.70</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PASS</w:t>
            </w:r>
          </w:p>
        </w:tc>
      </w:tr>
      <w:tr>
        <w:tc>
          <w:tcPr>
            <w:tcW w:type="dxa" w:w="2340"/>
            <w:shd w:fill="FFFFFF"/>
            <w:tcMar>
              <w:top w:w="70" w:type="dxa"/>
              <w:bottom w:w="70" w:type="dxa"/>
              <w:left w:w="100" w:type="dxa"/>
              <w:right w:w="100" w:type="dxa"/>
            </w:tcMar>
          </w:tcPr>
          <w:p>
            <w:pPr>
              <w:spacing w:before="40" w:after="40"/>
            </w:pPr>
            <w:r>
              <w:rPr>
                <w:rFonts w:ascii="Segoe UI" w:hAnsi="Segoe UI"/>
                <w:color w:val="334155"/>
                <w:sz w:val="17"/>
              </w:rPr>
              <w:t>TC6</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CircularBuffer Moving Average</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O(1) buffer computes vector mean; coordinate jitter eliminated</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PASS</w:t>
            </w:r>
          </w:p>
        </w:tc>
      </w:tr>
      <w:tr>
        <w:tc>
          <w:tcPr>
            <w:tcW w:type="dxa" w:w="2340"/>
            <w:shd w:fill="F8FAFC"/>
            <w:tcMar>
              <w:top w:w="70" w:type="dxa"/>
              <w:bottom w:w="70" w:type="dxa"/>
              <w:left w:w="100" w:type="dxa"/>
              <w:right w:w="100" w:type="dxa"/>
            </w:tcMar>
          </w:tcPr>
          <w:p>
            <w:pPr>
              <w:spacing w:before="40" w:after="40"/>
            </w:pPr>
            <w:r>
              <w:rPr>
                <w:rFonts w:ascii="Segoe UI" w:hAnsi="Segoe UI"/>
                <w:color w:val="334155"/>
                <w:sz w:val="17"/>
              </w:rPr>
              <w:t>TC7</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Kalman Filter 2D Prediction</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State transition projects trajectory; covariance drift reset occurs</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PASS</w:t>
            </w:r>
          </w:p>
        </w:tc>
      </w:tr>
      <w:tr>
        <w:tc>
          <w:tcPr>
            <w:tcW w:type="dxa" w:w="2340"/>
            <w:shd w:fill="FFFFFF"/>
            <w:tcMar>
              <w:top w:w="70" w:type="dxa"/>
              <w:bottom w:w="70" w:type="dxa"/>
              <w:left w:w="100" w:type="dxa"/>
              <w:right w:w="100" w:type="dxa"/>
            </w:tcMar>
          </w:tcPr>
          <w:p>
            <w:pPr>
              <w:spacing w:before="40" w:after="40"/>
            </w:pPr>
            <w:r>
              <w:rPr>
                <w:rFonts w:ascii="Segoe UI" w:hAnsi="Segoe UI"/>
                <w:color w:val="334155"/>
                <w:sz w:val="17"/>
              </w:rPr>
              <w:t>TC8</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Virtual Mouse Left Click</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Pinch gesture triggers pyautogui.mouseDown and mouseUp</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PASS</w:t>
            </w:r>
          </w:p>
        </w:tc>
      </w:tr>
      <w:tr>
        <w:tc>
          <w:tcPr>
            <w:tcW w:type="dxa" w:w="2340"/>
            <w:shd w:fill="F8FAFC"/>
            <w:tcMar>
              <w:top w:w="70" w:type="dxa"/>
              <w:bottom w:w="70" w:type="dxa"/>
              <w:left w:w="100" w:type="dxa"/>
              <w:right w:w="100" w:type="dxa"/>
            </w:tcMar>
          </w:tcPr>
          <w:p>
            <w:pPr>
              <w:spacing w:before="40" w:after="40"/>
            </w:pPr>
            <w:r>
              <w:rPr>
                <w:rFonts w:ascii="Segoe UI" w:hAnsi="Segoe UI"/>
                <w:color w:val="334155"/>
                <w:sz w:val="17"/>
              </w:rPr>
              <w:t>TC9</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Virtual Mouse Drag &amp; Drop</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Fist gesture holds click down; open palm releases click</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PASS</w:t>
            </w:r>
          </w:p>
        </w:tc>
      </w:tr>
      <w:tr>
        <w:tc>
          <w:tcPr>
            <w:tcW w:type="dxa" w:w="2340"/>
            <w:shd w:fill="FFFFFF"/>
            <w:tcMar>
              <w:top w:w="70" w:type="dxa"/>
              <w:bottom w:w="70" w:type="dxa"/>
              <w:left w:w="100" w:type="dxa"/>
              <w:right w:w="100" w:type="dxa"/>
            </w:tcMar>
          </w:tcPr>
          <w:p>
            <w:pPr>
              <w:spacing w:before="40" w:after="40"/>
            </w:pPr>
            <w:r>
              <w:rPr>
                <w:rFonts w:ascii="Segoe UI" w:hAnsi="Segoe UI"/>
                <w:color w:val="334155"/>
                <w:sz w:val="17"/>
              </w:rPr>
              <w:t>TC10</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Gaming Mode WASD Emulation</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Hand tilt triggers DirectInput key events via ctypes SendInput</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PASS</w:t>
            </w:r>
          </w:p>
        </w:tc>
      </w:tr>
      <w:tr>
        <w:tc>
          <w:tcPr>
            <w:tcW w:type="dxa" w:w="2340"/>
            <w:shd w:fill="F8FAFC"/>
            <w:tcMar>
              <w:top w:w="70" w:type="dxa"/>
              <w:bottom w:w="70" w:type="dxa"/>
              <w:left w:w="100" w:type="dxa"/>
              <w:right w:w="100" w:type="dxa"/>
            </w:tcMar>
          </w:tcPr>
          <w:p>
            <w:pPr>
              <w:spacing w:before="40" w:after="40"/>
            </w:pPr>
            <w:r>
              <w:rPr>
                <w:rFonts w:ascii="Segoe UI" w:hAnsi="Segoe UI"/>
                <w:color w:val="334155"/>
                <w:sz w:val="17"/>
              </w:rPr>
              <w:t>TC11</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Air Canvas Draw Mode</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Fingertip motion draws colored lines; clear and export functional</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PASS</w:t>
            </w:r>
          </w:p>
        </w:tc>
      </w:tr>
      <w:tr>
        <w:tc>
          <w:tcPr>
            <w:tcW w:type="dxa" w:w="2340"/>
            <w:shd w:fill="FFFFFF"/>
            <w:tcMar>
              <w:top w:w="70" w:type="dxa"/>
              <w:bottom w:w="70" w:type="dxa"/>
              <w:left w:w="100" w:type="dxa"/>
              <w:right w:w="100" w:type="dxa"/>
            </w:tcMar>
          </w:tcPr>
          <w:p>
            <w:pPr>
              <w:spacing w:before="40" w:after="40"/>
            </w:pPr>
            <w:r>
              <w:rPr>
                <w:rFonts w:ascii="Segoe UI" w:hAnsi="Segoe UI"/>
                <w:color w:val="334155"/>
                <w:sz w:val="17"/>
              </w:rPr>
              <w:t>TC12</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Presentation Slide Navigation</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Mid-air swipes trigger next/prev slide hotkeys</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PASS</w:t>
            </w:r>
          </w:p>
        </w:tc>
      </w:tr>
      <w:tr>
        <w:tc>
          <w:tcPr>
            <w:tcW w:type="dxa" w:w="2340"/>
            <w:shd w:fill="F8FAFC"/>
            <w:tcMar>
              <w:top w:w="70" w:type="dxa"/>
              <w:bottom w:w="70" w:type="dxa"/>
              <w:left w:w="100" w:type="dxa"/>
              <w:right w:w="100" w:type="dxa"/>
            </w:tcMar>
          </w:tcPr>
          <w:p>
            <w:pPr>
              <w:spacing w:before="40" w:after="40"/>
            </w:pPr>
            <w:r>
              <w:rPr>
                <w:rFonts w:ascii="Segoe UI" w:hAnsi="Segoe UI"/>
                <w:color w:val="334155"/>
                <w:sz w:val="17"/>
              </w:rPr>
              <w:t>TC13</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Nova Voice Command Execution</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Vocal intent 'volume up' increases master OS sound level</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PASS</w:t>
            </w:r>
          </w:p>
        </w:tc>
      </w:tr>
      <w:tr>
        <w:tc>
          <w:tcPr>
            <w:tcW w:type="dxa" w:w="2340"/>
            <w:shd w:fill="FFFFFF"/>
            <w:tcMar>
              <w:top w:w="70" w:type="dxa"/>
              <w:bottom w:w="70" w:type="dxa"/>
              <w:left w:w="100" w:type="dxa"/>
              <w:right w:w="100" w:type="dxa"/>
            </w:tcMar>
          </w:tcPr>
          <w:p>
            <w:pPr>
              <w:spacing w:before="40" w:after="40"/>
            </w:pPr>
            <w:r>
              <w:rPr>
                <w:rFonts w:ascii="Segoe UI" w:hAnsi="Segoe UI"/>
                <w:color w:val="334155"/>
                <w:sz w:val="17"/>
              </w:rPr>
              <w:t>TC14</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Supabase Cloud Database Sync</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User settings and custom gestures persist to cloud PostgreSQL</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PASS</w:t>
            </w:r>
          </w:p>
        </w:tc>
      </w:tr>
      <w:tr>
        <w:tc>
          <w:tcPr>
            <w:tcW w:type="dxa" w:w="2340"/>
            <w:shd w:fill="F8FAFC"/>
            <w:tcMar>
              <w:top w:w="70" w:type="dxa"/>
              <w:bottom w:w="70" w:type="dxa"/>
              <w:left w:w="100" w:type="dxa"/>
              <w:right w:w="100" w:type="dxa"/>
            </w:tcMar>
          </w:tcPr>
          <w:p>
            <w:pPr>
              <w:spacing w:before="40" w:after="40"/>
            </w:pPr>
            <w:r>
              <w:rPr>
                <w:rFonts w:ascii="Segoe UI" w:hAnsi="Segoe UI"/>
                <w:color w:val="334155"/>
                <w:sz w:val="17"/>
              </w:rPr>
              <w:t>TC15</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Offline SQLite Fallback</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App functions seamlessly when internet disconnects</w:t>
            </w:r>
          </w:p>
        </w:tc>
        <w:tc>
          <w:tcPr>
            <w:tcW w:type="dxa" w:w="2340"/>
            <w:shd w:fill="F8FAFC"/>
            <w:tcMar>
              <w:top w:w="70" w:type="dxa"/>
              <w:bottom w:w="70" w:type="dxa"/>
              <w:left w:w="100" w:type="dxa"/>
              <w:right w:w="100" w:type="dxa"/>
            </w:tcMar>
          </w:tcPr>
          <w:p>
            <w:pPr>
              <w:spacing w:before="40" w:after="40"/>
            </w:pPr>
            <w:r>
              <w:rPr>
                <w:rFonts w:ascii="Segoe UI" w:hAnsi="Segoe UI"/>
                <w:color w:val="334155"/>
                <w:sz w:val="17"/>
              </w:rPr>
              <w:t>PASS</w:t>
            </w:r>
          </w:p>
        </w:tc>
      </w:tr>
      <w:tr>
        <w:tc>
          <w:tcPr>
            <w:tcW w:type="dxa" w:w="2340"/>
            <w:shd w:fill="FFFFFF"/>
            <w:tcMar>
              <w:top w:w="70" w:type="dxa"/>
              <w:bottom w:w="70" w:type="dxa"/>
              <w:left w:w="100" w:type="dxa"/>
              <w:right w:w="100" w:type="dxa"/>
            </w:tcMar>
          </w:tcPr>
          <w:p>
            <w:pPr>
              <w:spacing w:before="40" w:after="40"/>
            </w:pPr>
            <w:r>
              <w:rPr>
                <w:rFonts w:ascii="Segoe UI" w:hAnsi="Segoe UI"/>
                <w:color w:val="334155"/>
                <w:sz w:val="17"/>
              </w:rPr>
              <w:t>TC16</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Standalone EXE Execution</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Aurevix.exe launches without Python or Visual Studio installed</w:t>
            </w:r>
          </w:p>
        </w:tc>
        <w:tc>
          <w:tcPr>
            <w:tcW w:type="dxa" w:w="2340"/>
            <w:shd w:fill="FFFFFF"/>
            <w:tcMar>
              <w:top w:w="70" w:type="dxa"/>
              <w:bottom w:w="70" w:type="dxa"/>
              <w:left w:w="100" w:type="dxa"/>
              <w:right w:w="100" w:type="dxa"/>
            </w:tcMar>
          </w:tcPr>
          <w:p>
            <w:pPr>
              <w:spacing w:before="40" w:after="40"/>
            </w:pPr>
            <w:r>
              <w:rPr>
                <w:rFonts w:ascii="Segoe UI" w:hAnsi="Segoe UI"/>
                <w:color w:val="334155"/>
                <w:sz w:val="17"/>
              </w:rPr>
              <w:t>PASS</w:t>
            </w:r>
          </w:p>
        </w:tc>
      </w:tr>
    </w:tbl>
    <w:p>
      <w:pPr>
        <w:spacing w:after="120"/>
      </w:pPr>
    </w:p>
    <w:p>
      <w:pPr>
        <w:pStyle w:val="Heading1"/>
        <w:spacing w:before="360" w:after="120"/>
      </w:pPr>
      <w:r>
        <w:rPr>
          <w:rFonts w:ascii="Segoe UI" w:hAnsi="Segoe UI"/>
          <w:b/>
          <w:color w:val="0F172A"/>
          <w:sz w:val="34"/>
        </w:rPr>
        <w:t>17. Results and Discussion</w:t>
      </w:r>
    </w:p>
    <w:p>
      <w:pPr>
        <w:pStyle w:val="Heading2"/>
        <w:spacing w:before="280" w:after="80"/>
      </w:pPr>
      <w:r>
        <w:rPr>
          <w:rFonts w:ascii="Segoe UI" w:hAnsi="Segoe UI"/>
          <w:b/>
          <w:color w:val="0284C7"/>
          <w:sz w:val="26"/>
        </w:rPr>
        <w:t>17.1 Quantitative Benchmark Observations</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90" w:type="dxa"/>
              <w:bottom w:w="90" w:type="dxa"/>
              <w:left w:w="100" w:type="dxa"/>
              <w:right w:w="100" w:type="dxa"/>
            </w:tcMar>
          </w:tcPr>
          <w:p>
            <w:pPr>
              <w:spacing w:before="40" w:after="40"/>
            </w:pPr>
            <w:r>
              <w:rPr>
                <w:rFonts w:ascii="Segoe UI" w:hAnsi="Segoe UI"/>
                <w:b/>
                <w:color w:val="38BDF8"/>
                <w:sz w:val="17"/>
              </w:rPr>
              <w:t>Performance Metric</w:t>
            </w:r>
          </w:p>
        </w:tc>
        <w:tc>
          <w:tcPr>
            <w:tcW w:type="dxa" w:w="3120"/>
            <w:shd w:fill="0F172A"/>
            <w:tcMar>
              <w:top w:w="90" w:type="dxa"/>
              <w:bottom w:w="90" w:type="dxa"/>
              <w:left w:w="100" w:type="dxa"/>
              <w:right w:w="100" w:type="dxa"/>
            </w:tcMar>
          </w:tcPr>
          <w:p>
            <w:pPr>
              <w:spacing w:before="40" w:after="40"/>
            </w:pPr>
            <w:r>
              <w:rPr>
                <w:rFonts w:ascii="Segoe UI" w:hAnsi="Segoe UI"/>
                <w:b/>
                <w:color w:val="38BDF8"/>
                <w:sz w:val="17"/>
              </w:rPr>
              <w:t>Observed Value</w:t>
            </w:r>
          </w:p>
        </w:tc>
        <w:tc>
          <w:tcPr>
            <w:tcW w:type="dxa" w:w="3120"/>
            <w:shd w:fill="0F172A"/>
            <w:tcMar>
              <w:top w:w="90" w:type="dxa"/>
              <w:bottom w:w="90" w:type="dxa"/>
              <w:left w:w="100" w:type="dxa"/>
              <w:right w:w="100" w:type="dxa"/>
            </w:tcMar>
          </w:tcPr>
          <w:p>
            <w:pPr>
              <w:spacing w:before="40" w:after="40"/>
            </w:pPr>
            <w:r>
              <w:rPr>
                <w:rFonts w:ascii="Segoe UI" w:hAnsi="Segoe UI"/>
                <w:b/>
                <w:color w:val="38BDF8"/>
                <w:sz w:val="17"/>
              </w:rPr>
              <w:t>Benchmark Assessment</w:t>
            </w:r>
          </w:p>
        </w:tc>
      </w:tr>
      <w:tr>
        <w:tc>
          <w:tcPr>
            <w:tcW w:type="dxa" w:w="3120"/>
            <w:shd w:fill="F8FAFC"/>
            <w:tcMar>
              <w:top w:w="70" w:type="dxa"/>
              <w:bottom w:w="70" w:type="dxa"/>
              <w:left w:w="100" w:type="dxa"/>
              <w:right w:w="100" w:type="dxa"/>
            </w:tcMar>
          </w:tcPr>
          <w:p>
            <w:pPr>
              <w:spacing w:before="40" w:after="40"/>
            </w:pPr>
            <w:r>
              <w:rPr>
                <w:rFonts w:ascii="Segoe UI" w:hAnsi="Segoe UI"/>
                <w:color w:val="334155"/>
                <w:sz w:val="17"/>
              </w:rPr>
              <w:t>Tracking Frame Rate</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58 - 60 FPS</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Real-time sustained on standard 1080p webcam</w:t>
            </w:r>
          </w:p>
        </w:tc>
      </w:tr>
      <w:tr>
        <w:tc>
          <w:tcPr>
            <w:tcW w:type="dxa" w:w="3120"/>
            <w:shd w:fill="FFFFFF"/>
            <w:tcMar>
              <w:top w:w="70" w:type="dxa"/>
              <w:bottom w:w="70" w:type="dxa"/>
              <w:left w:w="100" w:type="dxa"/>
              <w:right w:w="100" w:type="dxa"/>
            </w:tcMar>
          </w:tcPr>
          <w:p>
            <w:pPr>
              <w:spacing w:before="40" w:after="40"/>
            </w:pPr>
            <w:r>
              <w:rPr>
                <w:rFonts w:ascii="Segoe UI" w:hAnsi="Segoe UI"/>
                <w:color w:val="334155"/>
                <w:sz w:val="17"/>
              </w:rPr>
              <w:t>Landmark Inference Latency</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12 - 16 ms</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Well below human perception threshold (~50ms)</w:t>
            </w:r>
          </w:p>
        </w:tc>
      </w:tr>
      <w:tr>
        <w:tc>
          <w:tcPr>
            <w:tcW w:type="dxa" w:w="3120"/>
            <w:shd w:fill="F8FAFC"/>
            <w:tcMar>
              <w:top w:w="70" w:type="dxa"/>
              <w:bottom w:w="70" w:type="dxa"/>
              <w:left w:w="100" w:type="dxa"/>
              <w:right w:w="100" w:type="dxa"/>
            </w:tcMar>
          </w:tcPr>
          <w:p>
            <w:pPr>
              <w:spacing w:before="40" w:after="40"/>
            </w:pPr>
            <w:r>
              <w:rPr>
                <w:rFonts w:ascii="Segoe UI" w:hAnsi="Segoe UI"/>
                <w:color w:val="334155"/>
                <w:sz w:val="17"/>
              </w:rPr>
              <w:t>Kalman Filter Calculation Time</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0.08 ms</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Virtually zero computational overhead (O(1))</w:t>
            </w:r>
          </w:p>
        </w:tc>
      </w:tr>
      <w:tr>
        <w:tc>
          <w:tcPr>
            <w:tcW w:type="dxa" w:w="3120"/>
            <w:shd w:fill="FFFFFF"/>
            <w:tcMar>
              <w:top w:w="70" w:type="dxa"/>
              <w:bottom w:w="70" w:type="dxa"/>
              <w:left w:w="100" w:type="dxa"/>
              <w:right w:w="100" w:type="dxa"/>
            </w:tcMar>
          </w:tcPr>
          <w:p>
            <w:pPr>
              <w:spacing w:before="40" w:after="40"/>
            </w:pPr>
            <w:r>
              <w:rPr>
                <w:rFonts w:ascii="Segoe UI" w:hAnsi="Segoe UI"/>
                <w:color w:val="334155"/>
                <w:sz w:val="17"/>
              </w:rPr>
              <w:t>Cursor Jitter Amplitude</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&lt; 1.2 pixels</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Dampened from raw 14.5 pixels noise baseline</w:t>
            </w:r>
          </w:p>
        </w:tc>
      </w:tr>
      <w:tr>
        <w:tc>
          <w:tcPr>
            <w:tcW w:type="dxa" w:w="3120"/>
            <w:shd w:fill="F8FAFC"/>
            <w:tcMar>
              <w:top w:w="70" w:type="dxa"/>
              <w:bottom w:w="70" w:type="dxa"/>
              <w:left w:w="100" w:type="dxa"/>
              <w:right w:w="100" w:type="dxa"/>
            </w:tcMar>
          </w:tcPr>
          <w:p>
            <w:pPr>
              <w:spacing w:before="40" w:after="40"/>
            </w:pPr>
            <w:r>
              <w:rPr>
                <w:rFonts w:ascii="Segoe UI" w:hAnsi="Segoe UI"/>
                <w:color w:val="334155"/>
                <w:sz w:val="17"/>
              </w:rPr>
              <w:t>Gaming Input Latency</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18 ms</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DirectInput ctypes injection suitable for FPS gaming</w:t>
            </w:r>
          </w:p>
        </w:tc>
      </w:tr>
      <w:tr>
        <w:tc>
          <w:tcPr>
            <w:tcW w:type="dxa" w:w="3120"/>
            <w:shd w:fill="FFFFFF"/>
            <w:tcMar>
              <w:top w:w="70" w:type="dxa"/>
              <w:bottom w:w="70" w:type="dxa"/>
              <w:left w:w="100" w:type="dxa"/>
              <w:right w:w="100" w:type="dxa"/>
            </w:tcMar>
          </w:tcPr>
          <w:p>
            <w:pPr>
              <w:spacing w:before="40" w:after="40"/>
            </w:pPr>
            <w:r>
              <w:rPr>
                <w:rFonts w:ascii="Segoe UI" w:hAnsi="Segoe UI"/>
                <w:color w:val="334155"/>
                <w:sz w:val="17"/>
              </w:rPr>
              <w:t>Google OAuth Authentication Time</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1.8 seconds</w:t>
            </w:r>
          </w:p>
        </w:tc>
        <w:tc>
          <w:tcPr>
            <w:tcW w:type="dxa" w:w="3120"/>
            <w:shd w:fill="FFFFFF"/>
            <w:tcMar>
              <w:top w:w="70" w:type="dxa"/>
              <w:bottom w:w="70" w:type="dxa"/>
              <w:left w:w="100" w:type="dxa"/>
              <w:right w:w="100" w:type="dxa"/>
            </w:tcMar>
          </w:tcPr>
          <w:p>
            <w:pPr>
              <w:spacing w:before="40" w:after="40"/>
            </w:pPr>
            <w:r>
              <w:rPr>
                <w:rFonts w:ascii="Segoe UI" w:hAnsi="Segoe UI"/>
                <w:color w:val="334155"/>
                <w:sz w:val="17"/>
              </w:rPr>
              <w:t>Seamless loopback authorization handshake</w:t>
            </w:r>
          </w:p>
        </w:tc>
      </w:tr>
      <w:tr>
        <w:tc>
          <w:tcPr>
            <w:tcW w:type="dxa" w:w="3120"/>
            <w:shd w:fill="F8FAFC"/>
            <w:tcMar>
              <w:top w:w="70" w:type="dxa"/>
              <w:bottom w:w="70" w:type="dxa"/>
              <w:left w:w="100" w:type="dxa"/>
              <w:right w:w="100" w:type="dxa"/>
            </w:tcMar>
          </w:tcPr>
          <w:p>
            <w:pPr>
              <w:spacing w:before="40" w:after="40"/>
            </w:pPr>
            <w:r>
              <w:rPr>
                <w:rFonts w:ascii="Segoe UI" w:hAnsi="Segoe UI"/>
                <w:color w:val="334155"/>
                <w:sz w:val="17"/>
              </w:rPr>
              <w:t>Standalone EXE Bundle Size</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326 MB (Zipped)</w:t>
            </w:r>
          </w:p>
        </w:tc>
        <w:tc>
          <w:tcPr>
            <w:tcW w:type="dxa" w:w="3120"/>
            <w:shd w:fill="F8FAFC"/>
            <w:tcMar>
              <w:top w:w="70" w:type="dxa"/>
              <w:bottom w:w="70" w:type="dxa"/>
              <w:left w:w="100" w:type="dxa"/>
              <w:right w:w="100" w:type="dxa"/>
            </w:tcMar>
          </w:tcPr>
          <w:p>
            <w:pPr>
              <w:spacing w:before="40" w:after="40"/>
            </w:pPr>
            <w:r>
              <w:rPr>
                <w:rFonts w:ascii="Segoe UI" w:hAnsi="Segoe UI"/>
                <w:color w:val="334155"/>
                <w:sz w:val="17"/>
              </w:rPr>
              <w:t>Completely self-contained with MediaPipe, OpenCV, PySide6</w:t>
            </w:r>
          </w:p>
        </w:tc>
      </w:tr>
    </w:tbl>
    <w:p>
      <w:pPr>
        <w:spacing w:after="120"/>
      </w:pPr>
    </w:p>
    <w:p>
      <w:pPr>
        <w:pStyle w:val="Heading2"/>
        <w:spacing w:before="280" w:after="80"/>
      </w:pPr>
      <w:r>
        <w:rPr>
          <w:rFonts w:ascii="Segoe UI" w:hAnsi="Segoe UI"/>
          <w:b/>
          <w:color w:val="0284C7"/>
          <w:sz w:val="26"/>
        </w:rPr>
        <w:t>17.2 Discussion</w:t>
      </w:r>
    </w:p>
    <w:p>
      <w:pPr>
        <w:spacing w:before="40" w:after="100" w:line="283" w:lineRule="auto"/>
      </w:pPr>
      <w:r>
        <w:rPr>
          <w:rFonts w:ascii="Segoe UI" w:hAnsi="Segoe UI"/>
          <w:color w:val="1E293B"/>
          <w:sz w:val="19"/>
        </w:rPr>
        <w:t>Experimental results prove that integrating mathematical signal filtering with asynchronous queueing successfully solves the historical jitter and latency bottlenecks of webcam-based HCI. The application delivers responsiveness comparable to physical hardware mice while introducing unprecedented contactless accessibility.</w:t>
      </w:r>
    </w:p>
    <w:p>
      <w:pPr>
        <w:pStyle w:val="Heading1"/>
        <w:spacing w:before="360" w:after="120"/>
      </w:pPr>
      <w:r>
        <w:rPr>
          <w:rFonts w:ascii="Segoe UI" w:hAnsi="Segoe UI"/>
          <w:b/>
          <w:color w:val="0F172A"/>
          <w:sz w:val="34"/>
        </w:rPr>
        <w:t>18. Limitations</w:t>
      </w:r>
    </w:p>
    <w:p>
      <w:pPr>
        <w:pStyle w:val="ListBullet"/>
        <w:spacing w:before="20" w:after="60" w:line="276" w:lineRule="auto"/>
      </w:pPr>
      <w:r>
        <w:rPr>
          <w:rFonts w:ascii="Segoe UI" w:hAnsi="Segoe UI"/>
          <w:b/>
          <w:color w:val="0F172A"/>
          <w:sz w:val="19"/>
        </w:rPr>
        <w:t xml:space="preserve">Low-Light Sensitivity: </w:t>
      </w:r>
      <w:r>
        <w:rPr>
          <w:rFonts w:ascii="Segoe UI" w:hAnsi="Segoe UI"/>
          <w:color w:val="334155"/>
          <w:sz w:val="19"/>
        </w:rPr>
        <w:t>Standard RGB webcams degrade in darkness; requires adequate ambient room illumination.</w:t>
      </w:r>
    </w:p>
    <w:p>
      <w:pPr>
        <w:pStyle w:val="ListBullet"/>
        <w:spacing w:before="20" w:after="60" w:line="276" w:lineRule="auto"/>
      </w:pPr>
      <w:r>
        <w:rPr>
          <w:rFonts w:ascii="Segoe UI" w:hAnsi="Segoe UI"/>
          <w:b/>
          <w:color w:val="0F172A"/>
          <w:sz w:val="19"/>
        </w:rPr>
        <w:t xml:space="preserve">Single Hand Tracking Default: </w:t>
      </w:r>
      <w:r>
        <w:rPr>
          <w:rFonts w:ascii="Segoe UI" w:hAnsi="Segoe UI"/>
          <w:color w:val="334155"/>
          <w:sz w:val="19"/>
        </w:rPr>
        <w:t>Optimized for single-hand dominance; dual-hand interaction requires higher CPU utilization.</w:t>
      </w:r>
    </w:p>
    <w:p>
      <w:pPr>
        <w:pStyle w:val="ListBullet"/>
        <w:spacing w:before="20" w:after="60" w:line="276" w:lineRule="auto"/>
      </w:pPr>
      <w:r>
        <w:rPr>
          <w:rFonts w:ascii="Segoe UI" w:hAnsi="Segoe UI"/>
          <w:b/>
          <w:color w:val="0F172A"/>
          <w:sz w:val="19"/>
        </w:rPr>
        <w:t xml:space="preserve">Extreme Rapid Occlusion: </w:t>
      </w:r>
      <w:r>
        <w:rPr>
          <w:rFonts w:ascii="Segoe UI" w:hAnsi="Segoe UI"/>
          <w:color w:val="334155"/>
          <w:sz w:val="19"/>
        </w:rPr>
        <w:t>Rapid hand movements exceeding 2 meters/sec can momentarily cause landmark dropouts.</w:t>
      </w:r>
    </w:p>
    <w:p>
      <w:pPr>
        <w:pStyle w:val="Heading1"/>
        <w:spacing w:before="360" w:after="120"/>
      </w:pPr>
      <w:r>
        <w:rPr>
          <w:rFonts w:ascii="Segoe UI" w:hAnsi="Segoe UI"/>
          <w:b/>
          <w:color w:val="0F172A"/>
          <w:sz w:val="34"/>
        </w:rPr>
        <w:t>19. Future Scope</w:t>
      </w:r>
    </w:p>
    <w:p>
      <w:pPr>
        <w:pStyle w:val="ListBullet"/>
        <w:spacing w:before="20" w:after="60" w:line="276" w:lineRule="auto"/>
      </w:pPr>
      <w:r>
        <w:rPr>
          <w:rFonts w:ascii="Segoe UI" w:hAnsi="Segoe UI"/>
          <w:b/>
          <w:color w:val="0F172A"/>
          <w:sz w:val="19"/>
        </w:rPr>
        <w:t xml:space="preserve">Stereo Depth Camera Support: </w:t>
      </w:r>
      <w:r>
        <w:rPr>
          <w:rFonts w:ascii="Segoe UI" w:hAnsi="Segoe UI"/>
          <w:color w:val="334155"/>
          <w:sz w:val="19"/>
        </w:rPr>
        <w:t>Integrating Intel RealSense or LiDAR for full 3D spatial depth point-cloud tracking.</w:t>
      </w:r>
    </w:p>
    <w:p>
      <w:pPr>
        <w:pStyle w:val="ListBullet"/>
        <w:spacing w:before="20" w:after="60" w:line="276" w:lineRule="auto"/>
      </w:pPr>
      <w:r>
        <w:rPr>
          <w:rFonts w:ascii="Segoe UI" w:hAnsi="Segoe UI"/>
          <w:b/>
          <w:color w:val="0F172A"/>
          <w:sz w:val="19"/>
        </w:rPr>
        <w:t xml:space="preserve">Cross-Platform Mobile Companion: </w:t>
      </w:r>
      <w:r>
        <w:rPr>
          <w:rFonts w:ascii="Segoe UI" w:hAnsi="Segoe UI"/>
          <w:color w:val="334155"/>
          <w:sz w:val="19"/>
        </w:rPr>
        <w:t>Developing lightweight mobile streaming apps for iOS and Android camera relay.</w:t>
      </w:r>
    </w:p>
    <w:p>
      <w:pPr>
        <w:pStyle w:val="ListBullet"/>
        <w:spacing w:before="20" w:after="60" w:line="276" w:lineRule="auto"/>
      </w:pPr>
      <w:r>
        <w:rPr>
          <w:rFonts w:ascii="Segoe UI" w:hAnsi="Segoe UI"/>
          <w:b/>
          <w:color w:val="0F172A"/>
          <w:sz w:val="19"/>
        </w:rPr>
        <w:t xml:space="preserve">Large Language Model Voice Fusion: </w:t>
      </w:r>
      <w:r>
        <w:rPr>
          <w:rFonts w:ascii="Segoe UI" w:hAnsi="Segoe UI"/>
          <w:color w:val="334155"/>
          <w:sz w:val="19"/>
        </w:rPr>
        <w:t>Connecting Nova Voice Engine with on-device LLMs (e.g. LLaMA 3) for conversational intelligence.</w:t>
      </w:r>
    </w:p>
    <w:p>
      <w:pPr>
        <w:pStyle w:val="Heading1"/>
        <w:spacing w:before="360" w:after="120"/>
      </w:pPr>
      <w:r>
        <w:rPr>
          <w:rFonts w:ascii="Segoe UI" w:hAnsi="Segoe UI"/>
          <w:b/>
          <w:color w:val="0F172A"/>
          <w:sz w:val="34"/>
        </w:rPr>
        <w:t>20. Conclusion</w:t>
      </w:r>
    </w:p>
    <w:p>
      <w:pPr>
        <w:spacing w:before="40" w:after="100" w:line="283" w:lineRule="auto"/>
      </w:pPr>
      <w:r>
        <w:rPr>
          <w:rFonts w:ascii="Segoe UI" w:hAnsi="Segoe UI"/>
          <w:color w:val="1E293B"/>
          <w:sz w:val="19"/>
        </w:rPr>
        <w:t>Aurevix successfully demonstrates that advanced artificial intelligence, signal processing algorithms, and cloud databases can coalesce into a robust, production-grade multimodal desktop interaction platform. By replacing fragile hardware dependencies with computer vision, Kalman filters, asynchronous queues, and cloud synchronization, Aurevix establishes a compelling blueprint for the future of natural human-computer interfaces.</w:t>
      </w:r>
    </w:p>
    <w:p>
      <w:pPr>
        <w:pStyle w:val="Heading1"/>
        <w:spacing w:before="360" w:after="120"/>
      </w:pPr>
      <w:r>
        <w:rPr>
          <w:rFonts w:ascii="Segoe UI" w:hAnsi="Segoe UI"/>
          <w:b/>
          <w:color w:val="0F172A"/>
          <w:sz w:val="34"/>
        </w:rPr>
        <w:t>21. References</w:t>
      </w:r>
    </w:p>
    <w:p>
      <w:pPr>
        <w:spacing w:before="20" w:after="60" w:line="276" w:lineRule="auto"/>
      </w:pPr>
      <w:r>
        <w:rPr>
          <w:rFonts w:ascii="Segoe UI" w:hAnsi="Segoe UI"/>
          <w:b/>
          <w:color w:val="0284C7"/>
        </w:rPr>
        <w:t xml:space="preserve">[1] </w:t>
      </w:r>
      <w:r>
        <w:rPr>
          <w:rFonts w:ascii="Segoe UI" w:hAnsi="Segoe UI"/>
          <w:color w:val="334155"/>
          <w:sz w:val="18"/>
        </w:rPr>
        <w:t>Lugaresi, C., et al. (2019). MediaPipe: A Framework for Building Perception Pipelines. arXiv preprint arXiv:1906.08172.</w:t>
      </w:r>
    </w:p>
    <w:p>
      <w:pPr>
        <w:spacing w:before="20" w:after="60" w:line="276" w:lineRule="auto"/>
      </w:pPr>
      <w:r>
        <w:rPr>
          <w:rFonts w:ascii="Segoe UI" w:hAnsi="Segoe UI"/>
          <w:b/>
          <w:color w:val="0284C7"/>
        </w:rPr>
        <w:t xml:space="preserve">[2] </w:t>
      </w:r>
      <w:r>
        <w:rPr>
          <w:rFonts w:ascii="Segoe UI" w:hAnsi="Segoe UI"/>
          <w:color w:val="334155"/>
          <w:sz w:val="18"/>
        </w:rPr>
        <w:t>Bradski, G. (2000). The OpenCV Library. Dr. Dobb's Journal of Software Tools.</w:t>
      </w:r>
    </w:p>
    <w:p>
      <w:pPr>
        <w:spacing w:before="20" w:after="60" w:line="276" w:lineRule="auto"/>
      </w:pPr>
      <w:r>
        <w:rPr>
          <w:rFonts w:ascii="Segoe UI" w:hAnsi="Segoe UI"/>
          <w:b/>
          <w:color w:val="0284C7"/>
        </w:rPr>
        <w:t xml:space="preserve">[3] </w:t>
      </w:r>
      <w:r>
        <w:rPr>
          <w:rFonts w:ascii="Segoe UI" w:hAnsi="Segoe UI"/>
          <w:color w:val="334155"/>
          <w:sz w:val="18"/>
        </w:rPr>
        <w:t>Casiez, G., Roussel, N., &amp; Vogel, D. (2012). 1€ Filter: A Simple Speed-based Low-pass Filter for Noisy Input in Interactive Systems. CHI '12.</w:t>
      </w:r>
    </w:p>
    <w:p>
      <w:pPr>
        <w:spacing w:before="20" w:after="60" w:line="276" w:lineRule="auto"/>
      </w:pPr>
      <w:r>
        <w:rPr>
          <w:rFonts w:ascii="Segoe UI" w:hAnsi="Segoe UI"/>
          <w:b/>
          <w:color w:val="0284C7"/>
        </w:rPr>
        <w:t xml:space="preserve">[4] </w:t>
      </w:r>
      <w:r>
        <w:rPr>
          <w:rFonts w:ascii="Segoe UI" w:hAnsi="Segoe UI"/>
          <w:color w:val="334155"/>
          <w:sz w:val="18"/>
        </w:rPr>
        <w:t>Kalman, R. E. (1960). A New Approach to Linear Filtering and Prediction Problems. Journal of Basic Engineering, 82(1), 35-45.</w:t>
      </w:r>
    </w:p>
    <w:p>
      <w:pPr>
        <w:spacing w:before="20" w:after="60" w:line="276" w:lineRule="auto"/>
      </w:pPr>
      <w:r>
        <w:rPr>
          <w:rFonts w:ascii="Segoe UI" w:hAnsi="Segoe UI"/>
          <w:b/>
          <w:color w:val="0284C7"/>
        </w:rPr>
        <w:t xml:space="preserve">[5] </w:t>
      </w:r>
      <w:r>
        <w:rPr>
          <w:rFonts w:ascii="Segoe UI" w:hAnsi="Segoe UI"/>
          <w:color w:val="334155"/>
          <w:sz w:val="18"/>
        </w:rPr>
        <w:t>PySide6 Documentation — Qt for Python official documentation. https://doc.qt.io/qtforpython/</w:t>
      </w:r>
    </w:p>
    <w:p>
      <w:pPr>
        <w:spacing w:before="20" w:after="60" w:line="276" w:lineRule="auto"/>
      </w:pPr>
      <w:r>
        <w:rPr>
          <w:rFonts w:ascii="Segoe UI" w:hAnsi="Segoe UI"/>
          <w:b/>
          <w:color w:val="0284C7"/>
        </w:rPr>
        <w:t xml:space="preserve">[6] </w:t>
      </w:r>
      <w:r>
        <w:rPr>
          <w:rFonts w:ascii="Segoe UI" w:hAnsi="Segoe UI"/>
          <w:color w:val="334155"/>
          <w:sz w:val="18"/>
        </w:rPr>
        <w:t>Supabase Open Source Firebase Alternative Documentation. https://supabase.com/docs</w:t>
      </w:r>
    </w:p>
    <w:p>
      <w:pPr>
        <w:spacing w:before="20" w:after="60" w:line="276" w:lineRule="auto"/>
      </w:pPr>
      <w:r>
        <w:rPr>
          <w:rFonts w:ascii="Segoe UI" w:hAnsi="Segoe UI"/>
          <w:b/>
          <w:color w:val="0284C7"/>
        </w:rPr>
        <w:t xml:space="preserve">[7] </w:t>
      </w:r>
      <w:r>
        <w:rPr>
          <w:rFonts w:ascii="Segoe UI" w:hAnsi="Segoe UI"/>
          <w:color w:val="334155"/>
          <w:sz w:val="18"/>
        </w:rPr>
        <w:t>PostgreSQL 15 Database Administration &amp; SQL Reference. https://www.postgresql.org/docs/15/</w:t>
      </w:r>
    </w:p>
    <w:p>
      <w:pPr>
        <w:spacing w:before="20" w:after="60" w:line="276" w:lineRule="auto"/>
      </w:pPr>
      <w:r>
        <w:rPr>
          <w:rFonts w:ascii="Segoe UI" w:hAnsi="Segoe UI"/>
          <w:b/>
          <w:color w:val="0284C7"/>
        </w:rPr>
        <w:t xml:space="preserve">[8] </w:t>
      </w:r>
      <w:r>
        <w:rPr>
          <w:rFonts w:ascii="Segoe UI" w:hAnsi="Segoe UI"/>
          <w:color w:val="334155"/>
          <w:sz w:val="18"/>
        </w:rPr>
        <w:t>Microsoft Win32 API Documentation: SendInput Function. https://learn.microsoft.com/en-us/windows/win32/api/winuser/nf-winuser-sendinput</w:t>
      </w:r>
    </w:p>
    <w:p>
      <w:pPr>
        <w:spacing w:before="20" w:after="60" w:line="276" w:lineRule="auto"/>
      </w:pPr>
      <w:r>
        <w:rPr>
          <w:rFonts w:ascii="Segoe UI" w:hAnsi="Segoe UI"/>
          <w:b/>
          <w:color w:val="0284C7"/>
        </w:rPr>
        <w:t xml:space="preserve">[9] </w:t>
      </w:r>
      <w:r>
        <w:rPr>
          <w:rFonts w:ascii="Segoe UI" w:hAnsi="Segoe UI"/>
          <w:color w:val="334155"/>
          <w:sz w:val="18"/>
        </w:rPr>
        <w:t>Python Software Foundation. Python 3.9 Language Reference. https://docs.python.org/3.9/</w:t>
      </w:r>
    </w:p>
    <w:p>
      <w:pPr>
        <w:spacing w:before="20" w:after="60" w:line="276" w:lineRule="auto"/>
      </w:pPr>
      <w:r>
        <w:rPr>
          <w:rFonts w:ascii="Segoe UI" w:hAnsi="Segoe UI"/>
          <w:b/>
          <w:color w:val="0284C7"/>
        </w:rPr>
        <w:t xml:space="preserve">[10] </w:t>
      </w:r>
      <w:r>
        <w:rPr>
          <w:rFonts w:ascii="Segoe UI" w:hAnsi="Segoe UI"/>
          <w:color w:val="334155"/>
          <w:sz w:val="18"/>
        </w:rPr>
        <w:t>OWASP Top Ten Security Guidelines. https://owasp.org/www-project-top-ten/</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Segoe UI" w:hAnsi="Segoe UI"/>
        <w:b/>
        <w:color w:val="334155"/>
        <w:sz w:val="17"/>
      </w:rPr>
      <w:t>Aurevix | Project Report</w:t>
    </w:r>
    <w:r>
      <w:rPr>
        <w:rFonts w:ascii="Segoe UI" w:hAnsi="Segoe UI"/>
        <w:color w:val="64748B"/>
        <w:sz w:val="17"/>
      </w:rPr>
      <w:tab/>
      <w:tab/>
      <w:tab/>
      <w:tab/>
      <w:tab/>
      <w:tab/>
      <w:tab/>
      <w:tab/>
      <w:tab/>
      <w:tab/>
      <w:t>FAI: AI Agent, AIML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