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Ishaan Agarwal</w:t>
      </w:r>
    </w:p>
    <w:p>
      <w:r>
        <w:t>Email: ishaan.agarwal13@example-mail.com | Phone: +91 98130 13432</w:t>
      </w:r>
    </w:p>
    <w:p>
      <w:r>
        <w:t>Location: Chennai, India</w:t>
      </w:r>
    </w:p>
    <w:p/>
    <w:p>
      <w:r>
        <w:t>PROFESSIONAL SUMMARY</w:t>
      </w:r>
    </w:p>
    <w:p>
      <w:r>
        <w:t>Ellucian Banner functional consultant, 5 years — implementation and configuration focus</w:t>
      </w:r>
    </w:p>
    <w:p>
      <w:r>
        <w:t>(Student module), limited production-support exposure.</w:t>
      </w:r>
    </w:p>
    <w:p/>
    <w:p>
      <w:r>
        <w:t>WORK EXPERIENCE</w:t>
      </w:r>
    </w:p>
    <w:p>
      <w:r>
        <w:t>Banner Functional Consultant — EduImplement LLC | 2019 – Present</w:t>
      </w:r>
    </w:p>
    <w:p>
      <w:r>
        <w:t>- Configured Banner 9 Student for new implementations at three US colleges</w:t>
      </w:r>
    </w:p>
    <w:p>
      <w:r>
        <w:t>- Gathered requirements, configured validation tables, trained registrars</w:t>
      </w:r>
    </w:p>
    <w:p>
      <w:r>
        <w:t>- Occasional post-go-live hypercare support</w:t>
      </w:r>
    </w:p>
    <w:p/>
    <w:p>
      <w:r>
        <w:t>EDUCATION</w:t>
      </w:r>
    </w:p>
    <w:p>
      <w:r>
        <w:t>MBA (Systems), 2018; B.Com, 2015</w:t>
      </w:r>
    </w:p>
    <w:p/>
    <w:p>
      <w:r>
        <w:t>SKILLS</w:t>
      </w:r>
    </w:p>
    <w:p>
      <w:r>
        <w:t>Ellucian Banner Student, requirement analysis, SQL (reporting), Argos (viewer)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