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20"/>
        </w:rPr>
        <w:t>LITTERA CORE API INVENTORY</w:t>
      </w:r>
    </w:p>
    <w:p>
      <w:pPr>
        <w:spacing w:after="120"/>
      </w:pPr>
      <w:r>
        <w:rPr>
          <w:rFonts w:ascii="Calibri" w:hAnsi="Calibri"/>
          <w:b/>
          <w:color w:val="0B2545"/>
          <w:sz w:val="48"/>
        </w:rPr>
        <w:t>Participant Data Stored-Procedure Endpoint Map</w:t>
      </w:r>
    </w:p>
    <w:p>
      <w:pPr>
        <w:spacing w:after="320"/>
      </w:pPr>
      <w:r>
        <w:rPr>
          <w:rFonts w:ascii="Calibri" w:hAnsi="Calibri"/>
          <w:b w:val="0"/>
          <w:color w:val="555555"/>
          <w:sz w:val="22"/>
        </w:rPr>
        <w:t>Endpoints that reach TrainingPlan.proc_tp_training_participants_vr2, including calls made through ParticipantDB helpers.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Scope</w:t>
            </w:r>
          </w:p>
        </w:tc>
        <w:tc>
          <w:tcPr>
            <w:tcW w:type="dxa" w:w="74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Source reviewed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All active C# references to Get_TRG_PARTICIPANT_Data, Get_Search_Participant, Get_Trg_Participant_List, and the stored procedure name.</w:t>
            </w:r>
          </w:p>
        </w:tc>
      </w:tr>
      <w:tr>
        <w:tc>
          <w:tcPr>
            <w:tcW w:type="dxa" w:w="1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Active endpoint count</w:t>
            </w:r>
          </w:p>
        </w:tc>
        <w:tc>
          <w:tcPr>
            <w:tcW w:type="dxa" w:w="746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22 API actions. Commented-out code is excluded.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JWT is the application fallback/default. Two routes explicitly use the PublicApiKey policy; no route in this inventory is marked AllowAnonymous.</w:t>
            </w:r>
          </w:p>
        </w:tc>
      </w:tr>
      <w:tr>
        <w:tc>
          <w:tcPr>
            <w:tcW w:type="dxa" w:w="1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Prepared</w:t>
            </w:r>
          </w:p>
        </w:tc>
        <w:tc>
          <w:tcPr>
            <w:tcW w:type="dxa" w:w="746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2026-09-04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How the procedure is reached</w:t>
      </w:r>
    </w:p>
    <w:p>
      <w:r>
        <w:rPr>
          <w:b w:val="0"/>
        </w:rPr>
        <w:t xml:space="preserve">All included routes ultimately execute </w:t>
      </w:r>
      <w:r>
        <w:rPr>
          <w:rFonts w:ascii="Calibri" w:hAnsi="Calibri"/>
          <w:b/>
          <w:color w:val="1F4D78"/>
          <w:sz w:val="22"/>
        </w:rPr>
        <w:t>TrainingPlan.proc_tp_training_participants_vr2</w:t>
      </w:r>
      <w:r>
        <w:t xml:space="preserve"> through one of these active ParticipantDB methods. Get_TRG_PARTICIPANT_Data and Get_Search_Participant execute it only when trainingid is non-null; Get_Trg_Participant_List executes it even when trainingid is null (passing DBNull.Value).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800"/>
        <w:gridCol w:w="3060"/>
      </w:tblGrid>
      <w:tr>
        <w:trPr>
          <w:tblHeader w:val="true"/>
        </w:trPr>
        <w:tc>
          <w:tcPr>
            <w:tcW w:type="dxa" w:w="25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ParticipantDB method</w:t>
            </w:r>
          </w:p>
        </w:tc>
        <w:tc>
          <w:tcPr>
            <w:tcW w:type="dxa" w:w="38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Procedure parameters supplied</w:t>
            </w:r>
          </w:p>
        </w:tc>
        <w:tc>
          <w:tcPr>
            <w:tcW w:type="dxa" w:w="30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Used for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Get_TRG_PARTICIPANT_Data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@trainingid, @ParticipantId, @ColumnList, @branchid</w:t>
            </w:r>
          </w:p>
        </w:tc>
        <w:tc>
          <w:tcPr>
            <w:tcW w:type="dxa" w:w="3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Basic participant lookup and approval/status checks.</w:t>
            </w:r>
          </w:p>
        </w:tc>
      </w:tr>
      <w:tr>
        <w:tc>
          <w:tcPr>
            <w:tcW w:type="dxa" w:w="25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Get_Search_Participant</w:t>
            </w:r>
          </w:p>
        </w:tc>
        <w:tc>
          <w:tcPr>
            <w:tcW w:type="dxa" w:w="38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@trainingid, @ParticipantId, @SearchColumn, @SearchValue, @ColumnList, @branchid</w:t>
            </w:r>
          </w:p>
        </w:tc>
        <w:tc>
          <w:tcPr>
            <w:tcW w:type="dxa" w:w="306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Participant search.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Get_Trg_Participant_List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@trainingid, @ParticipantId, search/sort/filter parameters, paging, certificate flag, @ColumnList, @branchid</w:t>
            </w:r>
          </w:p>
        </w:tc>
        <w:tc>
          <w:tcPr>
            <w:tcW w:type="dxa" w:w="3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Paged/list queries, certificates, email recipients, and enrollment totals.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Endpoint inventory</w:t>
      </w:r>
    </w:p>
    <w:p>
      <w:pPr>
        <w:spacing w:after="160"/>
      </w:pPr>
      <w:r>
        <w:t>The “call path” column identifies the active application route to the procedure. Parameters shown are action parameters; standard query binding applies unless an attribute or route behavior says otherwise.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TrainingController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50"/>
        <w:gridCol w:w="2900"/>
        <w:gridCol w:w="2100"/>
        <w:gridCol w:w="1910"/>
      </w:tblGrid>
      <w:tr>
        <w:trPr>
          <w:tblHeader w:val="true"/>
        </w:trPr>
        <w:tc>
          <w:tcPr>
            <w:tcW w:type="dxa" w:w="6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</w:t>
            </w:r>
          </w:p>
        </w:tc>
        <w:tc>
          <w:tcPr>
            <w:tcW w:type="dxa" w:w="185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Route</w:t>
            </w:r>
          </w:p>
        </w:tc>
        <w:tc>
          <w:tcPr>
            <w:tcW w:type="dxa" w:w="2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Action parameters</w:t>
            </w:r>
          </w:p>
        </w:tc>
        <w:tc>
          <w:tcPr>
            <w:tcW w:type="dxa" w:w="21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Call path</w:t>
            </w:r>
          </w:p>
        </w:tc>
        <w:tc>
          <w:tcPr>
            <w:tcW w:type="dxa" w:w="191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Participant-data use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/api/TRG_PARTICIPANT_DETAILS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participantid?; branchid?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Returns participant detail(s) for a training.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/api/TRG_PARTICIPANT_DETAILS_wk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participantid?; branchid?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Same participant detail lookup; PublicApiKey policy.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/api/Generate_Certificate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participantid; branchid; APPURL; Logo_Path; loginuserid?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Looks up ttpai_id before generating certificate HTML.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/api/Generate_Certificate_New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participantid; branchid; APPURL; Logo_Path; loginuserid?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New certificate-generation variant; looks up ttpai_id.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/api/Generate_ALL_Certificate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branchid; APPURL; Logo_Path; loginuserid?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Background generation for all training participants.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/api/Generate_And_Download_ALL_Certificate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branchid; APPURL; Logo_Path; loginuserid?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Background generate-and-download flow for all participants.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/api/Download_All_Certificate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branchid; APPURL; Logo_Path; loginuserid?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Loads all participants for pre-generated certificate download.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/api/Generate_Certificate_All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branchid; APPURL; Logo_Path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Builds combined certificate HTML for all participants.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/api/Get_Trg_Participant_List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trainingid?; participantid?; branchid?; searchcolumn?; searchvalue?; sortcolumn?; sortvalue?; filtername?; filtervalue?; pageno=1; pagesize=-1; is_certificate_generated=2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TrgBL.Get_Trg_Participant_List -&gt; Get_Trg_Participant_List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Returns a paged training-participant list.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/api/Generate_Certificate_BR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participantid; branchid; APPURL; Logo_Path; loginuserid?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Business-rule certificate generation; looks up ttpai_id.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SessionController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50"/>
        <w:gridCol w:w="2900"/>
        <w:gridCol w:w="2100"/>
        <w:gridCol w:w="1910"/>
      </w:tblGrid>
      <w:tr>
        <w:trPr>
          <w:tblHeader w:val="true"/>
        </w:trPr>
        <w:tc>
          <w:tcPr>
            <w:tcW w:type="dxa" w:w="6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</w:t>
            </w:r>
          </w:p>
        </w:tc>
        <w:tc>
          <w:tcPr>
            <w:tcW w:type="dxa" w:w="185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Route</w:t>
            </w:r>
          </w:p>
        </w:tc>
        <w:tc>
          <w:tcPr>
            <w:tcW w:type="dxa" w:w="2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Action parameters</w:t>
            </w:r>
          </w:p>
        </w:tc>
        <w:tc>
          <w:tcPr>
            <w:tcW w:type="dxa" w:w="21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Call path</w:t>
            </w:r>
          </w:p>
        </w:tc>
        <w:tc>
          <w:tcPr>
            <w:tcW w:type="dxa" w:w="191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Participant-data use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/api/TrgSessions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pagetype=0; usertype?; userid?; branchid?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When usertype is Participant (5), derives participant approval status; PublicApiKey policy.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/api/GET_PARTICIPANT_NEXT_SESSION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participantid; branchid?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Checks the participant’s approval/status while finding next session.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/api/CHECK_PREVIOUS_SESSION_FOR_COMPLETION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sessionid; pagetype=0; usertype?; userid?; branchid?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Conditional participant-status lookup when usertype is Participant (5).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/api/TrgSessions_with_content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pagetype=0; usertype?; userid?; branchid?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Conditional participant-status lookup when usertype is Participant (5).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ParticipantController and EvalTestController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50"/>
        <w:gridCol w:w="2900"/>
        <w:gridCol w:w="2100"/>
        <w:gridCol w:w="1910"/>
      </w:tblGrid>
      <w:tr>
        <w:trPr>
          <w:tblHeader w:val="true"/>
        </w:trPr>
        <w:tc>
          <w:tcPr>
            <w:tcW w:type="dxa" w:w="6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</w:t>
            </w:r>
          </w:p>
        </w:tc>
        <w:tc>
          <w:tcPr>
            <w:tcW w:type="dxa" w:w="185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Route</w:t>
            </w:r>
          </w:p>
        </w:tc>
        <w:tc>
          <w:tcPr>
            <w:tcW w:type="dxa" w:w="2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Action parameters</w:t>
            </w:r>
          </w:p>
        </w:tc>
        <w:tc>
          <w:tcPr>
            <w:tcW w:type="dxa" w:w="21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Call path</w:t>
            </w:r>
          </w:p>
        </w:tc>
        <w:tc>
          <w:tcPr>
            <w:tcW w:type="dxa" w:w="191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Participant-data use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/api/TRG_PARTICIPANT_ACTION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usertype; userid; trainingid; participantid; branchid?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Uses participant record to build available actions.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/api/Check_Test_Eligibility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userid; trainingid; testid?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Checks whether the participant’s training status allows a test.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/api/TRAINING_TEST_ANALYTIC_DATA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usertype; userid; fromdate; todate; trainingid?; sessionid?; participantid?; groupOn=1; testtype=3; testid?; branchid?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EvalTestController -&gt; EvalBL -&gt; EvalDB -&gt;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Only loads participant data when trainingid is supplied; enriches training test analytics.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AssignmentController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50"/>
        <w:gridCol w:w="2900"/>
        <w:gridCol w:w="2100"/>
        <w:gridCol w:w="1910"/>
      </w:tblGrid>
      <w:tr>
        <w:trPr>
          <w:tblHeader w:val="true"/>
        </w:trPr>
        <w:tc>
          <w:tcPr>
            <w:tcW w:type="dxa" w:w="6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</w:t>
            </w:r>
          </w:p>
        </w:tc>
        <w:tc>
          <w:tcPr>
            <w:tcW w:type="dxa" w:w="185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Route</w:t>
            </w:r>
          </w:p>
        </w:tc>
        <w:tc>
          <w:tcPr>
            <w:tcW w:type="dxa" w:w="2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Action parameters</w:t>
            </w:r>
          </w:p>
        </w:tc>
        <w:tc>
          <w:tcPr>
            <w:tcW w:type="dxa" w:w="21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Call path</w:t>
            </w:r>
          </w:p>
        </w:tc>
        <w:tc>
          <w:tcPr>
            <w:tcW w:type="dxa" w:w="191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Participant-data use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/api/Get_Assignment_Valuation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assignmentid; participantid?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AssignmentBL.Get_Valuation -&gt;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Combines assignment valuation with the training participant list.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/api/Get_Comments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assignmentid; trainingid; pagination query; SearchParam body; participantid?; branchid?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Joins assignment comments to the participant list.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/api/Get_Assignment_Upload_Status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trainingid; assignmentid; PaginationParam; SearchParam body?; branchid?; status=2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Get_TRG_PARTICIPANT_Data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Compares assignment uploads against every participant.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SupportController and ApplicationConfigController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50"/>
        <w:gridCol w:w="2900"/>
        <w:gridCol w:w="2100"/>
        <w:gridCol w:w="1910"/>
      </w:tblGrid>
      <w:tr>
        <w:trPr>
          <w:tblHeader w:val="true"/>
        </w:trPr>
        <w:tc>
          <w:tcPr>
            <w:tcW w:type="dxa" w:w="6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Verb</w:t>
            </w:r>
          </w:p>
        </w:tc>
        <w:tc>
          <w:tcPr>
            <w:tcW w:type="dxa" w:w="185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Route</w:t>
            </w:r>
          </w:p>
        </w:tc>
        <w:tc>
          <w:tcPr>
            <w:tcW w:type="dxa" w:w="2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Action parameters</w:t>
            </w:r>
          </w:p>
        </w:tc>
        <w:tc>
          <w:tcPr>
            <w:tcW w:type="dxa" w:w="21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Call path</w:t>
            </w:r>
          </w:p>
        </w:tc>
        <w:tc>
          <w:tcPr>
            <w:tcW w:type="dxa" w:w="191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Participant-data use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/api/SearchParticipant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trainingid?; searchcolumn?; searchvalue?; branchid?; PaginationParam query?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Get_Search_Participant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Searches participants and returns paged results.</w:t>
            </w:r>
          </w:p>
        </w:tc>
      </w:tr>
      <w:tr>
        <w:tc>
          <w:tcPr>
            <w:tcW w:type="dxa" w:w="6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5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/api/GET_ENROLLMENT_SUMMARY</w:t>
            </w:r>
          </w:p>
        </w:tc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TrainingList body; branchid; PaginationParam query?</w:t>
            </w:r>
          </w:p>
        </w:tc>
        <w:tc>
          <w:tcPr>
            <w:tcW w:type="dxa" w:w="21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Fetches one paged participant row per training to obtain enrollment totals.</w:t>
            </w:r>
          </w:p>
        </w:tc>
      </w:tr>
      <w:tr>
        <w:tc>
          <w:tcPr>
            <w:tcW w:type="dxa" w:w="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/TRG_SEND_PARTICIPANT_MAIL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bulk_maildetails; participantttype; trainngid?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Direct: Get_Trg_Participant_List</w:t>
            </w:r>
          </w:p>
        </w:tc>
        <w:tc>
          <w:tcPr>
            <w:tcW w:type="dxa" w:w="1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When participantttype is not "2", obtains participant email addresses for the training.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Important implementation notes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inventory follows source-level call paths, not an HTTP trace. A route listed as conditional reaches the procedure only when its noted condition is met.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stored procedure is called by all three active ParticipantDB methods above. Therefore, routes using Get_Search_Participant or Get_Trg_Participant_List are included even though they do not call Get_TRG_PARTICIPANT_Data by name.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procedure command timeout is 5,000 seconds in the active ParticipantDB methods.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application configures a JWT fallback/default authorization policy. /api/TRG_PARTICIPANT_DETAILS_wk and /api/TrgSessions instead declare the PublicApiKey policy.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Source locations reviewed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64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Relevant locations / responsibility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DBContext/ParticipantDB.cs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Lines 22, 332, and 549 define the three active methods; lines 41, 351, and 570 instantiate TrainingPlan.proc_tp_training_participants_vr2.</w:t>
            </w:r>
          </w:p>
        </w:tc>
      </w:tr>
      <w:tr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Controllers/TrainingController.cs</w:t>
            </w:r>
          </w:p>
        </w:tc>
        <w:tc>
          <w:tcPr>
            <w:tcW w:type="dxa" w:w="646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Participant details, certificate, and participant-list routes.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Controllers/SessionController.cs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Training-session and participant progression routes.</w:t>
            </w:r>
          </w:p>
        </w:tc>
      </w:tr>
      <w:tr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Controllers/ParticipantController.cs; Controllers/EvalTestController.cs</w:t>
            </w:r>
          </w:p>
        </w:tc>
        <w:tc>
          <w:tcPr>
            <w:tcW w:type="dxa" w:w="646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Participant actions and test eligibility/analytics routes.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Controllers/AssignmentController.cs; BLContext/AssignmentBL.cs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Comments, upload status, and valuation enrichment.</w:t>
            </w:r>
          </w:p>
        </w:tc>
      </w:tr>
      <w:tr>
        <w:tc>
          <w:tcPr>
            <w:tcW w:type="dxa" w:w="290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Controllers/SupportController.cs; Controllers/ApplicationConfigController.cs</w:t>
            </w:r>
          </w:p>
        </w:tc>
        <w:tc>
          <w:tcPr>
            <w:tcW w:type="dxa" w:w="6460"/>
            <w:shd w:fill="FAFB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Search, enrollment summary, and participant mail recipient lookup.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DBContext/EvalDB.cs; BLContext/TrgBL.cs; Program.cs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sz w:val="18"/>
              </w:rPr>
              <w:t>Analytics call chain, participant-list delegation, and authorization defaults.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7"/>
      </w:rPr>
      <w:t>Participant Procedure Endpoint 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Data Stored-Procedure Endpoint Map</dc:title>
  <dc:subject>Inventory of endpoints using TrainingPlan.proc_tp_training_participants_vr2</dc:subject>
  <dc:creator>Littera Core API inventory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