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ADD37" w14:textId="1529EB5E" w:rsidR="00EA1BBB" w:rsidRPr="002470FA" w:rsidRDefault="00620C0E" w:rsidP="002048B4">
      <w:pPr>
        <w:spacing w:line="360" w:lineRule="auto"/>
        <w:jc w:val="center"/>
      </w:pPr>
      <w:r w:rsidRPr="00620C0E">
        <w:rPr>
          <w:rFonts w:ascii="Times New Roman" w:eastAsiaTheme="majorEastAsia" w:hAnsi="Times New Roman" w:cs="Times New Roman"/>
          <w:color w:val="0F4761" w:themeColor="accent1" w:themeShade="BF"/>
          <w:sz w:val="40"/>
          <w:szCs w:val="40"/>
        </w:rPr>
        <w:t>Adaptive Direction of Arrival Estimation of Signals using Enhance</w:t>
      </w:r>
      <w:r w:rsidR="00D921DD">
        <w:rPr>
          <w:rFonts w:ascii="Times New Roman" w:eastAsiaTheme="majorEastAsia" w:hAnsi="Times New Roman" w:cs="Times New Roman"/>
          <w:color w:val="0F4761" w:themeColor="accent1" w:themeShade="BF"/>
          <w:sz w:val="40"/>
          <w:szCs w:val="40"/>
        </w:rPr>
        <w:t>d</w:t>
      </w:r>
      <w:r w:rsidRPr="00620C0E">
        <w:rPr>
          <w:rFonts w:ascii="Times New Roman" w:eastAsiaTheme="majorEastAsia" w:hAnsi="Times New Roman" w:cs="Times New Roman"/>
          <w:color w:val="0F4761" w:themeColor="accent1" w:themeShade="BF"/>
          <w:sz w:val="40"/>
          <w:szCs w:val="40"/>
        </w:rPr>
        <w:t xml:space="preserve"> Bias Compensated </w:t>
      </w:r>
      <w:r w:rsidR="00A25A83">
        <w:rPr>
          <w:rFonts w:ascii="Times New Roman" w:eastAsiaTheme="majorEastAsia" w:hAnsi="Times New Roman" w:cs="Times New Roman"/>
          <w:color w:val="0F4761" w:themeColor="accent1" w:themeShade="BF"/>
          <w:sz w:val="40"/>
          <w:szCs w:val="40"/>
        </w:rPr>
        <w:t xml:space="preserve">Log-Cosh </w:t>
      </w:r>
      <w:r w:rsidR="00F34ACA">
        <w:rPr>
          <w:rFonts w:ascii="Times New Roman" w:eastAsiaTheme="majorEastAsia" w:hAnsi="Times New Roman" w:cs="Times New Roman"/>
          <w:color w:val="0F4761" w:themeColor="accent1" w:themeShade="BF"/>
          <w:sz w:val="40"/>
          <w:szCs w:val="40"/>
        </w:rPr>
        <w:t>Algorithm</w:t>
      </w:r>
      <w:r w:rsidRPr="00620C0E">
        <w:rPr>
          <w:rFonts w:ascii="Times New Roman" w:eastAsiaTheme="majorEastAsia" w:hAnsi="Times New Roman" w:cs="Times New Roman"/>
          <w:color w:val="0F4761" w:themeColor="accent1" w:themeShade="BF"/>
          <w:sz w:val="40"/>
          <w:szCs w:val="40"/>
        </w:rPr>
        <w:t>.</w:t>
      </w:r>
    </w:p>
    <w:p w14:paraId="5BA53F40" w14:textId="2C2373FB" w:rsidR="00EA1BBB" w:rsidRPr="00B01482" w:rsidRDefault="00EA1BBB" w:rsidP="002048B4">
      <w:pPr>
        <w:spacing w:after="650" w:line="360" w:lineRule="auto"/>
        <w:jc w:val="center"/>
        <w:rPr>
          <w:rFonts w:ascii="Times New Roman" w:hAnsi="Times New Roman" w:cs="Times New Roman"/>
        </w:rPr>
      </w:pPr>
      <w:r w:rsidRPr="00B01482">
        <w:rPr>
          <w:rFonts w:ascii="Times New Roman" w:eastAsia="Calibri" w:hAnsi="Times New Roman" w:cs="Times New Roman"/>
          <w:i/>
        </w:rPr>
        <w:t>Project Report Submitted</w:t>
      </w:r>
    </w:p>
    <w:p w14:paraId="6D7863E6" w14:textId="77777777" w:rsidR="00EA1BBB" w:rsidRPr="00B01482" w:rsidRDefault="00EA1BBB" w:rsidP="002048B4">
      <w:pPr>
        <w:spacing w:after="755" w:line="360" w:lineRule="auto"/>
        <w:jc w:val="center"/>
        <w:rPr>
          <w:rFonts w:ascii="Times New Roman" w:hAnsi="Times New Roman" w:cs="Times New Roman"/>
        </w:rPr>
      </w:pPr>
      <w:r w:rsidRPr="00B01482">
        <w:rPr>
          <w:rFonts w:ascii="Times New Roman" w:hAnsi="Times New Roman" w:cs="Times New Roman"/>
        </w:rPr>
        <w:t>by</w:t>
      </w:r>
    </w:p>
    <w:p w14:paraId="3E9D63BE" w14:textId="77777777" w:rsidR="00EA1BBB" w:rsidRPr="00B01482" w:rsidRDefault="00EA1BBB" w:rsidP="002048B4">
      <w:pPr>
        <w:spacing w:after="155" w:line="360" w:lineRule="auto"/>
        <w:ind w:left="341" w:right="331"/>
        <w:jc w:val="center"/>
        <w:rPr>
          <w:rFonts w:ascii="Times New Roman" w:hAnsi="Times New Roman" w:cs="Times New Roman"/>
        </w:rPr>
      </w:pPr>
      <w:r w:rsidRPr="00B01482">
        <w:rPr>
          <w:rFonts w:ascii="Times New Roman" w:hAnsi="Times New Roman" w:cs="Times New Roman"/>
          <w:sz w:val="29"/>
        </w:rPr>
        <w:t>Burri Sai Prathap Reddy</w:t>
      </w:r>
    </w:p>
    <w:p w14:paraId="37084D29" w14:textId="77777777" w:rsidR="00EA1BBB" w:rsidRPr="00B01482" w:rsidRDefault="00EA1BBB" w:rsidP="002048B4">
      <w:pPr>
        <w:spacing w:after="586" w:line="360" w:lineRule="auto"/>
        <w:ind w:left="341" w:right="331"/>
        <w:jc w:val="center"/>
        <w:rPr>
          <w:rFonts w:ascii="Times New Roman" w:hAnsi="Times New Roman" w:cs="Times New Roman"/>
          <w:sz w:val="29"/>
        </w:rPr>
      </w:pPr>
      <w:r w:rsidRPr="00B01482">
        <w:rPr>
          <w:rFonts w:ascii="Times New Roman" w:eastAsia="Calibri" w:hAnsi="Times New Roman" w:cs="Times New Roman"/>
          <w:sz w:val="29"/>
        </w:rPr>
        <w:t>(2</w:t>
      </w:r>
      <w:r w:rsidRPr="00B01482">
        <w:rPr>
          <w:rFonts w:ascii="Times New Roman" w:hAnsi="Times New Roman" w:cs="Times New Roman"/>
          <w:sz w:val="29"/>
        </w:rPr>
        <w:t>101</w:t>
      </w:r>
      <w:r w:rsidRPr="00B01482">
        <w:rPr>
          <w:rFonts w:ascii="Times New Roman" w:eastAsia="Calibri" w:hAnsi="Times New Roman" w:cs="Times New Roman"/>
          <w:sz w:val="29"/>
        </w:rPr>
        <w:t>EE</w:t>
      </w:r>
      <w:r w:rsidRPr="00B01482">
        <w:rPr>
          <w:rFonts w:ascii="Times New Roman" w:hAnsi="Times New Roman" w:cs="Times New Roman"/>
          <w:sz w:val="29"/>
        </w:rPr>
        <w:t>21</w:t>
      </w:r>
      <w:r w:rsidRPr="00B01482">
        <w:rPr>
          <w:rFonts w:ascii="Times New Roman" w:eastAsia="Calibri" w:hAnsi="Times New Roman" w:cs="Times New Roman"/>
          <w:sz w:val="29"/>
        </w:rPr>
        <w:t>)</w:t>
      </w:r>
    </w:p>
    <w:p w14:paraId="5484EF44" w14:textId="77777777" w:rsidR="00EA1BBB" w:rsidRDefault="00EA1BBB" w:rsidP="002048B4">
      <w:pPr>
        <w:spacing w:after="586" w:line="360" w:lineRule="auto"/>
        <w:ind w:left="341" w:right="331"/>
        <w:jc w:val="center"/>
        <w:rPr>
          <w:rFonts w:ascii="Times New Roman" w:hAnsi="Times New Roman" w:cs="Times New Roman"/>
          <w:i/>
          <w:iCs/>
          <w:sz w:val="24"/>
          <w:szCs w:val="24"/>
        </w:rPr>
      </w:pPr>
      <w:r w:rsidRPr="00B01482">
        <w:rPr>
          <w:rFonts w:ascii="Times New Roman" w:hAnsi="Times New Roman" w:cs="Times New Roman"/>
          <w:i/>
          <w:iCs/>
          <w:sz w:val="24"/>
          <w:szCs w:val="24"/>
        </w:rPr>
        <w:t>Supervisor:</w:t>
      </w:r>
    </w:p>
    <w:p w14:paraId="615CDDC1" w14:textId="6E7FEC15" w:rsidR="00CF7A6E" w:rsidRDefault="00EA1BBB" w:rsidP="00CF7A6E">
      <w:pPr>
        <w:spacing w:after="586" w:line="240" w:lineRule="auto"/>
        <w:ind w:left="341" w:right="331"/>
        <w:jc w:val="center"/>
        <w:rPr>
          <w:rFonts w:ascii="Times New Roman" w:hAnsi="Times New Roman" w:cs="Times New Roman"/>
        </w:rPr>
      </w:pPr>
      <w:r w:rsidRPr="00B01482">
        <w:rPr>
          <w:rFonts w:ascii="Times New Roman" w:hAnsi="Times New Roman" w:cs="Times New Roman"/>
        </w:rPr>
        <w:t>Dr. Somanath Pradhan</w:t>
      </w:r>
    </w:p>
    <w:p w14:paraId="196605E5" w14:textId="52E88E2B" w:rsidR="00CF7A6E" w:rsidRPr="003D5356" w:rsidRDefault="00D27F1C" w:rsidP="00CF7A6E">
      <w:pPr>
        <w:spacing w:after="586" w:line="360" w:lineRule="auto"/>
        <w:ind w:left="341" w:right="331"/>
        <w:jc w:val="center"/>
        <w:rPr>
          <w:rFonts w:ascii="Times New Roman" w:hAnsi="Times New Roman" w:cs="Times New Roman"/>
          <w:i/>
          <w:iCs/>
        </w:rPr>
      </w:pPr>
      <w:r w:rsidRPr="003D5356">
        <w:rPr>
          <w:rFonts w:ascii="Times New Roman" w:hAnsi="Times New Roman" w:cs="Times New Roman"/>
          <w:i/>
          <w:iCs/>
        </w:rPr>
        <w:t>Asst. Professor, EEE Dept.</w:t>
      </w:r>
    </w:p>
    <w:p w14:paraId="31501DD7" w14:textId="77777777" w:rsidR="00EA1BBB" w:rsidRPr="00B01482" w:rsidRDefault="00EA1BBB" w:rsidP="002048B4">
      <w:pPr>
        <w:spacing w:after="371" w:line="360" w:lineRule="auto"/>
        <w:ind w:left="2833"/>
        <w:jc w:val="center"/>
        <w:rPr>
          <w:rFonts w:ascii="Times New Roman" w:hAnsi="Times New Roman" w:cs="Times New Roman"/>
        </w:rPr>
      </w:pPr>
    </w:p>
    <w:p w14:paraId="69958B5B" w14:textId="77777777" w:rsidR="00EA1BBB" w:rsidRDefault="00EA1BBB" w:rsidP="002048B4">
      <w:pPr>
        <w:spacing w:after="155" w:line="360" w:lineRule="auto"/>
        <w:ind w:left="341" w:right="331"/>
        <w:jc w:val="center"/>
        <w:rPr>
          <w:rFonts w:ascii="Times New Roman" w:eastAsia="Calibri" w:hAnsi="Times New Roman" w:cs="Times New Roman"/>
          <w:sz w:val="29"/>
        </w:rPr>
      </w:pPr>
      <w:r w:rsidRPr="00B01482">
        <w:rPr>
          <w:rFonts w:ascii="Times New Roman" w:hAnsi="Times New Roman" w:cs="Times New Roman"/>
          <w:noProof/>
        </w:rPr>
        <w:drawing>
          <wp:anchor distT="0" distB="0" distL="114300" distR="114300" simplePos="0" relativeHeight="251658240" behindDoc="0" locked="0" layoutInCell="1" allowOverlap="1" wp14:anchorId="73AC6825" wp14:editId="3824367F">
            <wp:simplePos x="0" y="0"/>
            <wp:positionH relativeFrom="margin">
              <wp:posOffset>2313305</wp:posOffset>
            </wp:positionH>
            <wp:positionV relativeFrom="page">
              <wp:posOffset>7002327</wp:posOffset>
            </wp:positionV>
            <wp:extent cx="1096010" cy="1054735"/>
            <wp:effectExtent l="0" t="0" r="8890" b="0"/>
            <wp:wrapTopAndBottom/>
            <wp:docPr id="18" name="Picture 18" descr="A logo of a institute of technology&#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A logo of a institute of technolog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96010" cy="1054735"/>
                    </a:xfrm>
                    <a:prstGeom prst="rect">
                      <a:avLst/>
                    </a:prstGeom>
                  </pic:spPr>
                </pic:pic>
              </a:graphicData>
            </a:graphic>
            <wp14:sizeRelH relativeFrom="margin">
              <wp14:pctWidth>0</wp14:pctWidth>
            </wp14:sizeRelH>
            <wp14:sizeRelV relativeFrom="margin">
              <wp14:pctHeight>0</wp14:pctHeight>
            </wp14:sizeRelV>
          </wp:anchor>
        </w:drawing>
      </w:r>
    </w:p>
    <w:p w14:paraId="2910227D" w14:textId="77777777" w:rsidR="00EA1BBB" w:rsidRDefault="00EA1BBB" w:rsidP="002048B4">
      <w:pPr>
        <w:spacing w:after="155" w:line="360" w:lineRule="auto"/>
        <w:ind w:left="341" w:right="331"/>
        <w:jc w:val="center"/>
        <w:rPr>
          <w:rFonts w:ascii="Times New Roman" w:eastAsia="Calibri" w:hAnsi="Times New Roman" w:cs="Times New Roman"/>
          <w:sz w:val="29"/>
        </w:rPr>
      </w:pPr>
    </w:p>
    <w:p w14:paraId="6B07D59F" w14:textId="77777777" w:rsidR="00EA1BBB" w:rsidRDefault="00EA1BBB" w:rsidP="002048B4">
      <w:pPr>
        <w:spacing w:after="155" w:line="360" w:lineRule="auto"/>
        <w:ind w:left="341" w:right="331"/>
        <w:jc w:val="center"/>
        <w:rPr>
          <w:rFonts w:ascii="Times New Roman" w:eastAsia="Calibri" w:hAnsi="Times New Roman" w:cs="Times New Roman"/>
          <w:sz w:val="29"/>
        </w:rPr>
      </w:pPr>
    </w:p>
    <w:p w14:paraId="269B2827" w14:textId="00E356DE" w:rsidR="00EA1BBB" w:rsidRDefault="00EA1BBB" w:rsidP="002048B4">
      <w:pPr>
        <w:spacing w:after="155" w:line="360" w:lineRule="auto"/>
        <w:ind w:left="341" w:right="331"/>
        <w:jc w:val="center"/>
        <w:rPr>
          <w:rFonts w:ascii="Times New Roman" w:eastAsia="Calibri" w:hAnsi="Times New Roman" w:cs="Times New Roman"/>
          <w:sz w:val="29"/>
        </w:rPr>
      </w:pPr>
      <w:r w:rsidRPr="00B01482">
        <w:rPr>
          <w:rFonts w:ascii="Times New Roman" w:eastAsia="Calibri" w:hAnsi="Times New Roman" w:cs="Times New Roman"/>
          <w:sz w:val="29"/>
        </w:rPr>
        <w:t>DEPARTMENT OF ELECTRICAL ENGINEERING</w:t>
      </w:r>
    </w:p>
    <w:p w14:paraId="29602F85" w14:textId="77777777" w:rsidR="00EA1BBB" w:rsidRPr="00046EDC" w:rsidRDefault="00EA1BBB" w:rsidP="002048B4">
      <w:pPr>
        <w:spacing w:after="155" w:line="360" w:lineRule="auto"/>
        <w:ind w:left="341" w:right="331"/>
        <w:jc w:val="center"/>
        <w:rPr>
          <w:rStyle w:val="Heading2Char"/>
          <w:rFonts w:ascii="Times New Roman" w:eastAsiaTheme="minorHAnsi" w:hAnsi="Times New Roman" w:cs="Times New Roman"/>
          <w:color w:val="auto"/>
          <w:sz w:val="29"/>
          <w:szCs w:val="22"/>
        </w:rPr>
      </w:pPr>
      <w:r w:rsidRPr="00B01482">
        <w:rPr>
          <w:rFonts w:ascii="Times New Roman" w:eastAsia="Calibri" w:hAnsi="Times New Roman" w:cs="Times New Roman"/>
          <w:sz w:val="29"/>
        </w:rPr>
        <w:lastRenderedPageBreak/>
        <w:t>INDIAN INSTITUTE OF TECHNOLOGY PATN</w:t>
      </w:r>
      <w:r w:rsidRPr="00B01482">
        <w:rPr>
          <w:rFonts w:ascii="Times New Roman" w:hAnsi="Times New Roman" w:cs="Times New Roman"/>
          <w:sz w:val="29"/>
        </w:rPr>
        <w:t>A</w:t>
      </w:r>
    </w:p>
    <w:p w14:paraId="6A0BC280" w14:textId="77777777" w:rsidR="00EA1BBB" w:rsidRDefault="00EA1BBB" w:rsidP="002048B4">
      <w:pPr>
        <w:spacing w:after="155" w:line="360" w:lineRule="auto"/>
        <w:ind w:left="341" w:right="331"/>
        <w:jc w:val="center"/>
        <w:rPr>
          <w:rStyle w:val="Heading2Char"/>
          <w:rFonts w:ascii="Times New Roman" w:hAnsi="Times New Roman" w:cs="Times New Roman"/>
          <w:b/>
          <w:bCs/>
        </w:rPr>
      </w:pPr>
    </w:p>
    <w:p w14:paraId="6031A9C0" w14:textId="2C88306E" w:rsidR="00EA1BBB" w:rsidRDefault="00EA1BBB" w:rsidP="002048B4">
      <w:pPr>
        <w:spacing w:after="155" w:line="360" w:lineRule="auto"/>
        <w:ind w:left="341" w:right="331"/>
        <w:jc w:val="center"/>
        <w:rPr>
          <w:rFonts w:ascii="Times New Roman" w:hAnsi="Times New Roman" w:cs="Times New Roman"/>
          <w:sz w:val="29"/>
        </w:rPr>
      </w:pPr>
      <w:r w:rsidRPr="00046EDC">
        <w:rPr>
          <w:rStyle w:val="Heading2Char"/>
          <w:rFonts w:ascii="Times New Roman" w:hAnsi="Times New Roman" w:cs="Times New Roman"/>
          <w:b/>
          <w:bCs/>
        </w:rPr>
        <w:t>THESIS CERTIFICATE</w:t>
      </w:r>
    </w:p>
    <w:p w14:paraId="6C4A1140" w14:textId="77777777" w:rsidR="00EA1BBB" w:rsidRDefault="00EA1BBB" w:rsidP="002048B4">
      <w:pPr>
        <w:spacing w:after="155" w:line="360" w:lineRule="auto"/>
        <w:ind w:left="341" w:right="331"/>
        <w:jc w:val="center"/>
        <w:rPr>
          <w:rFonts w:ascii="Times New Roman" w:hAnsi="Times New Roman" w:cs="Times New Roman"/>
          <w:sz w:val="29"/>
        </w:rPr>
      </w:pPr>
    </w:p>
    <w:p w14:paraId="7084B0AB" w14:textId="77777777" w:rsidR="00EA1BBB" w:rsidRDefault="00EA1BBB" w:rsidP="002048B4">
      <w:pPr>
        <w:spacing w:after="155" w:line="360" w:lineRule="auto"/>
        <w:ind w:left="341" w:right="331"/>
        <w:jc w:val="center"/>
        <w:rPr>
          <w:rFonts w:ascii="Times New Roman" w:hAnsi="Times New Roman" w:cs="Times New Roman"/>
          <w:sz w:val="29"/>
        </w:rPr>
      </w:pPr>
    </w:p>
    <w:p w14:paraId="2D7A8A08" w14:textId="77777777" w:rsidR="00EA1BBB" w:rsidRDefault="00EA1BBB" w:rsidP="002048B4">
      <w:pPr>
        <w:spacing w:after="155" w:line="360" w:lineRule="auto"/>
        <w:ind w:left="341" w:right="331"/>
        <w:jc w:val="center"/>
        <w:rPr>
          <w:rFonts w:ascii="Times New Roman" w:hAnsi="Times New Roman" w:cs="Times New Roman"/>
          <w:sz w:val="29"/>
        </w:rPr>
      </w:pPr>
    </w:p>
    <w:p w14:paraId="510E1CC3" w14:textId="67C1CE15" w:rsidR="00EA1BBB" w:rsidRPr="00046EDC" w:rsidRDefault="00EA1BBB" w:rsidP="002048B4">
      <w:pPr>
        <w:spacing w:after="155" w:line="360" w:lineRule="auto"/>
        <w:ind w:left="341" w:right="331"/>
        <w:jc w:val="center"/>
        <w:rPr>
          <w:rFonts w:ascii="Times New Roman" w:hAnsi="Times New Roman" w:cs="Times New Roman"/>
          <w:sz w:val="24"/>
          <w:szCs w:val="24"/>
        </w:rPr>
      </w:pPr>
      <w:r w:rsidRPr="00046EDC">
        <w:rPr>
          <w:rFonts w:ascii="Times New Roman" w:hAnsi="Times New Roman" w:cs="Times New Roman"/>
          <w:sz w:val="24"/>
          <w:szCs w:val="24"/>
        </w:rPr>
        <w:t xml:space="preserve">This is to certify that the thesis titled </w:t>
      </w:r>
      <w:r w:rsidR="00B07245" w:rsidRPr="00B07245">
        <w:rPr>
          <w:rFonts w:ascii="Times New Roman" w:hAnsi="Times New Roman" w:cs="Times New Roman"/>
          <w:sz w:val="24"/>
          <w:szCs w:val="24"/>
        </w:rPr>
        <w:t xml:space="preserve">Adaptive Direction of Arrival Estimation of Signals using Enhanced Bias Compensated </w:t>
      </w:r>
      <w:r w:rsidR="00C253BB">
        <w:rPr>
          <w:rFonts w:ascii="Times New Roman" w:hAnsi="Times New Roman" w:cs="Times New Roman"/>
          <w:sz w:val="24"/>
          <w:szCs w:val="24"/>
        </w:rPr>
        <w:t>Log Cosh</w:t>
      </w:r>
      <w:r w:rsidR="00B07245" w:rsidRPr="00B07245">
        <w:rPr>
          <w:rFonts w:ascii="Times New Roman" w:hAnsi="Times New Roman" w:cs="Times New Roman"/>
          <w:sz w:val="24"/>
          <w:szCs w:val="24"/>
        </w:rPr>
        <w:t xml:space="preserve"> Algorithm</w:t>
      </w:r>
      <w:r w:rsidR="00687765">
        <w:rPr>
          <w:rFonts w:ascii="Times New Roman" w:hAnsi="Times New Roman" w:cs="Times New Roman"/>
          <w:sz w:val="24"/>
          <w:szCs w:val="24"/>
        </w:rPr>
        <w:t xml:space="preserve">, </w:t>
      </w:r>
      <w:r w:rsidRPr="00046EDC">
        <w:rPr>
          <w:rFonts w:ascii="Times New Roman" w:hAnsi="Times New Roman" w:cs="Times New Roman"/>
          <w:sz w:val="24"/>
          <w:szCs w:val="24"/>
        </w:rPr>
        <w:t>submitted by Burri Sai Prathap Reddy (Roll No. 2101EE21), to the Indian Institute of Technology, Patna, for the award of the degree of Bachelor of Technology, is a bona fide record of the research work done by him under our supervision. The contents of this thesis, in full or in parts, have not been submitted to any other Institute or University for the award of any degree or diploma.</w:t>
      </w:r>
    </w:p>
    <w:p w14:paraId="25724619" w14:textId="77777777" w:rsidR="00EA1BBB" w:rsidRDefault="00EA1BBB" w:rsidP="002048B4">
      <w:pPr>
        <w:spacing w:after="155" w:line="360" w:lineRule="auto"/>
        <w:ind w:left="341" w:right="331"/>
        <w:jc w:val="center"/>
        <w:rPr>
          <w:rFonts w:ascii="Times New Roman" w:hAnsi="Times New Roman" w:cs="Times New Roman"/>
          <w:sz w:val="29"/>
        </w:rPr>
      </w:pPr>
    </w:p>
    <w:p w14:paraId="2BF7FE15" w14:textId="77777777" w:rsidR="00EA1BBB" w:rsidRDefault="00EA1BBB" w:rsidP="002048B4">
      <w:pPr>
        <w:spacing w:after="155" w:line="360" w:lineRule="auto"/>
        <w:ind w:left="341" w:right="331"/>
        <w:jc w:val="center"/>
        <w:rPr>
          <w:rFonts w:ascii="Times New Roman" w:hAnsi="Times New Roman" w:cs="Times New Roman"/>
          <w:sz w:val="29"/>
        </w:rPr>
      </w:pPr>
    </w:p>
    <w:p w14:paraId="63DB2CAA" w14:textId="77777777" w:rsidR="00EA1BBB" w:rsidRDefault="00EA1BBB" w:rsidP="002048B4">
      <w:pPr>
        <w:spacing w:after="155" w:line="360" w:lineRule="auto"/>
        <w:ind w:left="341" w:right="331"/>
        <w:jc w:val="center"/>
        <w:rPr>
          <w:rFonts w:ascii="Times New Roman" w:hAnsi="Times New Roman" w:cs="Times New Roman"/>
          <w:sz w:val="29"/>
        </w:rPr>
      </w:pPr>
    </w:p>
    <w:p w14:paraId="6A4D6912" w14:textId="77777777" w:rsidR="00EA1BBB" w:rsidRDefault="00EA1BBB" w:rsidP="002048B4">
      <w:pPr>
        <w:spacing w:after="155" w:line="360" w:lineRule="auto"/>
        <w:ind w:left="341" w:right="331"/>
        <w:jc w:val="center"/>
        <w:rPr>
          <w:rFonts w:ascii="Times New Roman" w:hAnsi="Times New Roman" w:cs="Times New Roman"/>
          <w:sz w:val="29"/>
        </w:rPr>
      </w:pPr>
    </w:p>
    <w:p w14:paraId="36C4C649" w14:textId="77777777" w:rsidR="00EA1BBB" w:rsidRPr="00046EDC" w:rsidRDefault="00EA1BBB" w:rsidP="002048B4">
      <w:pPr>
        <w:spacing w:after="155" w:line="360" w:lineRule="auto"/>
        <w:ind w:left="341" w:right="331"/>
        <w:jc w:val="right"/>
        <w:rPr>
          <w:rFonts w:ascii="Times New Roman" w:hAnsi="Times New Roman" w:cs="Times New Roman"/>
          <w:sz w:val="24"/>
          <w:szCs w:val="24"/>
        </w:rPr>
      </w:pPr>
      <w:r w:rsidRPr="00046EDC">
        <w:rPr>
          <w:rFonts w:ascii="Times New Roman" w:hAnsi="Times New Roman" w:cs="Times New Roman"/>
          <w:sz w:val="24"/>
          <w:szCs w:val="24"/>
        </w:rPr>
        <w:t>Dr. Somanath Pradhan</w:t>
      </w:r>
    </w:p>
    <w:p w14:paraId="35F7A3D4" w14:textId="77777777" w:rsidR="00EA1BBB" w:rsidRPr="00046EDC" w:rsidRDefault="00EA1BBB" w:rsidP="002048B4">
      <w:pPr>
        <w:spacing w:after="155" w:line="360" w:lineRule="auto"/>
        <w:ind w:left="341" w:right="331"/>
        <w:jc w:val="right"/>
        <w:rPr>
          <w:rFonts w:ascii="Times New Roman" w:hAnsi="Times New Roman" w:cs="Times New Roman"/>
          <w:sz w:val="24"/>
          <w:szCs w:val="24"/>
        </w:rPr>
      </w:pPr>
      <w:r w:rsidRPr="00046EDC">
        <w:rPr>
          <w:rFonts w:ascii="Times New Roman" w:hAnsi="Times New Roman" w:cs="Times New Roman"/>
          <w:sz w:val="24"/>
          <w:szCs w:val="24"/>
        </w:rPr>
        <w:t xml:space="preserve"> Supervisor Assistant Professor</w:t>
      </w:r>
    </w:p>
    <w:p w14:paraId="7854D687" w14:textId="77777777" w:rsidR="00EA1BBB" w:rsidRDefault="00EA1BBB" w:rsidP="002048B4">
      <w:pPr>
        <w:spacing w:after="155" w:line="360" w:lineRule="auto"/>
        <w:ind w:left="341" w:right="331"/>
        <w:jc w:val="right"/>
        <w:rPr>
          <w:rFonts w:ascii="Times New Roman" w:hAnsi="Times New Roman" w:cs="Times New Roman"/>
          <w:sz w:val="29"/>
        </w:rPr>
      </w:pPr>
      <w:r w:rsidRPr="00046EDC">
        <w:rPr>
          <w:rFonts w:ascii="Times New Roman" w:hAnsi="Times New Roman" w:cs="Times New Roman"/>
          <w:sz w:val="24"/>
          <w:szCs w:val="24"/>
        </w:rPr>
        <w:t xml:space="preserve"> Dept. of Electrical Engineering IIT-Patna</w:t>
      </w:r>
    </w:p>
    <w:p w14:paraId="69B6E310" w14:textId="77777777" w:rsidR="00EA1BBB" w:rsidRDefault="00EA1BBB" w:rsidP="002048B4">
      <w:pPr>
        <w:spacing w:after="155" w:line="360" w:lineRule="auto"/>
        <w:ind w:left="341" w:right="331"/>
        <w:jc w:val="right"/>
        <w:rPr>
          <w:rFonts w:ascii="Times New Roman" w:hAnsi="Times New Roman" w:cs="Times New Roman"/>
          <w:sz w:val="29"/>
        </w:rPr>
      </w:pPr>
    </w:p>
    <w:p w14:paraId="2831DDEA" w14:textId="77777777" w:rsidR="00EA1BBB" w:rsidRDefault="00EA1BBB" w:rsidP="000A1AC0">
      <w:pPr>
        <w:spacing w:after="155" w:line="360" w:lineRule="auto"/>
        <w:ind w:left="341" w:right="331"/>
        <w:jc w:val="both"/>
        <w:rPr>
          <w:rFonts w:ascii="Times New Roman" w:hAnsi="Times New Roman" w:cs="Times New Roman"/>
          <w:sz w:val="29"/>
        </w:rPr>
      </w:pPr>
    </w:p>
    <w:p w14:paraId="1C1B3293" w14:textId="77777777" w:rsidR="00EA1BBB" w:rsidRPr="00046EDC" w:rsidRDefault="00EA1BBB" w:rsidP="000A1AC0">
      <w:pPr>
        <w:spacing w:after="155" w:line="360" w:lineRule="auto"/>
        <w:ind w:left="341" w:right="331"/>
        <w:jc w:val="both"/>
        <w:rPr>
          <w:rFonts w:ascii="Times New Roman" w:hAnsi="Times New Roman" w:cs="Times New Roman"/>
          <w:sz w:val="24"/>
          <w:szCs w:val="24"/>
        </w:rPr>
      </w:pPr>
      <w:r w:rsidRPr="00046EDC">
        <w:rPr>
          <w:rFonts w:ascii="Times New Roman" w:hAnsi="Times New Roman" w:cs="Times New Roman"/>
          <w:sz w:val="24"/>
          <w:szCs w:val="24"/>
        </w:rPr>
        <w:t>Place: Patna</w:t>
      </w:r>
    </w:p>
    <w:p w14:paraId="5A6FFFB3" w14:textId="3AB0A99F" w:rsidR="00EA1BBB" w:rsidRPr="00046EDC" w:rsidRDefault="00EA1BBB" w:rsidP="000A1AC0">
      <w:pPr>
        <w:spacing w:after="155" w:line="360" w:lineRule="auto"/>
        <w:ind w:left="341" w:right="331"/>
        <w:jc w:val="both"/>
        <w:rPr>
          <w:rFonts w:ascii="Times New Roman" w:hAnsi="Times New Roman" w:cs="Times New Roman"/>
          <w:sz w:val="24"/>
          <w:szCs w:val="24"/>
        </w:rPr>
      </w:pPr>
      <w:r w:rsidRPr="00046EDC">
        <w:rPr>
          <w:rFonts w:ascii="Times New Roman" w:hAnsi="Times New Roman" w:cs="Times New Roman"/>
          <w:sz w:val="24"/>
          <w:szCs w:val="24"/>
        </w:rPr>
        <w:t xml:space="preserve">Date: </w:t>
      </w:r>
      <w:r w:rsidR="00A25A83">
        <w:rPr>
          <w:rFonts w:ascii="Times New Roman" w:hAnsi="Times New Roman" w:cs="Times New Roman"/>
          <w:sz w:val="24"/>
          <w:szCs w:val="24"/>
        </w:rPr>
        <w:t>May</w:t>
      </w:r>
      <w:r w:rsidRPr="00046EDC">
        <w:rPr>
          <w:rFonts w:ascii="Times New Roman" w:hAnsi="Times New Roman" w:cs="Times New Roman"/>
          <w:sz w:val="24"/>
          <w:szCs w:val="24"/>
        </w:rPr>
        <w:t xml:space="preserve"> 202</w:t>
      </w:r>
      <w:r w:rsidR="00D26DF9">
        <w:rPr>
          <w:rFonts w:ascii="Times New Roman" w:hAnsi="Times New Roman" w:cs="Times New Roman"/>
          <w:sz w:val="24"/>
          <w:szCs w:val="24"/>
        </w:rPr>
        <w:t>5</w:t>
      </w:r>
      <w:r w:rsidRPr="00046EDC">
        <w:rPr>
          <w:rFonts w:ascii="Times New Roman" w:hAnsi="Times New Roman" w:cs="Times New Roman"/>
          <w:sz w:val="24"/>
          <w:szCs w:val="24"/>
        </w:rPr>
        <w:t xml:space="preserve"> </w:t>
      </w:r>
    </w:p>
    <w:p w14:paraId="53007364" w14:textId="77777777" w:rsidR="00EA1BBB" w:rsidRPr="00B01482" w:rsidRDefault="00EA1BBB" w:rsidP="000A1AC0">
      <w:pPr>
        <w:spacing w:after="155" w:line="360" w:lineRule="auto"/>
        <w:ind w:right="331"/>
        <w:jc w:val="both"/>
        <w:rPr>
          <w:rFonts w:ascii="Times New Roman" w:hAnsi="Times New Roman" w:cs="Times New Roman"/>
          <w:i/>
          <w:iCs/>
        </w:rPr>
      </w:pPr>
    </w:p>
    <w:p w14:paraId="5357A496" w14:textId="77777777" w:rsidR="00EA1BBB" w:rsidRPr="00B01482" w:rsidRDefault="00EA1BBB" w:rsidP="000A1AC0">
      <w:pPr>
        <w:pStyle w:val="Heading2"/>
        <w:spacing w:line="360" w:lineRule="auto"/>
        <w:jc w:val="both"/>
        <w:rPr>
          <w:rFonts w:ascii="Times New Roman" w:hAnsi="Times New Roman" w:cs="Times New Roman"/>
          <w:i/>
          <w:iCs/>
          <w:sz w:val="28"/>
          <w:szCs w:val="28"/>
        </w:rPr>
      </w:pPr>
      <w:r w:rsidRPr="00B01482">
        <w:rPr>
          <w:rFonts w:ascii="Times New Roman" w:hAnsi="Times New Roman" w:cs="Times New Roman"/>
        </w:rPr>
        <w:t>Introduction:</w:t>
      </w:r>
    </w:p>
    <w:p w14:paraId="2AE3BE2A" w14:textId="77777777" w:rsidR="0082367E" w:rsidRDefault="0082367E" w:rsidP="000A1AC0">
      <w:pPr>
        <w:spacing w:after="155" w:line="360" w:lineRule="auto"/>
        <w:ind w:right="331" w:firstLine="341"/>
        <w:jc w:val="both"/>
        <w:rPr>
          <w:rFonts w:ascii="Times New Roman" w:hAnsi="Times New Roman" w:cs="Times New Roman"/>
          <w:sz w:val="24"/>
          <w:szCs w:val="24"/>
        </w:rPr>
      </w:pPr>
      <w:r w:rsidRPr="00B01482">
        <w:rPr>
          <w:rFonts w:ascii="Times New Roman" w:hAnsi="Times New Roman" w:cs="Times New Roman"/>
          <w:noProof/>
          <w:sz w:val="24"/>
          <w:szCs w:val="24"/>
        </w:rPr>
        <w:drawing>
          <wp:anchor distT="0" distB="0" distL="114300" distR="114300" simplePos="0" relativeHeight="251658241" behindDoc="0" locked="0" layoutInCell="1" allowOverlap="1" wp14:anchorId="604B8512" wp14:editId="669B9991">
            <wp:simplePos x="0" y="0"/>
            <wp:positionH relativeFrom="margin">
              <wp:align>center</wp:align>
            </wp:positionH>
            <wp:positionV relativeFrom="paragraph">
              <wp:posOffset>1925955</wp:posOffset>
            </wp:positionV>
            <wp:extent cx="5196840" cy="3130550"/>
            <wp:effectExtent l="0" t="0" r="3810" b="0"/>
            <wp:wrapTopAndBottom/>
            <wp:docPr id="5" name="Picture 4" descr="A diagram of a radar system">
              <a:extLst xmlns:a="http://schemas.openxmlformats.org/drawingml/2006/main">
                <a:ext uri="{FF2B5EF4-FFF2-40B4-BE49-F238E27FC236}">
                  <a16:creationId xmlns:a16="http://schemas.microsoft.com/office/drawing/2014/main" id="{C42E1126-B887-8F3F-EC29-73ECE2B15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radar system">
                      <a:extLst>
                        <a:ext uri="{FF2B5EF4-FFF2-40B4-BE49-F238E27FC236}">
                          <a16:creationId xmlns:a16="http://schemas.microsoft.com/office/drawing/2014/main" id="{C42E1126-B887-8F3F-EC29-73ECE2B1572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96840" cy="3130550"/>
                    </a:xfrm>
                    <a:prstGeom prst="rect">
                      <a:avLst/>
                    </a:prstGeom>
                  </pic:spPr>
                </pic:pic>
              </a:graphicData>
            </a:graphic>
            <wp14:sizeRelH relativeFrom="margin">
              <wp14:pctWidth>0</wp14:pctWidth>
            </wp14:sizeRelH>
            <wp14:sizeRelV relativeFrom="margin">
              <wp14:pctHeight>0</wp14:pctHeight>
            </wp14:sizeRelV>
          </wp:anchor>
        </w:drawing>
      </w:r>
      <w:r w:rsidR="00EA1BBB" w:rsidRPr="00B01482">
        <w:rPr>
          <w:rFonts w:ascii="Times New Roman" w:hAnsi="Times New Roman" w:cs="Times New Roman"/>
          <w:b/>
          <w:bCs/>
          <w:sz w:val="24"/>
          <w:szCs w:val="24"/>
        </w:rPr>
        <w:t>The direction of Arrival (DOA)</w:t>
      </w:r>
      <w:r w:rsidR="00EA1BBB" w:rsidRPr="00B01482">
        <w:rPr>
          <w:rFonts w:ascii="Times New Roman" w:hAnsi="Times New Roman" w:cs="Times New Roman"/>
          <w:sz w:val="24"/>
          <w:szCs w:val="24"/>
        </w:rPr>
        <w:t xml:space="preserve"> refers to the technique or process of determining the direction from which a received signal, such as a sound wave or electromagnetic wave, originates relative to a reference point (such as an antenna array or microphone array). DOA is crucial in applications like radar, sonar, wireless communication, and navigation systems, where identifying the source of a signal is necessary for tasks like locating objects or enhancing signal reception.</w:t>
      </w:r>
      <w:r>
        <w:rPr>
          <w:rFonts w:ascii="Times New Roman" w:hAnsi="Times New Roman" w:cs="Times New Roman"/>
          <w:sz w:val="24"/>
          <w:szCs w:val="24"/>
        </w:rPr>
        <w:t xml:space="preserve"> </w:t>
      </w:r>
      <w:r w:rsidR="00EA1BBB" w:rsidRPr="00D45AA4">
        <w:rPr>
          <w:rFonts w:ascii="Times New Roman" w:hAnsi="Times New Roman" w:cs="Times New Roman"/>
          <w:sz w:val="24"/>
          <w:szCs w:val="24"/>
        </w:rPr>
        <w:t xml:space="preserve">In DOA estimation, sensors, such as antennas or microphones, are arranged in an array, and the signals received by each sensor are </w:t>
      </w:r>
      <w:r w:rsidR="00EA1BBB" w:rsidRPr="00B01482">
        <w:rPr>
          <w:rFonts w:ascii="Times New Roman" w:hAnsi="Times New Roman" w:cs="Times New Roman"/>
          <w:sz w:val="24"/>
          <w:szCs w:val="24"/>
        </w:rPr>
        <w:t>analysed</w:t>
      </w:r>
      <w:r w:rsidR="00EA1BBB" w:rsidRPr="00D45AA4">
        <w:rPr>
          <w:rFonts w:ascii="Times New Roman" w:hAnsi="Times New Roman" w:cs="Times New Roman"/>
          <w:sz w:val="24"/>
          <w:szCs w:val="24"/>
        </w:rPr>
        <w:t xml:space="preserve">. </w:t>
      </w:r>
    </w:p>
    <w:p w14:paraId="5826073F" w14:textId="0E4037E5" w:rsidR="001A4D16" w:rsidRDefault="00465620" w:rsidP="00465620">
      <w:pPr>
        <w:ind w:left="360"/>
        <w:rPr>
          <w:rFonts w:ascii="Times New Roman" w:hAnsi="Times New Roman" w:cs="Times New Roman"/>
          <w:sz w:val="24"/>
          <w:szCs w:val="24"/>
        </w:rPr>
      </w:pPr>
      <w:r w:rsidRPr="00032207">
        <w:rPr>
          <w:rFonts w:ascii="Times New Roman" w:hAnsi="Times New Roman" w:cs="Times New Roman"/>
          <w:sz w:val="20"/>
          <w:szCs w:val="20"/>
        </w:rPr>
        <w:t xml:space="preserve">Figure </w:t>
      </w:r>
      <w:r>
        <w:rPr>
          <w:rFonts w:ascii="Times New Roman" w:hAnsi="Times New Roman" w:cs="Times New Roman"/>
          <w:i/>
          <w:iCs/>
          <w:sz w:val="20"/>
          <w:szCs w:val="20"/>
        </w:rPr>
        <w:t>1:</w:t>
      </w:r>
      <w:r w:rsidR="001A4D16" w:rsidRPr="00032207">
        <w:rPr>
          <w:rFonts w:ascii="Times New Roman" w:hAnsi="Times New Roman" w:cs="Times New Roman"/>
          <w:sz w:val="20"/>
          <w:szCs w:val="20"/>
        </w:rPr>
        <w:t xml:space="preserve"> Antenna Array with two targets</w:t>
      </w:r>
      <w:r w:rsidR="001A4D16">
        <w:rPr>
          <w:rFonts w:ascii="Times New Roman" w:hAnsi="Times New Roman" w:cs="Times New Roman"/>
          <w:sz w:val="20"/>
          <w:szCs w:val="20"/>
        </w:rPr>
        <w:t xml:space="preserve"> [9]</w:t>
      </w:r>
    </w:p>
    <w:p w14:paraId="1B83CD55" w14:textId="7374FECE" w:rsidR="0082367E" w:rsidRPr="0082367E" w:rsidRDefault="0082367E" w:rsidP="000A1AC0">
      <w:pPr>
        <w:spacing w:after="155" w:line="360" w:lineRule="auto"/>
        <w:ind w:right="331" w:firstLine="341"/>
        <w:jc w:val="both"/>
        <w:rPr>
          <w:rFonts w:ascii="Times New Roman" w:hAnsi="Times New Roman" w:cs="Times New Roman"/>
          <w:sz w:val="24"/>
          <w:szCs w:val="24"/>
        </w:rPr>
      </w:pPr>
      <w:r w:rsidRPr="0082367E">
        <w:rPr>
          <w:rFonts w:ascii="Times New Roman" w:hAnsi="Times New Roman" w:cs="Times New Roman"/>
          <w:sz w:val="24"/>
          <w:szCs w:val="24"/>
        </w:rPr>
        <w:t>In modern communication and sensing systems, accurately determining the direction from which a signal arrives—commonly known as direction-of-arrival (DOA) estimation—is critical for applications ranging from radar and sonar to wireless communications and robotics. Traditional high-resolution DOA estimation techniques, such as MUSIC and ESPRIT, while powerful, often require complex eigenvalue decompositions and prior knowledge about the number of sources. This complexity poses significant challenges, especially for real-time or resource-constrained applications.</w:t>
      </w:r>
    </w:p>
    <w:p w14:paraId="183FBD8A" w14:textId="1929F59C" w:rsidR="0082367E" w:rsidRPr="0082367E" w:rsidRDefault="0082367E" w:rsidP="000A1AC0">
      <w:pPr>
        <w:spacing w:after="155" w:line="360" w:lineRule="auto"/>
        <w:ind w:right="331" w:firstLine="341"/>
        <w:jc w:val="both"/>
        <w:rPr>
          <w:rFonts w:ascii="Times New Roman" w:hAnsi="Times New Roman" w:cs="Times New Roman"/>
          <w:sz w:val="24"/>
          <w:szCs w:val="24"/>
        </w:rPr>
      </w:pPr>
      <w:r w:rsidRPr="0082367E">
        <w:rPr>
          <w:rFonts w:ascii="Times New Roman" w:hAnsi="Times New Roman" w:cs="Times New Roman"/>
          <w:sz w:val="24"/>
          <w:szCs w:val="24"/>
        </w:rPr>
        <w:t>Adaptive filtering techniques,</w:t>
      </w:r>
      <w:r w:rsidR="00BC1012">
        <w:rPr>
          <w:rFonts w:ascii="Times New Roman" w:hAnsi="Times New Roman" w:cs="Times New Roman"/>
          <w:sz w:val="24"/>
          <w:szCs w:val="24"/>
        </w:rPr>
        <w:t xml:space="preserve"> </w:t>
      </w:r>
      <w:r w:rsidRPr="0082367E">
        <w:rPr>
          <w:rFonts w:ascii="Times New Roman" w:hAnsi="Times New Roman" w:cs="Times New Roman"/>
          <w:sz w:val="24"/>
          <w:szCs w:val="24"/>
        </w:rPr>
        <w:t xml:space="preserve">offer a promising alternative due to their lower computational requirements and ease of implementation. However, one of the major challenges in adaptive DOA estimation is the presence of noise, which introduces bias into </w:t>
      </w:r>
      <w:r w:rsidRPr="0082367E">
        <w:rPr>
          <w:rFonts w:ascii="Times New Roman" w:hAnsi="Times New Roman" w:cs="Times New Roman"/>
          <w:sz w:val="24"/>
          <w:szCs w:val="24"/>
        </w:rPr>
        <w:lastRenderedPageBreak/>
        <w:t>the filter weight estimates and degrades overall performance. To overcome this limitation, recent research has focused on bias-compensated adaptive algorithms that can more accurately estimate DOAs by effectively mitigating noise-induced errors.</w:t>
      </w:r>
    </w:p>
    <w:p w14:paraId="39303652" w14:textId="63775D6A" w:rsidR="00EA1BBB" w:rsidRPr="002A3D0A" w:rsidRDefault="0082367E" w:rsidP="000A1AC0">
      <w:pPr>
        <w:spacing w:after="155" w:line="360" w:lineRule="auto"/>
        <w:ind w:right="331" w:firstLine="341"/>
        <w:jc w:val="both"/>
        <w:rPr>
          <w:rFonts w:ascii="Times New Roman" w:hAnsi="Times New Roman" w:cs="Times New Roman"/>
          <w:sz w:val="24"/>
          <w:szCs w:val="24"/>
        </w:rPr>
      </w:pPr>
      <w:r w:rsidRPr="0082367E">
        <w:rPr>
          <w:rFonts w:ascii="Times New Roman" w:hAnsi="Times New Roman" w:cs="Times New Roman"/>
          <w:sz w:val="24"/>
          <w:szCs w:val="24"/>
        </w:rPr>
        <w:t>This project implements an enhanced bias-compensated NLMS (</w:t>
      </w:r>
      <w:r w:rsidR="00FC292F">
        <w:rPr>
          <w:rFonts w:ascii="Times New Roman" w:hAnsi="Times New Roman" w:cs="Times New Roman"/>
          <w:sz w:val="24"/>
          <w:szCs w:val="24"/>
        </w:rPr>
        <w:t>Normalised</w:t>
      </w:r>
      <w:r w:rsidRPr="0082367E">
        <w:rPr>
          <w:rFonts w:ascii="Times New Roman" w:hAnsi="Times New Roman" w:cs="Times New Roman"/>
          <w:sz w:val="24"/>
          <w:szCs w:val="24"/>
        </w:rPr>
        <w:t xml:space="preserve"> LMS) </w:t>
      </w:r>
      <w:r w:rsidR="009965B6">
        <w:rPr>
          <w:rFonts w:ascii="Times New Roman" w:hAnsi="Times New Roman" w:cs="Times New Roman"/>
          <w:sz w:val="24"/>
          <w:szCs w:val="24"/>
        </w:rPr>
        <w:t xml:space="preserve">and Log Cosh </w:t>
      </w:r>
      <w:r w:rsidRPr="0082367E">
        <w:rPr>
          <w:rFonts w:ascii="Times New Roman" w:hAnsi="Times New Roman" w:cs="Times New Roman"/>
          <w:sz w:val="24"/>
          <w:szCs w:val="24"/>
        </w:rPr>
        <w:t>algorithm for adaptive DOA estimation. The proposed method</w:t>
      </w:r>
      <w:r w:rsidR="009965B6">
        <w:rPr>
          <w:rFonts w:ascii="Times New Roman" w:hAnsi="Times New Roman" w:cs="Times New Roman"/>
          <w:sz w:val="24"/>
          <w:szCs w:val="24"/>
        </w:rPr>
        <w:t>s</w:t>
      </w:r>
      <w:r w:rsidRPr="0082367E">
        <w:rPr>
          <w:rFonts w:ascii="Times New Roman" w:hAnsi="Times New Roman" w:cs="Times New Roman"/>
          <w:sz w:val="24"/>
          <w:szCs w:val="24"/>
        </w:rPr>
        <w:t xml:space="preserve"> not only compensates for the bias caused by noise but also incorporates an adaptive noise variance estimation scheme based solely on the error signal of the adaptive process. </w:t>
      </w:r>
    </w:p>
    <w:p w14:paraId="7E452452" w14:textId="311D1249" w:rsidR="004D59E0" w:rsidRPr="00FC292F" w:rsidRDefault="00186700" w:rsidP="00FC292F">
      <w:pPr>
        <w:pStyle w:val="Heading2"/>
        <w:spacing w:line="360" w:lineRule="auto"/>
        <w:jc w:val="both"/>
        <w:rPr>
          <w:rFonts w:ascii="Times New Roman" w:hAnsi="Times New Roman" w:cs="Times New Roman"/>
        </w:rPr>
      </w:pPr>
      <w:r>
        <w:rPr>
          <w:rFonts w:ascii="Times New Roman" w:hAnsi="Times New Roman" w:cs="Times New Roman"/>
        </w:rPr>
        <w:t>Methodology</w:t>
      </w:r>
      <w:r w:rsidR="00EA1BBB" w:rsidRPr="00B01482">
        <w:rPr>
          <w:rFonts w:ascii="Times New Roman" w:hAnsi="Times New Roman" w:cs="Times New Roman"/>
        </w:rPr>
        <w:t>:</w:t>
      </w:r>
    </w:p>
    <w:p w14:paraId="637F82CF" w14:textId="47A88C84" w:rsidR="00696A11" w:rsidRDefault="00FC292F" w:rsidP="000A1AC0">
      <w:pPr>
        <w:spacing w:after="155" w:line="360" w:lineRule="auto"/>
        <w:ind w:right="331" w:firstLine="341"/>
        <w:jc w:val="both"/>
        <w:rPr>
          <w:rFonts w:ascii="Times New Roman" w:hAnsi="Times New Roman" w:cs="Times New Roman"/>
          <w:sz w:val="24"/>
          <w:szCs w:val="24"/>
        </w:rPr>
      </w:pPr>
      <w:r w:rsidRPr="004D59E0">
        <w:rPr>
          <w:noProof/>
        </w:rPr>
        <w:drawing>
          <wp:anchor distT="0" distB="0" distL="114300" distR="114300" simplePos="0" relativeHeight="251679745" behindDoc="0" locked="0" layoutInCell="1" allowOverlap="1" wp14:anchorId="608A4E5B" wp14:editId="28236E5C">
            <wp:simplePos x="0" y="0"/>
            <wp:positionH relativeFrom="margin">
              <wp:align>center</wp:align>
            </wp:positionH>
            <wp:positionV relativeFrom="paragraph">
              <wp:posOffset>767080</wp:posOffset>
            </wp:positionV>
            <wp:extent cx="5349814" cy="2402305"/>
            <wp:effectExtent l="0" t="0" r="3810" b="0"/>
            <wp:wrapTopAndBottom/>
            <wp:docPr id="14" name="Picture 13">
              <a:extLst xmlns:a="http://schemas.openxmlformats.org/drawingml/2006/main">
                <a:ext uri="{FF2B5EF4-FFF2-40B4-BE49-F238E27FC236}">
                  <a16:creationId xmlns:a16="http://schemas.microsoft.com/office/drawing/2014/main" id="{E6016075-7FE4-5D3A-F2B1-62B4681FC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6016075-7FE4-5D3A-F2B1-62B4681FCD2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49814" cy="2402305"/>
                    </a:xfrm>
                    <a:prstGeom prst="rect">
                      <a:avLst/>
                    </a:prstGeom>
                  </pic:spPr>
                </pic:pic>
              </a:graphicData>
            </a:graphic>
          </wp:anchor>
        </w:drawing>
      </w:r>
      <w:r w:rsidR="00696A11" w:rsidRPr="00696A11">
        <w:rPr>
          <w:rFonts w:ascii="Times New Roman" w:hAnsi="Times New Roman" w:cs="Times New Roman"/>
          <w:sz w:val="24"/>
          <w:szCs w:val="24"/>
        </w:rPr>
        <w:t>The methodology spans the formulation of the signal model, the design of the adaptive filtering framework, the bias-compensation strategy, noise variance estimation, and algorithm enhancements for dynamic tracking.</w:t>
      </w:r>
    </w:p>
    <w:p w14:paraId="17159D97" w14:textId="5778CD54" w:rsidR="00465620" w:rsidRPr="00696A11" w:rsidRDefault="006B35C3" w:rsidP="006B35C3">
      <w:pPr>
        <w:ind w:left="360"/>
        <w:rPr>
          <w:rFonts w:ascii="Times New Roman" w:hAnsi="Times New Roman" w:cs="Times New Roman"/>
          <w:sz w:val="24"/>
          <w:szCs w:val="24"/>
        </w:rPr>
      </w:pPr>
      <w:r w:rsidRPr="00032207">
        <w:rPr>
          <w:rFonts w:ascii="Times New Roman" w:hAnsi="Times New Roman" w:cs="Times New Roman"/>
          <w:sz w:val="20"/>
          <w:szCs w:val="20"/>
        </w:rPr>
        <w:t xml:space="preserve">Figure </w:t>
      </w:r>
      <w:r>
        <w:rPr>
          <w:rFonts w:ascii="Times New Roman" w:hAnsi="Times New Roman" w:cs="Times New Roman"/>
          <w:i/>
          <w:iCs/>
          <w:sz w:val="20"/>
          <w:szCs w:val="20"/>
        </w:rPr>
        <w:t>2:</w:t>
      </w:r>
      <w:r w:rsidR="00646890">
        <w:rPr>
          <w:rFonts w:ascii="Times New Roman" w:hAnsi="Times New Roman" w:cs="Times New Roman"/>
          <w:i/>
          <w:iCs/>
          <w:sz w:val="20"/>
          <w:szCs w:val="20"/>
        </w:rPr>
        <w:t xml:space="preserve"> </w:t>
      </w:r>
      <w:r>
        <w:rPr>
          <w:rFonts w:ascii="Times New Roman" w:hAnsi="Times New Roman" w:cs="Times New Roman"/>
          <w:i/>
          <w:iCs/>
          <w:sz w:val="20"/>
          <w:szCs w:val="20"/>
        </w:rPr>
        <w:t xml:space="preserve">Architecture of </w:t>
      </w:r>
      <w:r w:rsidR="00646890">
        <w:rPr>
          <w:rFonts w:ascii="Times New Roman" w:hAnsi="Times New Roman" w:cs="Times New Roman"/>
          <w:i/>
          <w:iCs/>
          <w:sz w:val="20"/>
          <w:szCs w:val="20"/>
        </w:rPr>
        <w:t>Estiamtion of DOA.</w:t>
      </w:r>
    </w:p>
    <w:p w14:paraId="2DCA3D15" w14:textId="77777777" w:rsidR="00696A11" w:rsidRPr="00696A11" w:rsidRDefault="00696A11" w:rsidP="000A1AC0">
      <w:pPr>
        <w:pStyle w:val="Heading3"/>
        <w:jc w:val="both"/>
      </w:pPr>
      <w:r w:rsidRPr="00696A11">
        <w:t>1. Signal Model and Array Configuration</w:t>
      </w:r>
    </w:p>
    <w:p w14:paraId="10C18D23" w14:textId="2DE378EA" w:rsidR="00696A11" w:rsidRPr="00696A11" w:rsidRDefault="00696A11" w:rsidP="001E027F">
      <w:pPr>
        <w:spacing w:after="155" w:line="360" w:lineRule="auto"/>
        <w:ind w:left="341" w:right="331"/>
        <w:jc w:val="both"/>
        <w:rPr>
          <w:rFonts w:ascii="Times New Roman" w:hAnsi="Times New Roman" w:cs="Times New Roman"/>
          <w:sz w:val="24"/>
          <w:szCs w:val="24"/>
        </w:rPr>
      </w:pPr>
      <w:r w:rsidRPr="00696A11">
        <w:rPr>
          <w:rFonts w:ascii="Times New Roman" w:hAnsi="Times New Roman" w:cs="Times New Roman"/>
          <w:sz w:val="24"/>
          <w:szCs w:val="24"/>
        </w:rPr>
        <w:t>A uniform linear array (ULA) is employed</w:t>
      </w:r>
      <w:r w:rsidR="00186700">
        <w:rPr>
          <w:rFonts w:ascii="Times New Roman" w:hAnsi="Times New Roman" w:cs="Times New Roman"/>
          <w:sz w:val="24"/>
          <w:szCs w:val="24"/>
        </w:rPr>
        <w:t>,</w:t>
      </w:r>
      <w:r w:rsidRPr="00696A11">
        <w:rPr>
          <w:rFonts w:ascii="Times New Roman" w:hAnsi="Times New Roman" w:cs="Times New Roman"/>
          <w:sz w:val="24"/>
          <w:szCs w:val="24"/>
        </w:rPr>
        <w:t xml:space="preserve"> consisting of one reference sensor and (N–1) auxiliary sensors. The received signals are </w:t>
      </w:r>
      <w:r w:rsidR="00A578A7">
        <w:rPr>
          <w:rFonts w:ascii="Times New Roman" w:hAnsi="Times New Roman" w:cs="Times New Roman"/>
          <w:sz w:val="24"/>
          <w:szCs w:val="24"/>
        </w:rPr>
        <w:t>modelled</w:t>
      </w:r>
      <w:r w:rsidRPr="00696A11">
        <w:rPr>
          <w:rFonts w:ascii="Times New Roman" w:hAnsi="Times New Roman" w:cs="Times New Roman"/>
          <w:sz w:val="24"/>
          <w:szCs w:val="24"/>
        </w:rPr>
        <w:t xml:space="preserve"> as follows:</w:t>
      </w:r>
    </w:p>
    <w:p w14:paraId="35D29358" w14:textId="77777777" w:rsidR="00683387" w:rsidRPr="00696A11" w:rsidRDefault="00696A11" w:rsidP="000A1AC0">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The signal at the reference sensor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7506"/>
        <w:gridCol w:w="827"/>
      </w:tblGrid>
      <w:tr w:rsidR="00683387" w14:paraId="2EFC13C0" w14:textId="77777777" w:rsidTr="00683387">
        <w:tc>
          <w:tcPr>
            <w:tcW w:w="704" w:type="dxa"/>
          </w:tcPr>
          <w:p w14:paraId="0016E046" w14:textId="77777777" w:rsidR="00683387" w:rsidRDefault="00683387" w:rsidP="000A1AC0">
            <w:pPr>
              <w:spacing w:after="155" w:line="360" w:lineRule="auto"/>
              <w:ind w:right="331"/>
              <w:jc w:val="both"/>
              <w:rPr>
                <w:rFonts w:ascii="Times New Roman" w:hAnsi="Times New Roman" w:cs="Times New Roman"/>
                <w:sz w:val="24"/>
                <w:szCs w:val="24"/>
              </w:rPr>
            </w:pPr>
          </w:p>
        </w:tc>
        <w:tc>
          <w:tcPr>
            <w:tcW w:w="7655" w:type="dxa"/>
          </w:tcPr>
          <w:p w14:paraId="08A68ED0" w14:textId="3F0AAFF6" w:rsidR="00683387" w:rsidRDefault="00000000" w:rsidP="00683387">
            <w:pPr>
              <w:spacing w:after="155" w:line="360" w:lineRule="auto"/>
              <w:ind w:right="33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0</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0</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tc>
        <w:tc>
          <w:tcPr>
            <w:tcW w:w="657" w:type="dxa"/>
          </w:tcPr>
          <w:p w14:paraId="78C16993" w14:textId="2D0E9443" w:rsidR="00683387" w:rsidRDefault="00683387" w:rsidP="000A1AC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(1)</w:t>
            </w:r>
          </w:p>
        </w:tc>
      </w:tr>
    </w:tbl>
    <w:p w14:paraId="7F675FED" w14:textId="77777777" w:rsidR="001E027F" w:rsidRDefault="00696A11" w:rsidP="008A30E6">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where z₀(t) represents the aggregated source signal and n₀(t) is the additive noise.</w:t>
      </w:r>
    </w:p>
    <w:p w14:paraId="7D93AF3A" w14:textId="6AA2B785" w:rsidR="00696A11" w:rsidRDefault="00696A11" w:rsidP="002B4D2A">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The auxiliary sensors capture the signal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727688" w14:paraId="662051DD" w14:textId="77777777" w:rsidTr="00D06E9F">
        <w:tc>
          <w:tcPr>
            <w:tcW w:w="691" w:type="dxa"/>
          </w:tcPr>
          <w:p w14:paraId="2ECD71F4" w14:textId="77777777" w:rsidR="00727688" w:rsidRDefault="00727688" w:rsidP="00933900">
            <w:pPr>
              <w:spacing w:after="155" w:line="360" w:lineRule="auto"/>
              <w:ind w:right="331"/>
              <w:jc w:val="both"/>
              <w:rPr>
                <w:rFonts w:ascii="Times New Roman" w:hAnsi="Times New Roman" w:cs="Times New Roman"/>
                <w:sz w:val="24"/>
                <w:szCs w:val="24"/>
              </w:rPr>
            </w:pPr>
          </w:p>
        </w:tc>
        <w:tc>
          <w:tcPr>
            <w:tcW w:w="7508" w:type="dxa"/>
          </w:tcPr>
          <w:p w14:paraId="1A9971B6" w14:textId="6C9C4AB7" w:rsidR="00727688" w:rsidRDefault="00727688" w:rsidP="00933900">
            <w:pPr>
              <w:spacing w:after="155" w:line="360" w:lineRule="auto"/>
              <w:ind w:right="331"/>
              <w:jc w:val="center"/>
              <w:rPr>
                <w:rFonts w:ascii="Times New Roman" w:hAnsi="Times New Roman" w:cs="Times New Roman"/>
                <w:sz w:val="24"/>
                <w:szCs w:val="24"/>
              </w:rPr>
            </w:pPr>
            <m:oMathPara>
              <m:oMath>
                <m:r>
                  <w:rPr>
                    <w:rFonts w:ascii="Cambria Math" w:hAnsi="Cambria Math" w:cs="Times New Roman"/>
                    <w:sz w:val="24"/>
                    <w:szCs w:val="24"/>
                  </w:rPr>
                  <m:t>s(t) = z(t) + n(t),  z(t) = ∑ₘ xₘ(t )ṽ(θₘ),</m:t>
                </m:r>
              </m:oMath>
            </m:oMathPara>
          </w:p>
        </w:tc>
        <w:tc>
          <w:tcPr>
            <w:tcW w:w="827" w:type="dxa"/>
          </w:tcPr>
          <w:p w14:paraId="0BAC2551" w14:textId="1C000260" w:rsidR="00727688" w:rsidRDefault="00D06E9F" w:rsidP="0093390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(2)</w:t>
            </w:r>
          </w:p>
        </w:tc>
      </w:tr>
    </w:tbl>
    <w:p w14:paraId="6EB37A44" w14:textId="419E3E81" w:rsidR="00696A11" w:rsidRPr="00696A11" w:rsidRDefault="00696A11" w:rsidP="002767EE">
      <w:p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lastRenderedPageBreak/>
        <w:t>where xₘ(t) are the source signals arriving from directions {θₘ}, and ṽ(θₘ) denotes the corresponding steering vector accounting for the relative propagation delays. The noise components n(t) are assumed to be uncorrelated across sensors and have equal variance.</w:t>
      </w:r>
    </w:p>
    <w:p w14:paraId="76667617" w14:textId="77777777" w:rsidR="00696A11" w:rsidRPr="00696A11" w:rsidRDefault="00696A11" w:rsidP="000B069C">
      <w:pPr>
        <w:pStyle w:val="Heading3"/>
      </w:pPr>
      <w:r w:rsidRPr="00696A11">
        <w:t>2. Adaptive DOA Estimation Framework</w:t>
      </w:r>
    </w:p>
    <w:p w14:paraId="1A8713E6" w14:textId="34A875D9" w:rsidR="00696A11" w:rsidRDefault="00696A11" w:rsidP="000B069C">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The core idea is to estimate DOAs by forming a spatial spectrum through adaptive filtering</w:t>
      </w:r>
      <w:r w:rsidR="000B069C">
        <w:rPr>
          <w:rFonts w:ascii="Times New Roman" w:hAnsi="Times New Roman" w:cs="Times New Roman"/>
          <w:sz w:val="24"/>
          <w:szCs w:val="24"/>
        </w:rPr>
        <w:t xml:space="preserve">. </w:t>
      </w:r>
      <w:r w:rsidRPr="00696A11">
        <w:rPr>
          <w:rFonts w:ascii="Times New Roman" w:hAnsi="Times New Roman" w:cs="Times New Roman"/>
          <w:sz w:val="24"/>
          <w:szCs w:val="24"/>
        </w:rPr>
        <w:t xml:space="preserve">The auxiliary sensor signal s(t) is passed through a complex filter h(t) </w:t>
      </w:r>
      <w:r w:rsidRPr="00696A11">
        <w:rPr>
          <w:rFonts w:ascii="Cambria Math" w:hAnsi="Cambria Math" w:cs="Cambria Math"/>
          <w:sz w:val="24"/>
          <w:szCs w:val="24"/>
        </w:rPr>
        <w:t>∈</w:t>
      </w:r>
      <w:r w:rsidRPr="00696A11">
        <w:rPr>
          <w:rFonts w:ascii="Times New Roman" w:hAnsi="Times New Roman" w:cs="Times New Roman"/>
          <w:sz w:val="24"/>
          <w:szCs w:val="24"/>
        </w:rPr>
        <w:t xml:space="preserve"> ℂ^(N–1) that is updated over time. The filter output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2767EE" w14:paraId="6C0FCA0B" w14:textId="77777777" w:rsidTr="00933900">
        <w:tc>
          <w:tcPr>
            <w:tcW w:w="691" w:type="dxa"/>
          </w:tcPr>
          <w:p w14:paraId="781BC5A0" w14:textId="77777777" w:rsidR="002767EE" w:rsidRDefault="002767EE" w:rsidP="00933900">
            <w:pPr>
              <w:spacing w:after="155" w:line="360" w:lineRule="auto"/>
              <w:ind w:right="331"/>
              <w:jc w:val="both"/>
              <w:rPr>
                <w:rFonts w:ascii="Times New Roman" w:hAnsi="Times New Roman" w:cs="Times New Roman"/>
                <w:sz w:val="24"/>
                <w:szCs w:val="24"/>
              </w:rPr>
            </w:pPr>
          </w:p>
        </w:tc>
        <w:tc>
          <w:tcPr>
            <w:tcW w:w="7508" w:type="dxa"/>
          </w:tcPr>
          <w:p w14:paraId="5C799092" w14:textId="1931000D" w:rsidR="002767EE" w:rsidRDefault="002767EE" w:rsidP="002767EE">
            <w:pPr>
              <w:spacing w:after="155" w:line="360" w:lineRule="auto"/>
              <w:ind w:right="331" w:firstLine="341"/>
              <w:jc w:val="center"/>
              <w:rPr>
                <w:rFonts w:ascii="Times New Roman" w:hAnsi="Times New Roman" w:cs="Times New Roman"/>
                <w:sz w:val="24"/>
                <w:szCs w:val="24"/>
              </w:rPr>
            </w:pPr>
            <m:oMath>
              <m:r>
                <w:rPr>
                  <w:rFonts w:ascii="Cambria Math" w:hAnsi="Cambria Math" w:cs="Times New Roman"/>
                  <w:sz w:val="24"/>
                  <w:szCs w:val="24"/>
                </w:rPr>
                <m:t>y(t) = hᴴ(t)s(t),</m:t>
              </m:r>
            </m:oMath>
            <w:r>
              <w:rPr>
                <w:rFonts w:ascii="Times New Roman" w:eastAsiaTheme="minorEastAsia" w:hAnsi="Times New Roman" w:cs="Times New Roman"/>
                <w:sz w:val="24"/>
                <w:szCs w:val="24"/>
              </w:rPr>
              <w:t xml:space="preserve"> </w:t>
            </w:r>
          </w:p>
        </w:tc>
        <w:tc>
          <w:tcPr>
            <w:tcW w:w="827" w:type="dxa"/>
          </w:tcPr>
          <w:p w14:paraId="3EAC1E36" w14:textId="1BEFFABD" w:rsidR="002767EE" w:rsidRDefault="002767EE" w:rsidP="0093390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(3)</w:t>
            </w:r>
          </w:p>
        </w:tc>
      </w:tr>
    </w:tbl>
    <w:p w14:paraId="387ECDDC" w14:textId="4AABDEBB" w:rsidR="00696A11" w:rsidRDefault="00696A11" w:rsidP="008E1372">
      <w:p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t>and the error signal is computed as</w:t>
      </w:r>
      <w:r w:rsidR="004F23B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B906F6" w14:paraId="7D1E1925" w14:textId="77777777" w:rsidTr="00933900">
        <w:tc>
          <w:tcPr>
            <w:tcW w:w="691" w:type="dxa"/>
          </w:tcPr>
          <w:p w14:paraId="61973391" w14:textId="77777777" w:rsidR="00B906F6" w:rsidRDefault="00B906F6" w:rsidP="00933900">
            <w:pPr>
              <w:spacing w:after="155" w:line="360" w:lineRule="auto"/>
              <w:ind w:right="331"/>
              <w:jc w:val="both"/>
              <w:rPr>
                <w:rFonts w:ascii="Times New Roman" w:hAnsi="Times New Roman" w:cs="Times New Roman"/>
                <w:sz w:val="24"/>
                <w:szCs w:val="24"/>
              </w:rPr>
            </w:pPr>
          </w:p>
        </w:tc>
        <w:tc>
          <w:tcPr>
            <w:tcW w:w="7508" w:type="dxa"/>
          </w:tcPr>
          <w:p w14:paraId="00A2281B" w14:textId="7FFF5345" w:rsidR="00B906F6" w:rsidRDefault="00B906F6" w:rsidP="00933900">
            <w:pPr>
              <w:spacing w:after="155" w:line="360" w:lineRule="auto"/>
              <w:ind w:right="331" w:firstLine="341"/>
              <w:jc w:val="center"/>
              <w:rPr>
                <w:rFonts w:ascii="Times New Roman" w:hAnsi="Times New Roman" w:cs="Times New Roman"/>
                <w:sz w:val="24"/>
                <w:szCs w:val="24"/>
              </w:rPr>
            </w:pPr>
            <m:oMath>
              <m:r>
                <w:rPr>
                  <w:rFonts w:ascii="Cambria Math" w:hAnsi="Cambria Math" w:cs="Times New Roman"/>
                  <w:sz w:val="24"/>
                  <w:szCs w:val="24"/>
                </w:rPr>
                <m:t>e(t) = s₀(t) – y(t)</m:t>
              </m:r>
            </m:oMath>
            <w:r>
              <w:rPr>
                <w:rFonts w:ascii="Times New Roman" w:eastAsiaTheme="minorEastAsia" w:hAnsi="Times New Roman" w:cs="Times New Roman"/>
                <w:sz w:val="24"/>
                <w:szCs w:val="24"/>
              </w:rPr>
              <w:t xml:space="preserve"> </w:t>
            </w:r>
          </w:p>
        </w:tc>
        <w:tc>
          <w:tcPr>
            <w:tcW w:w="827" w:type="dxa"/>
          </w:tcPr>
          <w:p w14:paraId="67E952E5" w14:textId="58CEEE05" w:rsidR="00B906F6" w:rsidRDefault="00B906F6" w:rsidP="0093390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(4)</w:t>
            </w:r>
          </w:p>
        </w:tc>
      </w:tr>
    </w:tbl>
    <w:p w14:paraId="35C4859D" w14:textId="213B736B" w:rsidR="00696A11" w:rsidRDefault="00696A11" w:rsidP="008E1372">
      <w:p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t xml:space="preserve">By considering the overall array weight vector, w = [1; –h], </w:t>
      </w:r>
      <w:r w:rsidR="00C63F37">
        <w:rPr>
          <w:rFonts w:ascii="Times New Roman" w:hAnsi="Times New Roman" w:cs="Times New Roman"/>
          <w:sz w:val="24"/>
          <w:szCs w:val="24"/>
          <w:lang w:val="en-US"/>
        </w:rPr>
        <w:t>t</w:t>
      </w:r>
      <w:r w:rsidR="009B0DB3" w:rsidRPr="009B0DB3">
        <w:rPr>
          <w:rFonts w:ascii="Times New Roman" w:hAnsi="Times New Roman" w:cs="Times New Roman"/>
          <w:sz w:val="24"/>
          <w:szCs w:val="24"/>
          <w:lang w:val="en-US"/>
        </w:rPr>
        <w:t>he condition w</w:t>
      </w:r>
      <w:r w:rsidR="009B0DB3" w:rsidRPr="009B0DB3">
        <w:rPr>
          <w:rFonts w:ascii="Times New Roman" w:hAnsi="Times New Roman" w:cs="Times New Roman"/>
          <w:sz w:val="24"/>
          <w:szCs w:val="24"/>
          <w:vertAlign w:val="superscript"/>
          <w:lang w:val="en-US"/>
        </w:rPr>
        <w:t>H</w:t>
      </w:r>
      <w:r w:rsidR="009B0DB3" w:rsidRPr="009B0DB3">
        <w:rPr>
          <w:rFonts w:ascii="Times New Roman" w:hAnsi="Times New Roman" w:cs="Times New Roman"/>
          <w:sz w:val="24"/>
          <w:szCs w:val="24"/>
          <w:lang w:val="en-US"/>
        </w:rPr>
        <w:t>v(θ</w:t>
      </w:r>
      <w:r w:rsidR="009B0DB3" w:rsidRPr="009B0DB3">
        <w:rPr>
          <w:rFonts w:ascii="Times New Roman" w:hAnsi="Times New Roman" w:cs="Times New Roman"/>
          <w:sz w:val="24"/>
          <w:szCs w:val="24"/>
          <w:vertAlign w:val="subscript"/>
          <w:lang w:val="en-US"/>
        </w:rPr>
        <w:t>m</w:t>
      </w:r>
      <w:r w:rsidR="009B0DB3" w:rsidRPr="009B0DB3">
        <w:rPr>
          <w:rFonts w:ascii="Times New Roman" w:hAnsi="Times New Roman" w:cs="Times New Roman"/>
          <w:sz w:val="24"/>
          <w:szCs w:val="24"/>
          <w:lang w:val="en-US"/>
        </w:rPr>
        <w:t>) = 0 is satisfied for all desired source directions.</w:t>
      </w:r>
      <w:r w:rsidR="00C63F37">
        <w:rPr>
          <w:rFonts w:ascii="Times New Roman" w:hAnsi="Times New Roman" w:cs="Times New Roman"/>
          <w:sz w:val="24"/>
          <w:szCs w:val="24"/>
          <w:lang w:val="en-US"/>
        </w:rPr>
        <w:t xml:space="preserve"> Therefore t</w:t>
      </w:r>
      <w:r w:rsidRPr="00696A11">
        <w:rPr>
          <w:rFonts w:ascii="Times New Roman" w:hAnsi="Times New Roman" w:cs="Times New Roman"/>
          <w:sz w:val="24"/>
          <w:szCs w:val="24"/>
        </w:rPr>
        <w:t>he spatial spectrum is obtained using</w:t>
      </w:r>
      <w:r w:rsidR="00C63F3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F05E12" w14:paraId="22F111B6" w14:textId="77777777" w:rsidTr="00933900">
        <w:tc>
          <w:tcPr>
            <w:tcW w:w="691" w:type="dxa"/>
          </w:tcPr>
          <w:p w14:paraId="26E8EB1A" w14:textId="77777777" w:rsidR="00F05E12" w:rsidRDefault="00F05E12" w:rsidP="00933900">
            <w:pPr>
              <w:spacing w:after="155" w:line="360" w:lineRule="auto"/>
              <w:ind w:right="331"/>
              <w:jc w:val="both"/>
              <w:rPr>
                <w:rFonts w:ascii="Times New Roman" w:hAnsi="Times New Roman" w:cs="Times New Roman"/>
                <w:sz w:val="24"/>
                <w:szCs w:val="24"/>
              </w:rPr>
            </w:pPr>
          </w:p>
        </w:tc>
        <w:tc>
          <w:tcPr>
            <w:tcW w:w="7508" w:type="dxa"/>
          </w:tcPr>
          <w:p w14:paraId="50900542" w14:textId="37BF8982" w:rsidR="00F05E12" w:rsidRDefault="00F05E12" w:rsidP="00933900">
            <w:pPr>
              <w:spacing w:after="155" w:line="360" w:lineRule="auto"/>
              <w:ind w:right="331" w:firstLine="341"/>
              <w:jc w:val="center"/>
              <w:rPr>
                <w:rFonts w:ascii="Times New Roman" w:hAnsi="Times New Roman" w:cs="Times New Roman"/>
                <w:sz w:val="24"/>
                <w:szCs w:val="24"/>
              </w:rPr>
            </w:pPr>
            <m:oMath>
              <m:r>
                <w:rPr>
                  <w:rFonts w:ascii="Cambria Math" w:hAnsi="Cambria Math" w:cs="Times New Roman"/>
                  <w:sz w:val="24"/>
                  <w:szCs w:val="24"/>
                </w:rPr>
                <m:t>p(θ) = 1 / |wᴴv(θ)|,</m:t>
              </m:r>
            </m:oMath>
            <w:r>
              <w:rPr>
                <w:rFonts w:ascii="Times New Roman" w:eastAsiaTheme="minorEastAsia" w:hAnsi="Times New Roman" w:cs="Times New Roman"/>
                <w:sz w:val="24"/>
                <w:szCs w:val="24"/>
              </w:rPr>
              <w:t xml:space="preserve"> </w:t>
            </w:r>
          </w:p>
        </w:tc>
        <w:tc>
          <w:tcPr>
            <w:tcW w:w="827" w:type="dxa"/>
          </w:tcPr>
          <w:p w14:paraId="40269363" w14:textId="1D62E32F" w:rsidR="00F05E12" w:rsidRDefault="00F05E12" w:rsidP="0093390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(5)</w:t>
            </w:r>
          </w:p>
        </w:tc>
      </w:tr>
    </w:tbl>
    <w:p w14:paraId="1377CDAE" w14:textId="23806FA0" w:rsidR="00696A11" w:rsidRPr="00696A11" w:rsidRDefault="00696A11" w:rsidP="008E1372">
      <w:p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t>where v(θ) is the complete steering vector</w:t>
      </w:r>
      <w:r w:rsidR="00C7034D">
        <w:rPr>
          <w:rFonts w:ascii="Times New Roman" w:hAnsi="Times New Roman" w:cs="Times New Roman"/>
          <w:sz w:val="24"/>
          <w:szCs w:val="24"/>
        </w:rPr>
        <w:t>, and the</w:t>
      </w:r>
      <w:r w:rsidR="0097398D">
        <w:rPr>
          <w:rFonts w:ascii="Times New Roman" w:hAnsi="Times New Roman" w:cs="Times New Roman"/>
          <w:sz w:val="24"/>
          <w:szCs w:val="24"/>
        </w:rPr>
        <w:t xml:space="preserve"> </w:t>
      </w:r>
      <w:r w:rsidR="00C7034D">
        <w:rPr>
          <w:rFonts w:ascii="Times New Roman" w:hAnsi="Times New Roman" w:cs="Times New Roman"/>
          <w:sz w:val="24"/>
          <w:szCs w:val="24"/>
        </w:rPr>
        <w:t>p</w:t>
      </w:r>
      <w:r w:rsidRPr="00696A11">
        <w:rPr>
          <w:rFonts w:ascii="Times New Roman" w:hAnsi="Times New Roman" w:cs="Times New Roman"/>
          <w:sz w:val="24"/>
          <w:szCs w:val="24"/>
        </w:rPr>
        <w:t>eaks in p(θ) correspond to the estimated DOAs.</w:t>
      </w:r>
    </w:p>
    <w:p w14:paraId="4A4E9CD3" w14:textId="5949146D" w:rsidR="00696A11" w:rsidRPr="00696A11" w:rsidRDefault="002E1372" w:rsidP="00B262F5">
      <w:pPr>
        <w:pStyle w:val="Heading3"/>
      </w:pPr>
      <w:r>
        <w:t>3</w:t>
      </w:r>
      <w:r w:rsidR="00696A11" w:rsidRPr="00696A11">
        <w:t>. Bias Compensation Strategy</w:t>
      </w:r>
    </w:p>
    <w:p w14:paraId="44E3283D" w14:textId="1B77142A" w:rsidR="00696A11" w:rsidRPr="00696A11" w:rsidRDefault="00696A11" w:rsidP="000A1AC0">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In practical settings, the input signals are contaminated by noise, which introduces bias into the weight update. The methodology for bias compensation involves:</w:t>
      </w:r>
    </w:p>
    <w:p w14:paraId="44AB2E2A" w14:textId="77777777" w:rsidR="00B262F5" w:rsidRPr="008E1372" w:rsidRDefault="00696A11" w:rsidP="008E1372">
      <w:pPr>
        <w:pStyle w:val="ListParagraph"/>
        <w:numPr>
          <w:ilvl w:val="0"/>
          <w:numId w:val="11"/>
        </w:numPr>
        <w:spacing w:after="155" w:line="360" w:lineRule="auto"/>
        <w:ind w:right="331"/>
        <w:jc w:val="both"/>
        <w:rPr>
          <w:rFonts w:ascii="Times New Roman" w:hAnsi="Times New Roman" w:cs="Times New Roman"/>
          <w:sz w:val="24"/>
          <w:szCs w:val="24"/>
        </w:rPr>
      </w:pPr>
      <w:r w:rsidRPr="008E1372">
        <w:rPr>
          <w:rFonts w:ascii="Times New Roman" w:hAnsi="Times New Roman" w:cs="Times New Roman"/>
          <w:sz w:val="24"/>
          <w:szCs w:val="24"/>
        </w:rPr>
        <w:t>Noise corrupts both the reference and auxiliary signals, leading to a biased error signal. In order to correct this, the bias term associated with the noise must be estimated and removed.</w:t>
      </w:r>
    </w:p>
    <w:p w14:paraId="010DD01D" w14:textId="77777777" w:rsidR="00B262F5" w:rsidRDefault="00696A11" w:rsidP="00B262F5">
      <w:pPr>
        <w:pStyle w:val="ListParagraph"/>
        <w:numPr>
          <w:ilvl w:val="0"/>
          <w:numId w:val="11"/>
        </w:num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t>The conventional cost function is modified by incorporating the noise variance. Instead of using the raw error e(t), the algorithm seeks a noise-free error, denoted as e_nf(t).</w:t>
      </w:r>
    </w:p>
    <w:p w14:paraId="2D89E5F9" w14:textId="1B21F702" w:rsidR="00696A11" w:rsidRDefault="00696A11" w:rsidP="00B262F5">
      <w:pPr>
        <w:pStyle w:val="ListParagraph"/>
        <w:numPr>
          <w:ilvl w:val="0"/>
          <w:numId w:val="11"/>
        </w:numPr>
        <w:spacing w:after="155" w:line="360" w:lineRule="auto"/>
        <w:ind w:right="331"/>
        <w:jc w:val="both"/>
        <w:rPr>
          <w:rFonts w:ascii="Times New Roman" w:hAnsi="Times New Roman" w:cs="Times New Roman"/>
          <w:sz w:val="24"/>
          <w:szCs w:val="24"/>
        </w:rPr>
      </w:pPr>
      <w:r w:rsidRPr="00B262F5">
        <w:rPr>
          <w:rFonts w:ascii="Times New Roman" w:hAnsi="Times New Roman" w:cs="Times New Roman"/>
          <w:sz w:val="24"/>
          <w:szCs w:val="24"/>
        </w:rPr>
        <w:t>To estimate the noise-free error, the shrinkage technique is applied: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F05E12" w14:paraId="60617524" w14:textId="77777777" w:rsidTr="00933900">
        <w:tc>
          <w:tcPr>
            <w:tcW w:w="691" w:type="dxa"/>
          </w:tcPr>
          <w:p w14:paraId="12EF06E2" w14:textId="77777777" w:rsidR="00F05E12" w:rsidRDefault="00F05E12" w:rsidP="00933900">
            <w:pPr>
              <w:spacing w:after="155" w:line="360" w:lineRule="auto"/>
              <w:ind w:right="331"/>
              <w:jc w:val="both"/>
              <w:rPr>
                <w:rFonts w:ascii="Times New Roman" w:hAnsi="Times New Roman" w:cs="Times New Roman"/>
                <w:sz w:val="24"/>
                <w:szCs w:val="24"/>
              </w:rPr>
            </w:pPr>
          </w:p>
        </w:tc>
        <w:tc>
          <w:tcPr>
            <w:tcW w:w="7508" w:type="dxa"/>
          </w:tcPr>
          <w:p w14:paraId="76E7C87E" w14:textId="1933A737" w:rsidR="00F05E12" w:rsidRDefault="00000000" w:rsidP="00933900">
            <w:pPr>
              <w:spacing w:after="155" w:line="360" w:lineRule="auto"/>
              <w:ind w:right="331" w:firstLine="341"/>
              <w:jc w:val="cente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nf</m:t>
                  </m:r>
                </m:sub>
              </m:sSub>
              <m:r>
                <w:rPr>
                  <w:rFonts w:ascii="Cambria Math" w:hAnsi="Cambria Math" w:cs="Times New Roman"/>
                  <w:sz w:val="24"/>
                  <w:szCs w:val="24"/>
                </w:rPr>
                <m:t>(t) = sign(e(t)) · max(|e(t)| – √q(t), 0),</m:t>
              </m:r>
            </m:oMath>
            <w:r w:rsidR="00F05E12">
              <w:rPr>
                <w:rFonts w:ascii="Times New Roman" w:eastAsiaTheme="minorEastAsia" w:hAnsi="Times New Roman" w:cs="Times New Roman"/>
                <w:sz w:val="24"/>
                <w:szCs w:val="24"/>
              </w:rPr>
              <w:t xml:space="preserve"> </w:t>
            </w:r>
          </w:p>
        </w:tc>
        <w:tc>
          <w:tcPr>
            <w:tcW w:w="827" w:type="dxa"/>
          </w:tcPr>
          <w:p w14:paraId="3503730C" w14:textId="70E106DC" w:rsidR="00F05E12" w:rsidRDefault="00F05E12" w:rsidP="0093390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w:t>
            </w:r>
            <w:r w:rsidR="00820CC1">
              <w:rPr>
                <w:rFonts w:ascii="Times New Roman" w:hAnsi="Times New Roman" w:cs="Times New Roman"/>
                <w:sz w:val="24"/>
                <w:szCs w:val="24"/>
              </w:rPr>
              <w:t>6</w:t>
            </w:r>
            <w:r>
              <w:rPr>
                <w:rFonts w:ascii="Times New Roman" w:hAnsi="Times New Roman" w:cs="Times New Roman"/>
                <w:sz w:val="24"/>
                <w:szCs w:val="24"/>
              </w:rPr>
              <w:t>)</w:t>
            </w:r>
          </w:p>
        </w:tc>
      </w:tr>
    </w:tbl>
    <w:p w14:paraId="713A2917" w14:textId="040B512D" w:rsidR="00696A11" w:rsidRPr="00696A11" w:rsidRDefault="00696A11" w:rsidP="009035D2">
      <w:pPr>
        <w:spacing w:after="155" w:line="360" w:lineRule="auto"/>
        <w:ind w:left="720" w:right="331"/>
        <w:jc w:val="both"/>
        <w:rPr>
          <w:rFonts w:ascii="Times New Roman" w:hAnsi="Times New Roman" w:cs="Times New Roman"/>
          <w:sz w:val="24"/>
          <w:szCs w:val="24"/>
        </w:rPr>
      </w:pPr>
      <w:r w:rsidRPr="00696A11">
        <w:rPr>
          <w:rFonts w:ascii="Times New Roman" w:hAnsi="Times New Roman" w:cs="Times New Roman"/>
          <w:sz w:val="24"/>
          <w:szCs w:val="24"/>
        </w:rPr>
        <w:t>where q(t) is the estimated noise variance. This step effectively removes the component of e(t) that is attributable to noise.</w:t>
      </w:r>
    </w:p>
    <w:p w14:paraId="5F475708" w14:textId="43F32011" w:rsidR="00696A11" w:rsidRPr="00696A11" w:rsidRDefault="002E1372" w:rsidP="0086172C">
      <w:pPr>
        <w:pStyle w:val="Heading3"/>
      </w:pPr>
      <w:r>
        <w:lastRenderedPageBreak/>
        <w:t>4</w:t>
      </w:r>
      <w:r w:rsidR="00696A11" w:rsidRPr="00696A11">
        <w:t>. Iterative Noise Variance Estimation</w:t>
      </w:r>
    </w:p>
    <w:p w14:paraId="10C76FF0" w14:textId="73EFAB5E" w:rsidR="00696A11" w:rsidRDefault="00696A11" w:rsidP="0086172C">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The noise variance is updated using a moving average of the squared noise-free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F05E12" w14:paraId="4101AD46" w14:textId="77777777" w:rsidTr="00933900">
        <w:tc>
          <w:tcPr>
            <w:tcW w:w="691" w:type="dxa"/>
          </w:tcPr>
          <w:p w14:paraId="5DDA7FB8" w14:textId="77777777" w:rsidR="00F05E12" w:rsidRDefault="00F05E12" w:rsidP="00933900">
            <w:pPr>
              <w:spacing w:after="155" w:line="360" w:lineRule="auto"/>
              <w:ind w:right="331"/>
              <w:jc w:val="both"/>
              <w:rPr>
                <w:rFonts w:ascii="Times New Roman" w:hAnsi="Times New Roman" w:cs="Times New Roman"/>
                <w:sz w:val="24"/>
                <w:szCs w:val="24"/>
              </w:rPr>
            </w:pPr>
          </w:p>
        </w:tc>
        <w:tc>
          <w:tcPr>
            <w:tcW w:w="7508" w:type="dxa"/>
          </w:tcPr>
          <w:p w14:paraId="2262ABC8" w14:textId="254350B8" w:rsidR="00F05E12" w:rsidRDefault="00033C97" w:rsidP="00933900">
            <w:pPr>
              <w:spacing w:after="155" w:line="360" w:lineRule="auto"/>
              <w:ind w:right="331" w:firstLine="341"/>
              <w:jc w:val="center"/>
              <w:rPr>
                <w:rFonts w:ascii="Times New Roman" w:hAnsi="Times New Roman" w:cs="Times New Roman"/>
                <w:sz w:val="24"/>
                <w:szCs w:val="24"/>
              </w:rPr>
            </w:pPr>
            <m:oMath>
              <m:r>
                <w:rPr>
                  <w:rFonts w:ascii="Cambria Math" w:hAnsi="Cambria Math" w:cs="Times New Roman"/>
                  <w:sz w:val="24"/>
                  <w:szCs w:val="24"/>
                </w:rPr>
                <m:t>q(t + 1) = βq(t) + (1 – 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nf</m:t>
                  </m:r>
                </m:sub>
              </m:sSub>
              <m:r>
                <w:rPr>
                  <w:rFonts w:ascii="Cambria Math" w:hAnsi="Cambria Math" w:cs="Times New Roman"/>
                  <w:sz w:val="24"/>
                  <w:szCs w:val="24"/>
                </w:rPr>
                <m:t>(t)|²,</m:t>
              </m:r>
            </m:oMath>
            <w:r w:rsidR="00F05E12">
              <w:rPr>
                <w:rFonts w:ascii="Times New Roman" w:eastAsiaTheme="minorEastAsia" w:hAnsi="Times New Roman" w:cs="Times New Roman"/>
                <w:sz w:val="24"/>
                <w:szCs w:val="24"/>
              </w:rPr>
              <w:t xml:space="preserve"> </w:t>
            </w:r>
          </w:p>
        </w:tc>
        <w:tc>
          <w:tcPr>
            <w:tcW w:w="827" w:type="dxa"/>
          </w:tcPr>
          <w:p w14:paraId="3E64EDC0" w14:textId="082F3CB5" w:rsidR="00F05E12" w:rsidRDefault="00F05E12" w:rsidP="00933900">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w:t>
            </w:r>
            <w:r w:rsidR="00820CC1">
              <w:rPr>
                <w:rFonts w:ascii="Times New Roman" w:hAnsi="Times New Roman" w:cs="Times New Roman"/>
                <w:sz w:val="24"/>
                <w:szCs w:val="24"/>
              </w:rPr>
              <w:t>7</w:t>
            </w:r>
            <w:r>
              <w:rPr>
                <w:rFonts w:ascii="Times New Roman" w:hAnsi="Times New Roman" w:cs="Times New Roman"/>
                <w:sz w:val="24"/>
                <w:szCs w:val="24"/>
              </w:rPr>
              <w:t>)</w:t>
            </w:r>
          </w:p>
        </w:tc>
      </w:tr>
    </w:tbl>
    <w:p w14:paraId="6315B63E" w14:textId="7BCD6855" w:rsidR="00175723" w:rsidRDefault="00696A11" w:rsidP="00033C97">
      <w:p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t xml:space="preserve">where β (close to 1) </w:t>
      </w:r>
      <w:r w:rsidR="00812AEB">
        <w:rPr>
          <w:rFonts w:ascii="Times New Roman" w:hAnsi="Times New Roman" w:cs="Times New Roman"/>
          <w:sz w:val="24"/>
          <w:szCs w:val="24"/>
        </w:rPr>
        <w:t xml:space="preserve">is the </w:t>
      </w:r>
      <w:r w:rsidR="00812AEB" w:rsidRPr="00812AEB">
        <w:rPr>
          <w:rFonts w:ascii="Times New Roman" w:hAnsi="Times New Roman" w:cs="Times New Roman"/>
          <w:sz w:val="24"/>
          <w:szCs w:val="24"/>
        </w:rPr>
        <w:t>weighting factor</w:t>
      </w:r>
      <w:r w:rsidR="00AE01C7">
        <w:rPr>
          <w:rFonts w:ascii="Times New Roman" w:hAnsi="Times New Roman" w:cs="Times New Roman"/>
          <w:sz w:val="24"/>
          <w:szCs w:val="24"/>
        </w:rPr>
        <w:t>,</w:t>
      </w:r>
      <w:r w:rsidRPr="00696A11">
        <w:rPr>
          <w:rFonts w:ascii="Times New Roman" w:hAnsi="Times New Roman" w:cs="Times New Roman"/>
          <w:sz w:val="24"/>
          <w:szCs w:val="24"/>
        </w:rPr>
        <w:t xml:space="preserve"> ensuring that the estimate evolves smoothly over time.</w:t>
      </w:r>
      <w:r w:rsidR="00287F77">
        <w:rPr>
          <w:rFonts w:ascii="Times New Roman" w:hAnsi="Times New Roman" w:cs="Times New Roman"/>
          <w:sz w:val="24"/>
          <w:szCs w:val="24"/>
        </w:rPr>
        <w:t xml:space="preserve"> </w:t>
      </w:r>
      <w:r w:rsidRPr="00696A11">
        <w:rPr>
          <w:rFonts w:ascii="Times New Roman" w:hAnsi="Times New Roman" w:cs="Times New Roman"/>
          <w:sz w:val="24"/>
          <w:szCs w:val="24"/>
        </w:rPr>
        <w:t xml:space="preserve">In steady state, as the adaptive process converges, the expectation of |e_nf(t)|² tends to the true noise variance because the uncorrelated noise is not filtered by the adaptive algorithm. This provides a robust mechanism for tracking noise changes. </w:t>
      </w:r>
    </w:p>
    <w:p w14:paraId="131BDD96" w14:textId="3D325358" w:rsidR="00175723" w:rsidRPr="00696A11" w:rsidRDefault="00175723" w:rsidP="00175723">
      <w:pPr>
        <w:pStyle w:val="Heading3"/>
      </w:pPr>
      <w:r>
        <w:t>4</w:t>
      </w:r>
      <w:r w:rsidRPr="00696A11">
        <w:t>. Adaptive Algorithm</w:t>
      </w:r>
    </w:p>
    <w:p w14:paraId="2F107ADE" w14:textId="77777777" w:rsidR="00175723" w:rsidRDefault="00175723" w:rsidP="00175723">
      <w:pPr>
        <w:spacing w:after="155" w:line="360" w:lineRule="auto"/>
        <w:ind w:right="331" w:firstLine="341"/>
        <w:jc w:val="both"/>
        <w:rPr>
          <w:rFonts w:ascii="Times New Roman" w:hAnsi="Times New Roman" w:cs="Times New Roman"/>
          <w:sz w:val="24"/>
          <w:szCs w:val="24"/>
        </w:rPr>
      </w:pPr>
      <w:r w:rsidRPr="00696A11">
        <w:rPr>
          <w:rFonts w:ascii="Times New Roman" w:hAnsi="Times New Roman" w:cs="Times New Roman"/>
          <w:sz w:val="24"/>
          <w:szCs w:val="24"/>
        </w:rPr>
        <w:t xml:space="preserve">To update the filter weights, a complex </w:t>
      </w:r>
      <w:r>
        <w:rPr>
          <w:rFonts w:ascii="Times New Roman" w:hAnsi="Times New Roman" w:cs="Times New Roman"/>
          <w:sz w:val="24"/>
          <w:szCs w:val="24"/>
        </w:rPr>
        <w:t>Log Cosh</w:t>
      </w:r>
      <w:r w:rsidRPr="00696A11">
        <w:rPr>
          <w:rFonts w:ascii="Times New Roman" w:hAnsi="Times New Roman" w:cs="Times New Roman"/>
          <w:sz w:val="24"/>
          <w:szCs w:val="24"/>
        </w:rPr>
        <w:t xml:space="preserve"> algorithm is employed. In a noise-free scenario, the update is derived from </w:t>
      </w:r>
      <w:r>
        <w:rPr>
          <w:rFonts w:ascii="Times New Roman" w:hAnsi="Times New Roman" w:cs="Times New Roman"/>
          <w:sz w:val="24"/>
          <w:szCs w:val="24"/>
        </w:rPr>
        <w:t>minimising a constrained cost function that penalises</w:t>
      </w:r>
      <w:r w:rsidRPr="00696A11">
        <w:rPr>
          <w:rFonts w:ascii="Times New Roman" w:hAnsi="Times New Roman" w:cs="Times New Roman"/>
          <w:sz w:val="24"/>
          <w:szCs w:val="24"/>
        </w:rPr>
        <w:t xml:space="preserve"> deviations from the previous weight vector while enforcing an error constraint. The basic </w:t>
      </w:r>
      <w:r>
        <w:rPr>
          <w:rFonts w:ascii="Times New Roman" w:hAnsi="Times New Roman" w:cs="Times New Roman"/>
          <w:sz w:val="24"/>
          <w:szCs w:val="24"/>
        </w:rPr>
        <w:t>Log Cosh</w:t>
      </w:r>
      <w:r w:rsidRPr="00696A11">
        <w:rPr>
          <w:rFonts w:ascii="Times New Roman" w:hAnsi="Times New Roman" w:cs="Times New Roman"/>
          <w:sz w:val="24"/>
          <w:szCs w:val="24"/>
        </w:rPr>
        <w:t xml:space="preserve"> weight update is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20CC1" w14:paraId="13FBC853" w14:textId="77777777" w:rsidTr="00BC6070">
        <w:tc>
          <w:tcPr>
            <w:tcW w:w="8075" w:type="dxa"/>
          </w:tcPr>
          <w:p w14:paraId="24BFFB97" w14:textId="4574017B" w:rsidR="00820CC1" w:rsidRDefault="00820CC1" w:rsidP="00175723">
            <w:pPr>
              <w:spacing w:after="155" w:line="360" w:lineRule="auto"/>
              <w:ind w:right="331"/>
              <w:jc w:val="both"/>
              <w:rPr>
                <w:rFonts w:ascii="Times New Roman" w:hAnsi="Times New Roman" w:cs="Times New Roman"/>
                <w:sz w:val="24"/>
                <w:szCs w:val="24"/>
              </w:rPr>
            </w:pPr>
            <m:oMathPara>
              <m:oMath>
                <m:r>
                  <w:rPr>
                    <w:rFonts w:ascii="Cambria Math" w:hAnsi="Cambria Math"/>
                    <w:color w:val="000000" w:themeColor="text1"/>
                    <w:kern w:val="24"/>
                    <w:sz w:val="24"/>
                    <w:szCs w:val="24"/>
                  </w:rPr>
                  <m:t>h</m:t>
                </m:r>
                <m:d>
                  <m:dPr>
                    <m:ctrlPr>
                      <w:rPr>
                        <w:rFonts w:ascii="Cambria Math" w:eastAsiaTheme="minorEastAsia" w:hAnsi="Cambria Math"/>
                        <w:i/>
                        <w:iCs/>
                        <w:color w:val="836967"/>
                        <w:kern w:val="24"/>
                        <w:sz w:val="24"/>
                        <w:szCs w:val="24"/>
                      </w:rPr>
                    </m:ctrlPr>
                  </m:dPr>
                  <m:e>
                    <m:r>
                      <w:rPr>
                        <w:rFonts w:ascii="Cambria Math" w:hAnsi="Cambria Math"/>
                        <w:color w:val="000000" w:themeColor="text1"/>
                        <w:kern w:val="24"/>
                        <w:sz w:val="24"/>
                        <w:szCs w:val="24"/>
                      </w:rPr>
                      <m:t>t</m:t>
                    </m:r>
                  </m:e>
                </m:d>
                <m:r>
                  <m:rPr>
                    <m:sty m:val="p"/>
                  </m:rPr>
                  <w:rPr>
                    <w:rFonts w:ascii="Cambria Math" w:hAnsi="Cambria Math"/>
                    <w:color w:val="000000" w:themeColor="text1"/>
                    <w:kern w:val="24"/>
                    <w:sz w:val="24"/>
                    <w:szCs w:val="24"/>
                  </w:rPr>
                  <m:t> = </m:t>
                </m:r>
                <m:r>
                  <w:rPr>
                    <w:rFonts w:ascii="Cambria Math" w:hAnsi="Cambria Math"/>
                    <w:color w:val="000000" w:themeColor="text1"/>
                    <w:kern w:val="24"/>
                    <w:sz w:val="24"/>
                    <w:szCs w:val="24"/>
                  </w:rPr>
                  <m:t>h</m:t>
                </m:r>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t</m:t>
                    </m:r>
                    <m:r>
                      <m:rPr>
                        <m:sty m:val="p"/>
                      </m:rPr>
                      <w:rPr>
                        <w:rFonts w:ascii="Cambria Math" w:hAnsi="Cambria Math"/>
                        <w:color w:val="000000" w:themeColor="text1"/>
                        <w:kern w:val="24"/>
                        <w:sz w:val="24"/>
                        <w:szCs w:val="24"/>
                      </w:rPr>
                      <m:t>–1</m:t>
                    </m:r>
                  </m:e>
                </m:d>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μ.</m:t>
                </m:r>
                <m:f>
                  <m:fPr>
                    <m:ctrlPr>
                      <w:rPr>
                        <w:rFonts w:ascii="Cambria Math" w:eastAsiaTheme="minorEastAsia" w:hAnsi="Cambria Math"/>
                        <w:i/>
                        <w:iCs/>
                        <w:color w:val="836967"/>
                        <w:kern w:val="24"/>
                        <w:sz w:val="24"/>
                        <w:szCs w:val="24"/>
                      </w:rPr>
                    </m:ctrlPr>
                  </m:fPr>
                  <m:num>
                    <m:r>
                      <m:rPr>
                        <m:nor/>
                      </m:rPr>
                      <w:rPr>
                        <w:rFonts w:hAnsi="Aptos"/>
                        <w:i/>
                        <w:iCs/>
                        <w:color w:val="000000" w:themeColor="text1"/>
                        <w:kern w:val="24"/>
                        <w:sz w:val="24"/>
                        <w:szCs w:val="24"/>
                        <w:lang w:val="el-GR"/>
                      </w:rPr>
                      <m:t>λ</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tan</m:t>
                    </m:r>
                    <m:r>
                      <m:rPr>
                        <m:sty m:val="p"/>
                      </m:rPr>
                      <w:rPr>
                        <w:rFonts w:ascii="Cambria Math" w:hAnsi="Cambria Math"/>
                        <w:color w:val="000000" w:themeColor="text1"/>
                        <w:kern w:val="24"/>
                        <w:sz w:val="24"/>
                        <w:szCs w:val="24"/>
                      </w:rPr>
                      <m:t>h</m:t>
                    </m:r>
                    <m:d>
                      <m:dPr>
                        <m:ctrlPr>
                          <w:rPr>
                            <w:rFonts w:ascii="Cambria Math" w:eastAsiaTheme="minorEastAsia" w:hAnsi="Cambria Math"/>
                            <w:i/>
                            <w:iCs/>
                            <w:color w:val="000000" w:themeColor="text1"/>
                            <w:kern w:val="24"/>
                            <w:sz w:val="24"/>
                            <w:szCs w:val="24"/>
                          </w:rPr>
                        </m:ctrlPr>
                      </m:dPr>
                      <m:e>
                        <m:r>
                          <m:rPr>
                            <m:nor/>
                          </m:rPr>
                          <w:rPr>
                            <w:rFonts w:hAnsi="Aptos"/>
                            <w:i/>
                            <w:iCs/>
                            <w:color w:val="000000" w:themeColor="text1"/>
                            <w:kern w:val="24"/>
                            <w:sz w:val="24"/>
                            <w:szCs w:val="24"/>
                            <w:lang w:val="el-GR"/>
                          </w:rPr>
                          <m:t>λ</m:t>
                        </m:r>
                        <m:r>
                          <m:rPr>
                            <m:scr m:val="fraktur"/>
                          </m:rPr>
                          <w:rPr>
                            <w:rFonts w:ascii="Cambria Math" w:hAnsi="Cambria Math"/>
                            <w:color w:val="000000" w:themeColor="text1"/>
                            <w:kern w:val="24"/>
                            <w:sz w:val="24"/>
                            <w:szCs w:val="24"/>
                          </w:rPr>
                          <m:t>.R</m:t>
                        </m:r>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e</m:t>
                                </m:r>
                              </m:e>
                              <m:sub>
                                <m:r>
                                  <w:rPr>
                                    <w:rFonts w:ascii="Cambria Math" w:hAnsi="Cambria Math"/>
                                    <w:color w:val="000000" w:themeColor="text1"/>
                                    <w:kern w:val="24"/>
                                    <w:sz w:val="24"/>
                                    <w:szCs w:val="24"/>
                                  </w:rPr>
                                  <m:t>nf</m:t>
                                </m:r>
                              </m:sub>
                            </m:sSub>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t</m:t>
                                </m:r>
                              </m:e>
                            </m:d>
                          </m:e>
                        </m:d>
                      </m:e>
                    </m:d>
                    <m:r>
                      <w:rPr>
                        <w:rFonts w:ascii="Cambria Math" w:hAnsi="Cambria Math"/>
                        <w:color w:val="000000" w:themeColor="text1"/>
                        <w:kern w:val="24"/>
                        <w:sz w:val="24"/>
                        <w:szCs w:val="24"/>
                      </w:rPr>
                      <m:t>.s</m:t>
                    </m:r>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t</m:t>
                        </m:r>
                      </m:e>
                    </m:d>
                  </m:num>
                  <m:den>
                    <m:r>
                      <m:rPr>
                        <m:sty m:val="p"/>
                      </m:rPr>
                      <w:rPr>
                        <w:rFonts w:ascii="Cambria Math" w:hAnsi="Cambria Math"/>
                        <w:color w:val="000000" w:themeColor="text1"/>
                        <w:kern w:val="24"/>
                        <w:sz w:val="24"/>
                        <w:szCs w:val="24"/>
                      </w:rPr>
                      <m:t> </m:t>
                    </m:r>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s</m:t>
                        </m:r>
                        <m:r>
                          <m:rPr>
                            <m:sty m:val="p"/>
                          </m:rPr>
                          <w:rPr>
                            <w:rFonts w:ascii="Cambria Math" w:hAnsi="Cambria Math"/>
                            <w:color w:val="000000" w:themeColor="text1"/>
                            <w:kern w:val="24"/>
                            <w:sz w:val="24"/>
                            <w:szCs w:val="24"/>
                          </w:rPr>
                          <m:t>ᴴ</m:t>
                        </m:r>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t</m:t>
                            </m:r>
                          </m:e>
                        </m:d>
                        <m:r>
                          <w:rPr>
                            <w:rFonts w:ascii="Cambria Math" w:hAnsi="Cambria Math"/>
                            <w:color w:val="000000" w:themeColor="text1"/>
                            <w:kern w:val="24"/>
                            <w:sz w:val="24"/>
                            <w:szCs w:val="24"/>
                          </w:rPr>
                          <m:t>s</m:t>
                        </m:r>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t</m:t>
                            </m:r>
                          </m:e>
                        </m:d>
                      </m:e>
                    </m:d>
                    <m:r>
                      <m:rPr>
                        <m:sty m:val="p"/>
                      </m:rPr>
                      <w:rPr>
                        <w:rFonts w:ascii="Cambria Math" w:hAnsi="Cambria Math"/>
                        <w:color w:val="000000" w:themeColor="text1"/>
                        <w:kern w:val="24"/>
                        <w:sz w:val="24"/>
                        <w:szCs w:val="24"/>
                      </w:rPr>
                      <m:t>.</m:t>
                    </m:r>
                  </m:den>
                </m:f>
              </m:oMath>
            </m:oMathPara>
          </w:p>
        </w:tc>
        <w:tc>
          <w:tcPr>
            <w:tcW w:w="941" w:type="dxa"/>
          </w:tcPr>
          <w:p w14:paraId="74239443" w14:textId="2E202359" w:rsidR="00820CC1" w:rsidRDefault="00BC6070" w:rsidP="00BC6070">
            <w:pPr>
              <w:spacing w:after="155" w:line="360" w:lineRule="auto"/>
              <w:ind w:right="331"/>
              <w:jc w:val="center"/>
              <w:rPr>
                <w:rFonts w:ascii="Times New Roman" w:hAnsi="Times New Roman" w:cs="Times New Roman"/>
                <w:sz w:val="24"/>
                <w:szCs w:val="24"/>
              </w:rPr>
            </w:pPr>
            <w:r>
              <w:rPr>
                <w:rFonts w:ascii="Times New Roman" w:hAnsi="Times New Roman" w:cs="Times New Roman"/>
                <w:sz w:val="24"/>
                <w:szCs w:val="24"/>
              </w:rPr>
              <w:t>(8)</w:t>
            </w:r>
          </w:p>
        </w:tc>
      </w:tr>
    </w:tbl>
    <w:p w14:paraId="2646530B" w14:textId="45B24F0C" w:rsidR="00175723" w:rsidRPr="0013492A" w:rsidRDefault="00175723" w:rsidP="00175723">
      <w:pPr>
        <w:spacing w:after="155" w:line="360" w:lineRule="auto"/>
        <w:ind w:right="331" w:firstLine="341"/>
        <w:jc w:val="both"/>
        <w:rPr>
          <w:rFonts w:ascii="Times New Roman" w:hAnsi="Times New Roman" w:cs="Times New Roman"/>
          <w:sz w:val="24"/>
          <w:szCs w:val="24"/>
        </w:rPr>
      </w:pPr>
    </w:p>
    <w:p w14:paraId="72EC8FE7" w14:textId="77777777" w:rsidR="00175723" w:rsidRDefault="00175723" w:rsidP="00175723">
      <w:pPr>
        <w:spacing w:after="155" w:line="360" w:lineRule="auto"/>
        <w:ind w:right="331"/>
        <w:jc w:val="both"/>
        <w:rPr>
          <w:rFonts w:ascii="Times New Roman" w:hAnsi="Times New Roman" w:cs="Times New Roman"/>
          <w:sz w:val="24"/>
          <w:szCs w:val="24"/>
        </w:rPr>
      </w:pPr>
      <w:r w:rsidRPr="00696A11">
        <w:rPr>
          <w:rFonts w:ascii="Times New Roman" w:hAnsi="Times New Roman" w:cs="Times New Roman"/>
          <w:sz w:val="24"/>
          <w:szCs w:val="24"/>
        </w:rPr>
        <w:t>where μ is the step-size parameter</w:t>
      </w:r>
      <w:r>
        <w:rPr>
          <w:rFonts w:ascii="Times New Roman" w:hAnsi="Times New Roman" w:cs="Times New Roman"/>
          <w:sz w:val="24"/>
          <w:szCs w:val="24"/>
        </w:rPr>
        <w:t>,</w:t>
      </w:r>
      <w:r w:rsidRPr="00696A11">
        <w:rPr>
          <w:rFonts w:ascii="Times New Roman" w:hAnsi="Times New Roman" w:cs="Times New Roman"/>
          <w:sz w:val="24"/>
          <w:szCs w:val="24"/>
        </w:rPr>
        <w:t xml:space="preserve"> and the denominator ensures normalization.</w:t>
      </w:r>
    </w:p>
    <w:tbl>
      <w:tblPr>
        <w:tblStyle w:val="TableGrid"/>
        <w:tblpPr w:leftFromText="180" w:rightFromText="180" w:vertAnchor="text" w:horzAnchor="margin" w:tblpY="6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7508"/>
        <w:gridCol w:w="827"/>
      </w:tblGrid>
      <w:tr w:rsidR="00175723" w14:paraId="142A0E5F" w14:textId="77777777" w:rsidTr="00F32733">
        <w:tc>
          <w:tcPr>
            <w:tcW w:w="691" w:type="dxa"/>
          </w:tcPr>
          <w:p w14:paraId="785998FC" w14:textId="77777777" w:rsidR="00175723" w:rsidRDefault="00175723" w:rsidP="00F32733">
            <w:pPr>
              <w:spacing w:after="155" w:line="360" w:lineRule="auto"/>
              <w:ind w:right="331"/>
              <w:jc w:val="both"/>
              <w:rPr>
                <w:rFonts w:ascii="Times New Roman" w:hAnsi="Times New Roman" w:cs="Times New Roman"/>
                <w:sz w:val="24"/>
                <w:szCs w:val="24"/>
              </w:rPr>
            </w:pPr>
          </w:p>
        </w:tc>
        <w:tc>
          <w:tcPr>
            <w:tcW w:w="7508" w:type="dxa"/>
          </w:tcPr>
          <w:p w14:paraId="204EF65B" w14:textId="77777777" w:rsidR="00175723" w:rsidRPr="008D0B3F" w:rsidRDefault="00175723" w:rsidP="00F32733">
            <w:pPr>
              <w:spacing w:after="155" w:line="360" w:lineRule="auto"/>
              <w:ind w:right="331" w:firstLine="341"/>
              <w:jc w:val="center"/>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h</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μ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num>
                <m:den>
                  <m:d>
                    <m:dPr>
                      <m:ctrlPr>
                        <w:rPr>
                          <w:rFonts w:ascii="Cambria Math" w:hAnsi="Cambria Math" w:cs="Times New Roman"/>
                          <w:i/>
                          <w:sz w:val="24"/>
                          <w:szCs w:val="24"/>
                        </w:rPr>
                      </m:ctrlPr>
                    </m:dPr>
                    <m:e>
                      <m:r>
                        <w:rPr>
                          <w:rFonts w:ascii="Cambria Math" w:hAnsi="Cambria Math" w:cs="Times New Roman"/>
                          <w:sz w:val="24"/>
                          <w:szCs w:val="24"/>
                        </w:rPr>
                        <m:t>sᴴ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den>
              </m:f>
              <m:r>
                <w:rPr>
                  <w:rFonts w:ascii="Cambria Math" w:hAnsi="Cambria Math" w:cs="Times New Roman"/>
                  <w:sz w:val="24"/>
                  <w:szCs w:val="24"/>
                </w:rPr>
                <m:t xml:space="preserve">,  </m:t>
              </m:r>
            </m:oMath>
            <w:r w:rsidRPr="008D0B3F">
              <w:rPr>
                <w:rFonts w:ascii="Times New Roman" w:eastAsiaTheme="minorEastAsia" w:hAnsi="Times New Roman" w:cs="Times New Roman"/>
                <w:sz w:val="24"/>
                <w:szCs w:val="24"/>
              </w:rPr>
              <w:t xml:space="preserve"> </w:t>
            </w:r>
          </w:p>
        </w:tc>
        <w:tc>
          <w:tcPr>
            <w:tcW w:w="827" w:type="dxa"/>
          </w:tcPr>
          <w:p w14:paraId="104DCFD0" w14:textId="6FC068F1" w:rsidR="00175723" w:rsidRDefault="00175723" w:rsidP="00F32733">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w:t>
            </w:r>
            <w:r w:rsidR="00820CC1">
              <w:rPr>
                <w:rFonts w:ascii="Times New Roman" w:hAnsi="Times New Roman" w:cs="Times New Roman"/>
                <w:sz w:val="24"/>
                <w:szCs w:val="24"/>
              </w:rPr>
              <w:t>9</w:t>
            </w:r>
            <w:r>
              <w:rPr>
                <w:rFonts w:ascii="Times New Roman" w:hAnsi="Times New Roman" w:cs="Times New Roman"/>
                <w:sz w:val="24"/>
                <w:szCs w:val="24"/>
              </w:rPr>
              <w:t>)</w:t>
            </w:r>
          </w:p>
        </w:tc>
      </w:tr>
    </w:tbl>
    <w:p w14:paraId="2C7601A5" w14:textId="77777777" w:rsidR="00175723" w:rsidRDefault="00175723" w:rsidP="00175723">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Similarly for NLMS algorithm,</w:t>
      </w:r>
    </w:p>
    <w:p w14:paraId="4629D415" w14:textId="77777777" w:rsidR="00175723" w:rsidRDefault="00175723" w:rsidP="00175723">
      <w:pPr>
        <w:spacing w:after="155" w:line="360" w:lineRule="auto"/>
        <w:ind w:right="331"/>
        <w:jc w:val="both"/>
        <w:rPr>
          <w:rFonts w:ascii="Times New Roman" w:hAnsi="Times New Roman" w:cs="Times New Roman"/>
          <w:sz w:val="24"/>
          <w:szCs w:val="24"/>
        </w:rPr>
      </w:pPr>
      <w:r>
        <w:rPr>
          <w:rFonts w:ascii="Times New Roman" w:hAnsi="Times New Roman" w:cs="Times New Roman"/>
          <w:sz w:val="24"/>
          <w:szCs w:val="24"/>
        </w:rPr>
        <w:t>Gradients of above functions respectively are:</w:t>
      </w:r>
    </w:p>
    <w:p w14:paraId="4DBA0BDC" w14:textId="77777777" w:rsidR="00175723" w:rsidRPr="009F1354" w:rsidRDefault="00175723" w:rsidP="00175723">
      <w:pPr>
        <w:pStyle w:val="ListParagraph"/>
        <w:numPr>
          <w:ilvl w:val="0"/>
          <w:numId w:val="17"/>
        </w:numPr>
        <w:spacing w:after="155" w:line="360" w:lineRule="auto"/>
        <w:ind w:right="331"/>
        <w:jc w:val="both"/>
        <w:rPr>
          <w:rFonts w:ascii="Times New Roman" w:hAnsi="Times New Roman" w:cs="Times New Roman"/>
          <w:sz w:val="24"/>
          <w:szCs w:val="24"/>
        </w:rPr>
      </w:pPr>
      <m:oMath>
        <m:r>
          <w:rPr>
            <w:rFonts w:ascii="Cambria Math" w:hAnsi="Cambria Math" w:cs="Times New Roman"/>
            <w:sz w:val="24"/>
            <w:szCs w:val="24"/>
          </w:rPr>
          <m:t>∇J(e)=tanh(λ</m:t>
        </m:r>
        <m:r>
          <m:rPr>
            <m:scr m:val="fraktur"/>
          </m:rPr>
          <w:rPr>
            <w:rFonts w:ascii="Cambria Math" w:hAnsi="Cambria Math" w:cs="Times New Roman"/>
            <w:sz w:val="24"/>
            <w:szCs w:val="24"/>
          </w:rPr>
          <m:t>⋅R(</m:t>
        </m:r>
        <m:r>
          <w:rPr>
            <w:rFonts w:ascii="Cambria Math" w:hAnsi="Cambria Math" w:cs="Times New Roman"/>
            <w:sz w:val="24"/>
            <w:szCs w:val="24"/>
          </w:rPr>
          <m:t>e))⋅x</m:t>
        </m:r>
        <m:d>
          <m:dPr>
            <m:ctrlPr>
              <w:rPr>
                <w:rFonts w:ascii="Cambria Math" w:hAnsi="Cambria Math" w:cs="Times New Roman"/>
                <w:i/>
                <w:sz w:val="24"/>
                <w:szCs w:val="24"/>
              </w:rPr>
            </m:ctrlPr>
          </m:dPr>
          <m:e>
            <m:r>
              <w:rPr>
                <w:rFonts w:ascii="Cambria Math" w:hAnsi="Cambria Math" w:cs="Times New Roman"/>
                <w:sz w:val="24"/>
                <w:szCs w:val="24"/>
              </w:rPr>
              <m:t>n</m:t>
            </m:r>
          </m:e>
        </m:d>
      </m:oMath>
    </w:p>
    <w:p w14:paraId="7565D5C7" w14:textId="06BF92B8" w:rsidR="00A2030C" w:rsidRDefault="00175723" w:rsidP="00175723">
      <w:pPr>
        <w:pStyle w:val="ListParagraph"/>
        <w:numPr>
          <w:ilvl w:val="0"/>
          <w:numId w:val="17"/>
        </w:numPr>
        <w:spacing w:after="155" w:line="360" w:lineRule="auto"/>
        <w:ind w:right="331"/>
        <w:jc w:val="both"/>
        <w:rPr>
          <w:rFonts w:ascii="Times New Roman" w:eastAsiaTheme="minorEastAsia" w:hAnsi="Times New Roman" w:cs="Times New Roman"/>
          <w:iCs/>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NLMS</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n</m:t>
            </m:r>
            <m:ctrlPr>
              <w:rPr>
                <w:rFonts w:ascii="Cambria Math" w:hAnsi="Cambria Math" w:cs="Times New Roman"/>
                <w:i/>
                <w:iCs/>
                <w:sz w:val="24"/>
                <w:szCs w:val="24"/>
              </w:rPr>
            </m:ctrlPr>
          </m:e>
        </m:d>
        <m:r>
          <w:rPr>
            <w:rFonts w:ascii="Cambria Math" w:hAnsi="Cambria Math" w:cs="Times New Roman"/>
            <w:sz w:val="24"/>
            <w:szCs w:val="24"/>
          </w:rPr>
          <m:t>.x(n)</m:t>
        </m:r>
      </m:oMath>
    </w:p>
    <w:p w14:paraId="5EC731D8" w14:textId="1FCD9039" w:rsidR="00175723" w:rsidRPr="00946455" w:rsidRDefault="00175723" w:rsidP="00A2030C">
      <w:pPr>
        <w:rPr>
          <w:rFonts w:ascii="Times New Roman" w:eastAsiaTheme="minorEastAsia" w:hAnsi="Times New Roman" w:cs="Times New Roman"/>
          <w:iCs/>
          <w:sz w:val="24"/>
          <w:szCs w:val="24"/>
        </w:rPr>
      </w:pPr>
      <w:r w:rsidRPr="00946455">
        <w:rPr>
          <w:rFonts w:ascii="Times New Roman" w:hAnsi="Times New Roman" w:cs="Times New Roman"/>
          <w:b/>
          <w:bCs/>
          <w:sz w:val="24"/>
          <w:szCs w:val="24"/>
        </w:rPr>
        <w:t xml:space="preserve">Comparison of Bias-Compensated NLMS and </w:t>
      </w:r>
      <w:r w:rsidR="00A2030C">
        <w:rPr>
          <w:rFonts w:ascii="Times New Roman" w:hAnsi="Times New Roman" w:cs="Times New Roman"/>
          <w:b/>
          <w:bCs/>
          <w:sz w:val="24"/>
          <w:szCs w:val="24"/>
        </w:rPr>
        <w:t>Log-Cosh-Based</w:t>
      </w:r>
      <w:r w:rsidRPr="00946455">
        <w:rPr>
          <w:rFonts w:ascii="Times New Roman" w:hAnsi="Times New Roman" w:cs="Times New Roman"/>
          <w:b/>
          <w:bCs/>
          <w:sz w:val="24"/>
          <w:szCs w:val="24"/>
        </w:rPr>
        <w:t xml:space="preserve"> EBC Algorithms:</w:t>
      </w:r>
    </w:p>
    <w:p w14:paraId="1AD023BB" w14:textId="77777777" w:rsidR="00175723" w:rsidRPr="00946455" w:rsidRDefault="00175723" w:rsidP="00175723">
      <w:pPr>
        <w:spacing w:after="155" w:line="360" w:lineRule="auto"/>
        <w:ind w:right="331"/>
        <w:jc w:val="both"/>
        <w:rPr>
          <w:rFonts w:ascii="Times New Roman" w:hAnsi="Times New Roman" w:cs="Times New Roman"/>
          <w:sz w:val="24"/>
          <w:szCs w:val="24"/>
        </w:rPr>
      </w:pPr>
      <w:r w:rsidRPr="00946455">
        <w:rPr>
          <w:rFonts w:ascii="Times New Roman" w:hAnsi="Times New Roman" w:cs="Times New Roman"/>
          <w:sz w:val="24"/>
          <w:szCs w:val="24"/>
        </w:rPr>
        <w:t xml:space="preserve">The </w:t>
      </w:r>
      <w:r w:rsidRPr="00946455">
        <w:rPr>
          <w:rFonts w:ascii="Times New Roman" w:hAnsi="Times New Roman" w:cs="Times New Roman"/>
          <w:b/>
          <w:bCs/>
          <w:sz w:val="24"/>
          <w:szCs w:val="24"/>
        </w:rPr>
        <w:t>Bias-Compensated NLMS (EBC-NLMS)</w:t>
      </w:r>
      <w:r w:rsidRPr="00946455">
        <w:rPr>
          <w:rFonts w:ascii="Times New Roman" w:hAnsi="Times New Roman" w:cs="Times New Roman"/>
          <w:sz w:val="24"/>
          <w:szCs w:val="24"/>
        </w:rPr>
        <w:t xml:space="preserve"> algorithm performs reasonably well under low levels of impulsive noise. However, it lacks reliability in more severe conditions. This is primarily because its gradient is linearly dependent on the error, which can lead to divergence in high-noise environments.</w:t>
      </w:r>
    </w:p>
    <w:p w14:paraId="3DF784DD" w14:textId="77777777" w:rsidR="00175723" w:rsidRPr="00946455" w:rsidRDefault="00175723" w:rsidP="00175723">
      <w:pPr>
        <w:spacing w:after="155" w:line="360" w:lineRule="auto"/>
        <w:ind w:right="331"/>
        <w:jc w:val="both"/>
        <w:rPr>
          <w:rFonts w:ascii="Times New Roman" w:hAnsi="Times New Roman" w:cs="Times New Roman"/>
          <w:sz w:val="24"/>
          <w:szCs w:val="24"/>
        </w:rPr>
      </w:pPr>
      <w:r w:rsidRPr="00946455">
        <w:rPr>
          <w:rFonts w:ascii="Times New Roman" w:hAnsi="Times New Roman" w:cs="Times New Roman"/>
          <w:sz w:val="24"/>
          <w:szCs w:val="24"/>
        </w:rPr>
        <w:lastRenderedPageBreak/>
        <w:t xml:space="preserve">On the other hand, the </w:t>
      </w:r>
      <w:r>
        <w:rPr>
          <w:rFonts w:ascii="Times New Roman" w:hAnsi="Times New Roman" w:cs="Times New Roman"/>
          <w:b/>
          <w:bCs/>
          <w:sz w:val="24"/>
          <w:szCs w:val="24"/>
        </w:rPr>
        <w:t>Log-Cosh-based</w:t>
      </w:r>
      <w:r w:rsidRPr="00946455">
        <w:rPr>
          <w:rFonts w:ascii="Times New Roman" w:hAnsi="Times New Roman" w:cs="Times New Roman"/>
          <w:b/>
          <w:bCs/>
          <w:sz w:val="24"/>
          <w:szCs w:val="24"/>
        </w:rPr>
        <w:t xml:space="preserve"> cost function</w:t>
      </w:r>
      <w:r w:rsidRPr="00946455">
        <w:rPr>
          <w:rFonts w:ascii="Times New Roman" w:hAnsi="Times New Roman" w:cs="Times New Roman"/>
          <w:sz w:val="24"/>
          <w:szCs w:val="24"/>
        </w:rPr>
        <w:t xml:space="preserve"> is better suited for handling outliers, such as impulsive noise, due to its robustness to large errors. Nevertheless, its overall performance can still be limited unless the error is appropriately </w:t>
      </w:r>
      <w:r>
        <w:rPr>
          <w:rFonts w:ascii="Times New Roman" w:hAnsi="Times New Roman" w:cs="Times New Roman"/>
          <w:sz w:val="24"/>
          <w:szCs w:val="24"/>
        </w:rPr>
        <w:t>normalised</w:t>
      </w:r>
      <w:r w:rsidRPr="00946455">
        <w:rPr>
          <w:rFonts w:ascii="Times New Roman" w:hAnsi="Times New Roman" w:cs="Times New Roman"/>
          <w:sz w:val="24"/>
          <w:szCs w:val="24"/>
        </w:rPr>
        <w:t>. Normalizing the error significantly improves the algorithm’s stability and convergence.</w:t>
      </w:r>
    </w:p>
    <w:p w14:paraId="5BB0FA82" w14:textId="77777777" w:rsidR="00175723" w:rsidRPr="00946455" w:rsidRDefault="00175723" w:rsidP="00175723">
      <w:pPr>
        <w:spacing w:after="155" w:line="360" w:lineRule="auto"/>
        <w:ind w:right="331"/>
        <w:jc w:val="both"/>
        <w:rPr>
          <w:rFonts w:ascii="Times New Roman" w:hAnsi="Times New Roman" w:cs="Times New Roman"/>
          <w:sz w:val="24"/>
          <w:szCs w:val="24"/>
        </w:rPr>
      </w:pPr>
      <w:r w:rsidRPr="00946455">
        <w:rPr>
          <w:rFonts w:ascii="Times New Roman" w:hAnsi="Times New Roman" w:cs="Times New Roman"/>
          <w:sz w:val="24"/>
          <w:szCs w:val="24"/>
        </w:rPr>
        <w:t xml:space="preserve">A key tuning parameter in the Log-Cosh function is </w:t>
      </w:r>
      <w:r w:rsidRPr="00946455">
        <w:rPr>
          <w:rFonts w:ascii="Times New Roman" w:hAnsi="Times New Roman" w:cs="Times New Roman"/>
          <w:b/>
          <w:bCs/>
          <w:sz w:val="24"/>
          <w:szCs w:val="24"/>
        </w:rPr>
        <w:t>λ (lambda)</w:t>
      </w:r>
      <w:r w:rsidRPr="00946455">
        <w:rPr>
          <w:rFonts w:ascii="Times New Roman" w:hAnsi="Times New Roman" w:cs="Times New Roman"/>
          <w:sz w:val="24"/>
          <w:szCs w:val="24"/>
        </w:rPr>
        <w:t>. This parameter controls the sensitivity of the cost function to the error:</w:t>
      </w:r>
    </w:p>
    <w:p w14:paraId="2F874078" w14:textId="77777777" w:rsidR="00175723" w:rsidRPr="00946455" w:rsidRDefault="00175723" w:rsidP="00175723">
      <w:pPr>
        <w:numPr>
          <w:ilvl w:val="0"/>
          <w:numId w:val="18"/>
        </w:numPr>
        <w:spacing w:after="155" w:line="360" w:lineRule="auto"/>
        <w:ind w:right="331"/>
        <w:jc w:val="both"/>
        <w:rPr>
          <w:rFonts w:ascii="Times New Roman" w:hAnsi="Times New Roman" w:cs="Times New Roman"/>
          <w:sz w:val="24"/>
          <w:szCs w:val="24"/>
        </w:rPr>
      </w:pPr>
      <w:r w:rsidRPr="00946455">
        <w:rPr>
          <w:rFonts w:ascii="Times New Roman" w:hAnsi="Times New Roman" w:cs="Times New Roman"/>
          <w:sz w:val="24"/>
          <w:szCs w:val="24"/>
        </w:rPr>
        <w:t xml:space="preserve">A </w:t>
      </w:r>
      <w:r w:rsidRPr="00946455">
        <w:rPr>
          <w:rFonts w:ascii="Times New Roman" w:hAnsi="Times New Roman" w:cs="Times New Roman"/>
          <w:b/>
          <w:bCs/>
          <w:sz w:val="24"/>
          <w:szCs w:val="24"/>
        </w:rPr>
        <w:t>small λ</w:t>
      </w:r>
      <w:r w:rsidRPr="00946455">
        <w:rPr>
          <w:rFonts w:ascii="Times New Roman" w:hAnsi="Times New Roman" w:cs="Times New Roman"/>
          <w:sz w:val="24"/>
          <w:szCs w:val="24"/>
        </w:rPr>
        <w:t xml:space="preserve"> value is ideal for Gaussian noise, making the algorithm more sensitive to small deviations.</w:t>
      </w:r>
    </w:p>
    <w:p w14:paraId="653FDB4C" w14:textId="77777777" w:rsidR="00131501" w:rsidRDefault="00D855F6" w:rsidP="00131501">
      <w:pPr>
        <w:numPr>
          <w:ilvl w:val="0"/>
          <w:numId w:val="18"/>
        </w:numPr>
        <w:spacing w:after="155" w:line="360" w:lineRule="auto"/>
        <w:ind w:right="331"/>
        <w:jc w:val="both"/>
        <w:rPr>
          <w:rFonts w:ascii="Times New Roman" w:hAnsi="Times New Roman" w:cs="Times New Roman"/>
          <w:sz w:val="24"/>
          <w:szCs w:val="24"/>
        </w:rPr>
      </w:pPr>
      <w:r w:rsidRPr="009239D7">
        <w:rPr>
          <w:rFonts w:ascii="Times New Roman" w:hAnsi="Times New Roman" w:cs="Times New Roman"/>
          <w:noProof/>
          <w:sz w:val="24"/>
          <w:szCs w:val="24"/>
        </w:rPr>
        <w:drawing>
          <wp:anchor distT="0" distB="0" distL="114300" distR="114300" simplePos="0" relativeHeight="251660289" behindDoc="0" locked="0" layoutInCell="1" allowOverlap="1" wp14:anchorId="7E3648EF" wp14:editId="5FF3FEA7">
            <wp:simplePos x="0" y="0"/>
            <wp:positionH relativeFrom="margin">
              <wp:align>center</wp:align>
            </wp:positionH>
            <wp:positionV relativeFrom="paragraph">
              <wp:posOffset>1356360</wp:posOffset>
            </wp:positionV>
            <wp:extent cx="4645152" cy="3483864"/>
            <wp:effectExtent l="0" t="0" r="3175" b="2540"/>
            <wp:wrapTopAndBottom/>
            <wp:docPr id="431534639" name="Picture 10" descr="A graph of a function&#10;&#10;AI-generated content may be incorrect.">
              <a:extLst xmlns:a="http://schemas.openxmlformats.org/drawingml/2006/main">
                <a:ext uri="{FF2B5EF4-FFF2-40B4-BE49-F238E27FC236}">
                  <a16:creationId xmlns:a16="http://schemas.microsoft.com/office/drawing/2014/main" id="{10182774-A350-7306-2034-A39586AD6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function&#10;&#10;AI-generated content may be incorrect.">
                      <a:extLst>
                        <a:ext uri="{FF2B5EF4-FFF2-40B4-BE49-F238E27FC236}">
                          <a16:creationId xmlns:a16="http://schemas.microsoft.com/office/drawing/2014/main" id="{10182774-A350-7306-2034-A39586AD6C5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5152" cy="3483864"/>
                    </a:xfrm>
                    <a:prstGeom prst="rect">
                      <a:avLst/>
                    </a:prstGeom>
                  </pic:spPr>
                </pic:pic>
              </a:graphicData>
            </a:graphic>
          </wp:anchor>
        </w:drawing>
      </w:r>
      <w:r w:rsidR="00175723" w:rsidRPr="00946455">
        <w:rPr>
          <w:rFonts w:ascii="Times New Roman" w:hAnsi="Times New Roman" w:cs="Times New Roman"/>
          <w:sz w:val="24"/>
          <w:szCs w:val="24"/>
        </w:rPr>
        <w:t xml:space="preserve">A </w:t>
      </w:r>
      <w:r w:rsidR="00175723" w:rsidRPr="00946455">
        <w:rPr>
          <w:rFonts w:ascii="Times New Roman" w:hAnsi="Times New Roman" w:cs="Times New Roman"/>
          <w:b/>
          <w:bCs/>
          <w:sz w:val="24"/>
          <w:szCs w:val="24"/>
        </w:rPr>
        <w:t>larger λ</w:t>
      </w:r>
      <w:r w:rsidR="00175723" w:rsidRPr="00946455">
        <w:rPr>
          <w:rFonts w:ascii="Times New Roman" w:hAnsi="Times New Roman" w:cs="Times New Roman"/>
          <w:sz w:val="24"/>
          <w:szCs w:val="24"/>
        </w:rPr>
        <w:t xml:space="preserve"> is preferred for impulsive noise environments, as it reduces the impact of large, erratic error values.By incorporating </w:t>
      </w:r>
      <w:r w:rsidR="00175723" w:rsidRPr="00946455">
        <w:rPr>
          <w:rFonts w:ascii="Times New Roman" w:hAnsi="Times New Roman" w:cs="Times New Roman"/>
          <w:b/>
          <w:bCs/>
          <w:sz w:val="24"/>
          <w:szCs w:val="24"/>
        </w:rPr>
        <w:t>noise-free error</w:t>
      </w:r>
      <w:r w:rsidR="00175723" w:rsidRPr="00946455">
        <w:rPr>
          <w:rFonts w:ascii="Times New Roman" w:hAnsi="Times New Roman" w:cs="Times New Roman"/>
          <w:sz w:val="24"/>
          <w:szCs w:val="24"/>
        </w:rPr>
        <w:t xml:space="preserve"> into the Log-Cosh framework (referred to as </w:t>
      </w:r>
      <w:r w:rsidR="00175723" w:rsidRPr="00946455">
        <w:rPr>
          <w:rFonts w:ascii="Times New Roman" w:hAnsi="Times New Roman" w:cs="Times New Roman"/>
          <w:b/>
          <w:bCs/>
          <w:sz w:val="24"/>
          <w:szCs w:val="24"/>
        </w:rPr>
        <w:t>EBC-LogCosh</w:t>
      </w:r>
      <w:r w:rsidR="00175723" w:rsidRPr="00946455">
        <w:rPr>
          <w:rFonts w:ascii="Times New Roman" w:hAnsi="Times New Roman" w:cs="Times New Roman"/>
          <w:sz w:val="24"/>
          <w:szCs w:val="24"/>
        </w:rPr>
        <w:t xml:space="preserve">), the algorithm achieves </w:t>
      </w:r>
      <w:r w:rsidR="00175723" w:rsidRPr="00946455">
        <w:rPr>
          <w:rFonts w:ascii="Times New Roman" w:hAnsi="Times New Roman" w:cs="Times New Roman"/>
          <w:b/>
          <w:bCs/>
          <w:sz w:val="24"/>
          <w:szCs w:val="24"/>
        </w:rPr>
        <w:t>faster and more stable convergence</w:t>
      </w:r>
      <w:r w:rsidR="00175723" w:rsidRPr="00946455">
        <w:rPr>
          <w:rFonts w:ascii="Times New Roman" w:hAnsi="Times New Roman" w:cs="Times New Roman"/>
          <w:sz w:val="24"/>
          <w:szCs w:val="24"/>
        </w:rPr>
        <w:t>. This improvement is clearly evident in the gradient vs. error plots presented.</w:t>
      </w:r>
    </w:p>
    <w:p w14:paraId="5387B89F" w14:textId="290C94CC" w:rsidR="001544A5" w:rsidRDefault="00646890" w:rsidP="00131501">
      <w:pPr>
        <w:spacing w:after="155" w:line="360" w:lineRule="auto"/>
        <w:ind w:right="331"/>
        <w:jc w:val="both"/>
        <w:rPr>
          <w:rFonts w:ascii="Times New Roman" w:hAnsi="Times New Roman" w:cs="Times New Roman"/>
          <w:i/>
          <w:iCs/>
          <w:sz w:val="20"/>
          <w:szCs w:val="20"/>
        </w:rPr>
      </w:pPr>
      <w:r w:rsidRPr="00131501">
        <w:rPr>
          <w:rFonts w:ascii="Times New Roman" w:hAnsi="Times New Roman" w:cs="Times New Roman"/>
          <w:sz w:val="20"/>
          <w:szCs w:val="20"/>
        </w:rPr>
        <w:t xml:space="preserve">Figure </w:t>
      </w:r>
      <w:r w:rsidR="00131501">
        <w:rPr>
          <w:rFonts w:ascii="Times New Roman" w:hAnsi="Times New Roman" w:cs="Times New Roman"/>
          <w:i/>
          <w:iCs/>
          <w:sz w:val="20"/>
          <w:szCs w:val="20"/>
        </w:rPr>
        <w:t>3</w:t>
      </w:r>
      <w:r w:rsidRPr="00131501">
        <w:rPr>
          <w:rFonts w:ascii="Times New Roman" w:hAnsi="Times New Roman" w:cs="Times New Roman"/>
          <w:i/>
          <w:iCs/>
          <w:sz w:val="20"/>
          <w:szCs w:val="20"/>
        </w:rPr>
        <w:t>:</w:t>
      </w:r>
      <w:r w:rsidR="00131501">
        <w:rPr>
          <w:rFonts w:ascii="Times New Roman" w:hAnsi="Times New Roman" w:cs="Times New Roman"/>
          <w:i/>
          <w:iCs/>
          <w:sz w:val="20"/>
          <w:szCs w:val="20"/>
        </w:rPr>
        <w:t xml:space="preserve"> Variation of Gradient for various lambda values.</w:t>
      </w:r>
    </w:p>
    <w:p w14:paraId="2D8ED107" w14:textId="27139A50" w:rsidR="00175723" w:rsidRPr="001544A5" w:rsidRDefault="001544A5" w:rsidP="007C1363">
      <w:pPr>
        <w:rPr>
          <w:rFonts w:ascii="Times New Roman" w:hAnsi="Times New Roman" w:cs="Times New Roman"/>
          <w:i/>
          <w:iCs/>
          <w:sz w:val="20"/>
          <w:szCs w:val="20"/>
        </w:rPr>
      </w:pPr>
      <w:r>
        <w:rPr>
          <w:rFonts w:ascii="Times New Roman" w:hAnsi="Times New Roman" w:cs="Times New Roman"/>
          <w:i/>
          <w:iCs/>
          <w:sz w:val="20"/>
          <w:szCs w:val="20"/>
        </w:rPr>
        <w:br w:type="page"/>
      </w:r>
    </w:p>
    <w:tbl>
      <w:tblPr>
        <w:tblpPr w:leftFromText="180" w:rightFromText="180" w:vertAnchor="page" w:horzAnchor="margin" w:tblpY="1525"/>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154"/>
        <w:gridCol w:w="3638"/>
        <w:gridCol w:w="3734"/>
      </w:tblGrid>
      <w:tr w:rsidR="00BD6C8F" w:rsidRPr="00A10017" w14:paraId="061DF9F0" w14:textId="77777777" w:rsidTr="00BD6C8F">
        <w:trPr>
          <w:trHeight w:val="721"/>
        </w:trPr>
        <w:tc>
          <w:tcPr>
            <w:tcW w:w="2154" w:type="dxa"/>
            <w:shd w:val="clear" w:color="auto" w:fill="FFFFFF" w:themeFill="background1"/>
            <w:tcMar>
              <w:top w:w="92" w:type="dxa"/>
              <w:left w:w="15" w:type="dxa"/>
              <w:bottom w:w="92" w:type="dxa"/>
              <w:right w:w="18" w:type="dxa"/>
            </w:tcMar>
            <w:vAlign w:val="center"/>
            <w:hideMark/>
          </w:tcPr>
          <w:p w14:paraId="2181B8C3"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b/>
                <w:bCs/>
                <w:sz w:val="24"/>
                <w:szCs w:val="24"/>
                <w:lang w:val="el-GR"/>
              </w:rPr>
              <w:lastRenderedPageBreak/>
              <w:t xml:space="preserve">λ </w:t>
            </w:r>
            <w:r w:rsidRPr="00A10017">
              <w:rPr>
                <w:rFonts w:ascii="Times New Roman" w:hAnsi="Times New Roman" w:cs="Times New Roman"/>
                <w:b/>
                <w:bCs/>
                <w:sz w:val="24"/>
                <w:szCs w:val="24"/>
              </w:rPr>
              <w:t>Value</w:t>
            </w:r>
          </w:p>
        </w:tc>
        <w:tc>
          <w:tcPr>
            <w:tcW w:w="3638" w:type="dxa"/>
            <w:shd w:val="clear" w:color="auto" w:fill="FFFFFF" w:themeFill="background1"/>
            <w:tcMar>
              <w:top w:w="92" w:type="dxa"/>
              <w:left w:w="15" w:type="dxa"/>
              <w:bottom w:w="92" w:type="dxa"/>
              <w:right w:w="18" w:type="dxa"/>
            </w:tcMar>
            <w:vAlign w:val="center"/>
            <w:hideMark/>
          </w:tcPr>
          <w:p w14:paraId="0899D315"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b/>
                <w:bCs/>
                <w:sz w:val="24"/>
                <w:szCs w:val="24"/>
              </w:rPr>
              <w:t>Behavior</w:t>
            </w:r>
          </w:p>
        </w:tc>
        <w:tc>
          <w:tcPr>
            <w:tcW w:w="3734" w:type="dxa"/>
            <w:shd w:val="clear" w:color="auto" w:fill="FFFFFF" w:themeFill="background1"/>
            <w:tcMar>
              <w:top w:w="92" w:type="dxa"/>
              <w:left w:w="15" w:type="dxa"/>
              <w:bottom w:w="92" w:type="dxa"/>
              <w:right w:w="18" w:type="dxa"/>
            </w:tcMar>
            <w:vAlign w:val="center"/>
            <w:hideMark/>
          </w:tcPr>
          <w:p w14:paraId="10436FA0"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b/>
                <w:bCs/>
                <w:sz w:val="24"/>
                <w:szCs w:val="24"/>
              </w:rPr>
              <w:t>Effect</w:t>
            </w:r>
          </w:p>
        </w:tc>
      </w:tr>
      <w:tr w:rsidR="00BD6C8F" w:rsidRPr="00A10017" w14:paraId="3365E296" w14:textId="77777777" w:rsidTr="00BD6C8F">
        <w:trPr>
          <w:trHeight w:val="1358"/>
        </w:trPr>
        <w:tc>
          <w:tcPr>
            <w:tcW w:w="2154" w:type="dxa"/>
            <w:shd w:val="clear" w:color="auto" w:fill="FFFFFF" w:themeFill="background1"/>
            <w:tcMar>
              <w:top w:w="92" w:type="dxa"/>
              <w:left w:w="15" w:type="dxa"/>
              <w:bottom w:w="92" w:type="dxa"/>
              <w:right w:w="183" w:type="dxa"/>
            </w:tcMar>
            <w:vAlign w:val="center"/>
            <w:hideMark/>
          </w:tcPr>
          <w:p w14:paraId="470A1121"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b/>
                <w:bCs/>
                <w:sz w:val="24"/>
                <w:szCs w:val="24"/>
              </w:rPr>
              <w:t xml:space="preserve">Small </w:t>
            </w:r>
            <w:r w:rsidRPr="00A10017">
              <w:rPr>
                <w:rFonts w:ascii="Times New Roman" w:hAnsi="Times New Roman" w:cs="Times New Roman"/>
                <w:b/>
                <w:bCs/>
                <w:sz w:val="24"/>
                <w:szCs w:val="24"/>
                <w:lang w:val="el-GR"/>
              </w:rPr>
              <w:t>λ</w:t>
            </w:r>
          </w:p>
        </w:tc>
        <w:tc>
          <w:tcPr>
            <w:tcW w:w="3638" w:type="dxa"/>
            <w:shd w:val="clear" w:color="auto" w:fill="FFFFFF" w:themeFill="background1"/>
            <w:tcMar>
              <w:top w:w="92" w:type="dxa"/>
              <w:left w:w="15" w:type="dxa"/>
              <w:bottom w:w="92" w:type="dxa"/>
              <w:right w:w="183" w:type="dxa"/>
            </w:tcMar>
            <w:vAlign w:val="center"/>
            <w:hideMark/>
          </w:tcPr>
          <w:p w14:paraId="683FE784"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sz w:val="24"/>
                <w:szCs w:val="24"/>
              </w:rPr>
              <w:t xml:space="preserve">Log-cosh behaves like </w:t>
            </w:r>
            <w:r w:rsidRPr="00A10017">
              <w:rPr>
                <w:rFonts w:ascii="Times New Roman" w:hAnsi="Times New Roman" w:cs="Times New Roman"/>
                <w:b/>
                <w:bCs/>
                <w:sz w:val="24"/>
                <w:szCs w:val="24"/>
              </w:rPr>
              <w:t>L2-norm</w:t>
            </w:r>
            <w:r w:rsidRPr="00A10017">
              <w:rPr>
                <w:rFonts w:ascii="Times New Roman" w:hAnsi="Times New Roman" w:cs="Times New Roman"/>
                <w:sz w:val="24"/>
                <w:szCs w:val="24"/>
              </w:rPr>
              <w:t xml:space="preserve"> (quadratic error)</w:t>
            </w:r>
          </w:p>
        </w:tc>
        <w:tc>
          <w:tcPr>
            <w:tcW w:w="3734" w:type="dxa"/>
            <w:shd w:val="clear" w:color="auto" w:fill="FFFFFF" w:themeFill="background1"/>
            <w:tcMar>
              <w:top w:w="92" w:type="dxa"/>
              <w:left w:w="15" w:type="dxa"/>
              <w:bottom w:w="92" w:type="dxa"/>
              <w:right w:w="183" w:type="dxa"/>
            </w:tcMar>
            <w:vAlign w:val="center"/>
            <w:hideMark/>
          </w:tcPr>
          <w:p w14:paraId="76A1AC8F"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sz w:val="24"/>
                <w:szCs w:val="24"/>
                <w:lang w:val="en-US"/>
              </w:rPr>
              <w:t>Less robust, similar to NLMS; sensitive to large errors</w:t>
            </w:r>
          </w:p>
        </w:tc>
      </w:tr>
      <w:tr w:rsidR="00BD6C8F" w:rsidRPr="00A10017" w14:paraId="0141D1AE" w14:textId="77777777" w:rsidTr="00BD6C8F">
        <w:trPr>
          <w:trHeight w:val="1358"/>
        </w:trPr>
        <w:tc>
          <w:tcPr>
            <w:tcW w:w="2154" w:type="dxa"/>
            <w:shd w:val="clear" w:color="auto" w:fill="FFFFFF" w:themeFill="background1"/>
            <w:tcMar>
              <w:top w:w="92" w:type="dxa"/>
              <w:left w:w="92" w:type="dxa"/>
              <w:bottom w:w="92" w:type="dxa"/>
              <w:right w:w="183" w:type="dxa"/>
            </w:tcMar>
            <w:vAlign w:val="center"/>
            <w:hideMark/>
          </w:tcPr>
          <w:p w14:paraId="66B2590D"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b/>
                <w:bCs/>
                <w:sz w:val="24"/>
                <w:szCs w:val="24"/>
              </w:rPr>
              <w:t xml:space="preserve">Large </w:t>
            </w:r>
            <w:r w:rsidRPr="00A10017">
              <w:rPr>
                <w:rFonts w:ascii="Times New Roman" w:hAnsi="Times New Roman" w:cs="Times New Roman"/>
                <w:b/>
                <w:bCs/>
                <w:sz w:val="24"/>
                <w:szCs w:val="24"/>
                <w:lang w:val="el-GR"/>
              </w:rPr>
              <w:t>λ</w:t>
            </w:r>
          </w:p>
        </w:tc>
        <w:tc>
          <w:tcPr>
            <w:tcW w:w="3638" w:type="dxa"/>
            <w:shd w:val="clear" w:color="auto" w:fill="FFFFFF" w:themeFill="background1"/>
            <w:tcMar>
              <w:top w:w="92" w:type="dxa"/>
              <w:left w:w="92" w:type="dxa"/>
              <w:bottom w:w="92" w:type="dxa"/>
              <w:right w:w="183" w:type="dxa"/>
            </w:tcMar>
            <w:vAlign w:val="center"/>
            <w:hideMark/>
          </w:tcPr>
          <w:p w14:paraId="630F2947"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sz w:val="24"/>
                <w:szCs w:val="24"/>
                <w:lang w:val="en-US"/>
              </w:rPr>
              <w:t xml:space="preserve">Log-cosh behaves like </w:t>
            </w:r>
            <w:r w:rsidRPr="00A10017">
              <w:rPr>
                <w:rFonts w:ascii="Times New Roman" w:hAnsi="Times New Roman" w:cs="Times New Roman"/>
                <w:b/>
                <w:bCs/>
                <w:sz w:val="24"/>
                <w:szCs w:val="24"/>
                <w:lang w:val="en-US"/>
              </w:rPr>
              <w:t>L1-norm</w:t>
            </w:r>
            <w:r w:rsidRPr="00A10017">
              <w:rPr>
                <w:rFonts w:ascii="Times New Roman" w:hAnsi="Times New Roman" w:cs="Times New Roman"/>
                <w:sz w:val="24"/>
                <w:szCs w:val="24"/>
                <w:lang w:val="en-US"/>
              </w:rPr>
              <w:t xml:space="preserve"> (linear error)</w:t>
            </w:r>
          </w:p>
        </w:tc>
        <w:tc>
          <w:tcPr>
            <w:tcW w:w="3734" w:type="dxa"/>
            <w:shd w:val="clear" w:color="auto" w:fill="FFFFFF" w:themeFill="background1"/>
            <w:tcMar>
              <w:top w:w="92" w:type="dxa"/>
              <w:left w:w="92" w:type="dxa"/>
              <w:bottom w:w="92" w:type="dxa"/>
              <w:right w:w="183" w:type="dxa"/>
            </w:tcMar>
            <w:vAlign w:val="center"/>
            <w:hideMark/>
          </w:tcPr>
          <w:p w14:paraId="57AF75AA"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sz w:val="24"/>
                <w:szCs w:val="24"/>
                <w:lang w:val="en-US"/>
              </w:rPr>
              <w:t xml:space="preserve">More robust to </w:t>
            </w:r>
            <w:r w:rsidRPr="00A10017">
              <w:rPr>
                <w:rFonts w:ascii="Times New Roman" w:hAnsi="Times New Roman" w:cs="Times New Roman"/>
                <w:b/>
                <w:bCs/>
                <w:sz w:val="24"/>
                <w:szCs w:val="24"/>
                <w:lang w:val="en-US"/>
              </w:rPr>
              <w:t>outliers</w:t>
            </w:r>
            <w:r w:rsidRPr="00A10017">
              <w:rPr>
                <w:rFonts w:ascii="Times New Roman" w:hAnsi="Times New Roman" w:cs="Times New Roman"/>
                <w:sz w:val="24"/>
                <w:szCs w:val="24"/>
                <w:lang w:val="en-US"/>
              </w:rPr>
              <w:t xml:space="preserve"> and </w:t>
            </w:r>
            <w:r w:rsidRPr="00A10017">
              <w:rPr>
                <w:rFonts w:ascii="Times New Roman" w:hAnsi="Times New Roman" w:cs="Times New Roman"/>
                <w:b/>
                <w:bCs/>
                <w:sz w:val="24"/>
                <w:szCs w:val="24"/>
                <w:lang w:val="en-US"/>
              </w:rPr>
              <w:t>impulsive noise</w:t>
            </w:r>
          </w:p>
        </w:tc>
      </w:tr>
      <w:tr w:rsidR="00BD6C8F" w:rsidRPr="00A10017" w14:paraId="5A736B6E" w14:textId="77777777" w:rsidTr="00BD6C8F">
        <w:trPr>
          <w:trHeight w:val="2107"/>
        </w:trPr>
        <w:tc>
          <w:tcPr>
            <w:tcW w:w="2154" w:type="dxa"/>
            <w:shd w:val="clear" w:color="auto" w:fill="FFFFFF" w:themeFill="background1"/>
            <w:tcMar>
              <w:top w:w="92" w:type="dxa"/>
              <w:left w:w="15" w:type="dxa"/>
              <w:bottom w:w="92" w:type="dxa"/>
              <w:right w:w="183" w:type="dxa"/>
            </w:tcMar>
            <w:vAlign w:val="center"/>
            <w:hideMark/>
          </w:tcPr>
          <w:p w14:paraId="5515A84C"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b/>
                <w:bCs/>
                <w:sz w:val="24"/>
                <w:szCs w:val="24"/>
              </w:rPr>
              <w:t xml:space="preserve">Optimal </w:t>
            </w:r>
            <w:r w:rsidRPr="00A10017">
              <w:rPr>
                <w:rFonts w:ascii="Times New Roman" w:hAnsi="Times New Roman" w:cs="Times New Roman"/>
                <w:b/>
                <w:bCs/>
                <w:sz w:val="24"/>
                <w:szCs w:val="24"/>
                <w:lang w:val="el-GR"/>
              </w:rPr>
              <w:t>λ</w:t>
            </w:r>
          </w:p>
        </w:tc>
        <w:tc>
          <w:tcPr>
            <w:tcW w:w="3638" w:type="dxa"/>
            <w:shd w:val="clear" w:color="auto" w:fill="FFFFFF" w:themeFill="background1"/>
            <w:tcMar>
              <w:top w:w="92" w:type="dxa"/>
              <w:left w:w="15" w:type="dxa"/>
              <w:bottom w:w="92" w:type="dxa"/>
              <w:right w:w="183" w:type="dxa"/>
            </w:tcMar>
            <w:vAlign w:val="center"/>
            <w:hideMark/>
          </w:tcPr>
          <w:p w14:paraId="3AE64C45"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sz w:val="24"/>
                <w:szCs w:val="24"/>
              </w:rPr>
              <w:t>Intermediate value</w:t>
            </w:r>
          </w:p>
        </w:tc>
        <w:tc>
          <w:tcPr>
            <w:tcW w:w="3734" w:type="dxa"/>
            <w:shd w:val="clear" w:color="auto" w:fill="FFFFFF" w:themeFill="background1"/>
            <w:tcMar>
              <w:top w:w="92" w:type="dxa"/>
              <w:left w:w="15" w:type="dxa"/>
              <w:bottom w:w="92" w:type="dxa"/>
              <w:right w:w="183" w:type="dxa"/>
            </w:tcMar>
            <w:vAlign w:val="center"/>
            <w:hideMark/>
          </w:tcPr>
          <w:p w14:paraId="3008BE25" w14:textId="77777777" w:rsidR="00BD6C8F" w:rsidRPr="00A10017" w:rsidRDefault="00BD6C8F" w:rsidP="00BD6C8F">
            <w:pPr>
              <w:spacing w:after="155" w:line="360" w:lineRule="auto"/>
              <w:ind w:right="331"/>
              <w:jc w:val="center"/>
              <w:rPr>
                <w:rFonts w:ascii="Times New Roman" w:hAnsi="Times New Roman" w:cs="Times New Roman"/>
                <w:sz w:val="24"/>
                <w:szCs w:val="24"/>
              </w:rPr>
            </w:pPr>
            <w:r w:rsidRPr="00A10017">
              <w:rPr>
                <w:rFonts w:ascii="Times New Roman" w:hAnsi="Times New Roman" w:cs="Times New Roman"/>
                <w:sz w:val="24"/>
                <w:szCs w:val="24"/>
                <w:lang w:val="en-US"/>
              </w:rPr>
              <w:t xml:space="preserve">Balances between </w:t>
            </w:r>
            <w:r w:rsidRPr="00A10017">
              <w:rPr>
                <w:rFonts w:ascii="Times New Roman" w:hAnsi="Times New Roman" w:cs="Times New Roman"/>
                <w:b/>
                <w:bCs/>
                <w:sz w:val="24"/>
                <w:szCs w:val="24"/>
                <w:lang w:val="en-US"/>
              </w:rPr>
              <w:t>sensitivity to small errors</w:t>
            </w:r>
            <w:r w:rsidRPr="00A10017">
              <w:rPr>
                <w:rFonts w:ascii="Times New Roman" w:hAnsi="Times New Roman" w:cs="Times New Roman"/>
                <w:sz w:val="24"/>
                <w:szCs w:val="24"/>
                <w:lang w:val="en-US"/>
              </w:rPr>
              <w:t xml:space="preserve"> and </w:t>
            </w:r>
            <w:r w:rsidRPr="00A10017">
              <w:rPr>
                <w:rFonts w:ascii="Times New Roman" w:hAnsi="Times New Roman" w:cs="Times New Roman"/>
                <w:b/>
                <w:bCs/>
                <w:sz w:val="24"/>
                <w:szCs w:val="24"/>
                <w:lang w:val="en-US"/>
              </w:rPr>
              <w:t>robustness to large ones</w:t>
            </w:r>
          </w:p>
        </w:tc>
      </w:tr>
    </w:tbl>
    <w:p w14:paraId="39071F66" w14:textId="58377F47" w:rsidR="00820CC1" w:rsidRPr="00946455" w:rsidRDefault="001544A5" w:rsidP="00820CC1">
      <w:pPr>
        <w:rPr>
          <w:rFonts w:ascii="Times New Roman" w:hAnsi="Times New Roman" w:cs="Times New Roman"/>
          <w:i/>
          <w:iCs/>
          <w:sz w:val="20"/>
          <w:szCs w:val="20"/>
        </w:rPr>
      </w:pPr>
      <w:r>
        <w:rPr>
          <w:rFonts w:ascii="Times New Roman" w:hAnsi="Times New Roman" w:cs="Times New Roman"/>
          <w:sz w:val="20"/>
          <w:szCs w:val="20"/>
        </w:rPr>
        <w:t>Table</w:t>
      </w:r>
      <w:r w:rsidRPr="00032207">
        <w:rPr>
          <w:rFonts w:ascii="Times New Roman" w:hAnsi="Times New Roman" w:cs="Times New Roman"/>
          <w:sz w:val="20"/>
          <w:szCs w:val="20"/>
        </w:rPr>
        <w:t xml:space="preserve"> </w:t>
      </w:r>
      <w:r>
        <w:rPr>
          <w:rFonts w:ascii="Times New Roman" w:hAnsi="Times New Roman" w:cs="Times New Roman"/>
          <w:i/>
          <w:iCs/>
          <w:sz w:val="20"/>
          <w:szCs w:val="20"/>
        </w:rPr>
        <w:t>1: Information about Sensitivity parameter</w:t>
      </w:r>
      <w:r w:rsidR="00D53FA4">
        <w:rPr>
          <w:rFonts w:ascii="Times New Roman" w:hAnsi="Times New Roman" w:cs="Times New Roman"/>
          <w:i/>
          <w:iCs/>
          <w:sz w:val="20"/>
          <w:szCs w:val="20"/>
        </w:rPr>
        <w:t xml:space="preserve"> behaviour and effect.</w:t>
      </w:r>
    </w:p>
    <w:tbl>
      <w:tblPr>
        <w:tblpPr w:leftFromText="180" w:rightFromText="180" w:vertAnchor="text" w:horzAnchor="margin" w:tblpXSpec="center" w:tblpY="74"/>
        <w:tblW w:w="88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0"/>
        <w:gridCol w:w="2699"/>
        <w:gridCol w:w="3472"/>
      </w:tblGrid>
      <w:tr w:rsidR="00820CC1" w:rsidRPr="00640521" w14:paraId="7B69CC77" w14:textId="77777777" w:rsidTr="00820CC1">
        <w:trPr>
          <w:trHeight w:val="545"/>
          <w:tblHeader/>
          <w:tblCellSpacing w:w="15" w:type="dxa"/>
        </w:trPr>
        <w:tc>
          <w:tcPr>
            <w:tcW w:w="0" w:type="auto"/>
            <w:vAlign w:val="center"/>
            <w:hideMark/>
          </w:tcPr>
          <w:p w14:paraId="28458D8E" w14:textId="77777777" w:rsidR="00BD6C8F" w:rsidRPr="00640521" w:rsidRDefault="00BD6C8F" w:rsidP="00820CC1">
            <w:pPr>
              <w:spacing w:after="155" w:line="360" w:lineRule="auto"/>
              <w:ind w:right="331"/>
              <w:jc w:val="center"/>
              <w:rPr>
                <w:rFonts w:ascii="Times New Roman" w:hAnsi="Times New Roman" w:cs="Times New Roman"/>
                <w:b/>
                <w:bCs/>
                <w:sz w:val="24"/>
                <w:szCs w:val="24"/>
              </w:rPr>
            </w:pPr>
            <w:r w:rsidRPr="00640521">
              <w:rPr>
                <w:rFonts w:ascii="Times New Roman" w:hAnsi="Times New Roman" w:cs="Times New Roman"/>
                <w:b/>
                <w:bCs/>
                <w:sz w:val="24"/>
                <w:szCs w:val="24"/>
              </w:rPr>
              <w:t>Feature</w:t>
            </w:r>
          </w:p>
        </w:tc>
        <w:tc>
          <w:tcPr>
            <w:tcW w:w="0" w:type="auto"/>
            <w:vAlign w:val="center"/>
            <w:hideMark/>
          </w:tcPr>
          <w:p w14:paraId="0F545183" w14:textId="77777777" w:rsidR="00BD6C8F" w:rsidRPr="00640521" w:rsidRDefault="00BD6C8F" w:rsidP="00820CC1">
            <w:pPr>
              <w:spacing w:after="155" w:line="360" w:lineRule="auto"/>
              <w:ind w:right="331"/>
              <w:jc w:val="center"/>
              <w:rPr>
                <w:rFonts w:ascii="Times New Roman" w:hAnsi="Times New Roman" w:cs="Times New Roman"/>
                <w:b/>
                <w:bCs/>
                <w:sz w:val="24"/>
                <w:szCs w:val="24"/>
              </w:rPr>
            </w:pPr>
            <w:r w:rsidRPr="00640521">
              <w:rPr>
                <w:rFonts w:ascii="Times New Roman" w:hAnsi="Times New Roman" w:cs="Times New Roman"/>
                <w:b/>
                <w:bCs/>
                <w:sz w:val="24"/>
                <w:szCs w:val="24"/>
              </w:rPr>
              <w:t>NLMS</w:t>
            </w:r>
          </w:p>
        </w:tc>
        <w:tc>
          <w:tcPr>
            <w:tcW w:w="0" w:type="auto"/>
            <w:vAlign w:val="center"/>
            <w:hideMark/>
          </w:tcPr>
          <w:p w14:paraId="30C7C8A9" w14:textId="77777777" w:rsidR="00BD6C8F" w:rsidRPr="00640521" w:rsidRDefault="00BD6C8F" w:rsidP="00820CC1">
            <w:pPr>
              <w:spacing w:after="155" w:line="360" w:lineRule="auto"/>
              <w:ind w:right="331"/>
              <w:jc w:val="center"/>
              <w:rPr>
                <w:rFonts w:ascii="Times New Roman" w:hAnsi="Times New Roman" w:cs="Times New Roman"/>
                <w:b/>
                <w:bCs/>
                <w:sz w:val="24"/>
                <w:szCs w:val="24"/>
              </w:rPr>
            </w:pPr>
            <w:r w:rsidRPr="00640521">
              <w:rPr>
                <w:rFonts w:ascii="Times New Roman" w:hAnsi="Times New Roman" w:cs="Times New Roman"/>
                <w:b/>
                <w:bCs/>
                <w:sz w:val="24"/>
                <w:szCs w:val="24"/>
              </w:rPr>
              <w:t>Log-Cosh</w:t>
            </w:r>
          </w:p>
        </w:tc>
      </w:tr>
      <w:tr w:rsidR="00820CC1" w:rsidRPr="00640521" w14:paraId="42CA8467" w14:textId="77777777" w:rsidTr="00820CC1">
        <w:trPr>
          <w:trHeight w:val="1175"/>
          <w:tblCellSpacing w:w="15" w:type="dxa"/>
        </w:trPr>
        <w:tc>
          <w:tcPr>
            <w:tcW w:w="0" w:type="auto"/>
            <w:vAlign w:val="center"/>
            <w:hideMark/>
          </w:tcPr>
          <w:p w14:paraId="24D5DF9A"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b/>
                <w:bCs/>
                <w:sz w:val="24"/>
                <w:szCs w:val="24"/>
              </w:rPr>
              <w:t>Cost Function</w:t>
            </w:r>
          </w:p>
        </w:tc>
        <w:tc>
          <w:tcPr>
            <w:tcW w:w="0" w:type="auto"/>
            <w:vAlign w:val="center"/>
            <w:hideMark/>
          </w:tcPr>
          <w:p w14:paraId="3BEFDFDA" w14:textId="77777777" w:rsidR="00BD6C8F" w:rsidRPr="00640521" w:rsidRDefault="00000000" w:rsidP="00820CC1">
            <w:pPr>
              <w:spacing w:after="155" w:line="360" w:lineRule="auto"/>
              <w:ind w:right="331"/>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nlms</m:t>
                    </m:r>
                  </m:sub>
                </m:sSub>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oMath>
            </m:oMathPara>
          </w:p>
        </w:tc>
        <w:tc>
          <w:tcPr>
            <w:tcW w:w="0" w:type="auto"/>
            <w:vAlign w:val="center"/>
            <w:hideMark/>
          </w:tcPr>
          <w:p w14:paraId="7C6B7DEA" w14:textId="77777777" w:rsidR="00BD6C8F" w:rsidRPr="00640521" w:rsidRDefault="00000000" w:rsidP="00820CC1">
            <w:pPr>
              <w:spacing w:after="155" w:line="360" w:lineRule="auto"/>
              <w:ind w:right="331"/>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lc</m:t>
                    </m:r>
                  </m:sub>
                </m:sSub>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=1/</m:t>
                </m:r>
                <m:r>
                  <m:rPr>
                    <m:nor/>
                  </m:rPr>
                  <w:rPr>
                    <w:rFonts w:ascii="Times New Roman" w:hAnsi="Times New Roman" w:cs="Times New Roman"/>
                    <w:sz w:val="24"/>
                    <w:szCs w:val="24"/>
                    <w:lang w:val="el-GR"/>
                  </w:rPr>
                  <m:t>λ</m:t>
                </m:r>
                <m:r>
                  <m:rPr>
                    <m:nor/>
                  </m:rPr>
                  <w:rPr>
                    <w:rFonts w:ascii="Times New Roman" w:hAnsi="Times New Roman" w:cs="Times New Roman"/>
                    <w:sz w:val="24"/>
                    <w:szCs w:val="24"/>
                  </w:rPr>
                  <m:t>.log</m:t>
                </m:r>
                <m:d>
                  <m:dPr>
                    <m:ctrlPr>
                      <w:rPr>
                        <w:rFonts w:ascii="Cambria Math" w:hAnsi="Cambria Math" w:cs="Times New Roman"/>
                        <w:i/>
                        <w:iCs/>
                        <w:sz w:val="24"/>
                        <w:szCs w:val="24"/>
                      </w:rPr>
                    </m:ctrlPr>
                  </m:dPr>
                  <m:e>
                    <m:r>
                      <w:rPr>
                        <w:rFonts w:ascii="Cambria Math" w:hAnsi="Cambria Math" w:cs="Times New Roman"/>
                        <w:sz w:val="24"/>
                        <w:szCs w:val="24"/>
                      </w:rPr>
                      <m:t>cosh</m:t>
                    </m:r>
                    <m:d>
                      <m:dPr>
                        <m:ctrlPr>
                          <w:rPr>
                            <w:rFonts w:ascii="Cambria Math" w:hAnsi="Cambria Math" w:cs="Times New Roman"/>
                            <w:i/>
                            <w:iCs/>
                            <w:sz w:val="24"/>
                            <w:szCs w:val="24"/>
                          </w:rPr>
                        </m:ctrlPr>
                      </m:dPr>
                      <m:e>
                        <m:r>
                          <m:rPr>
                            <m:nor/>
                          </m:rPr>
                          <w:rPr>
                            <w:rFonts w:ascii="Times New Roman" w:hAnsi="Times New Roman" w:cs="Times New Roman"/>
                            <w:sz w:val="24"/>
                            <w:szCs w:val="24"/>
                            <w:lang w:val="el-GR"/>
                          </w:rPr>
                          <m:t>λ</m:t>
                        </m:r>
                        <m:r>
                          <m:rPr>
                            <m:scr m:val="fraktur"/>
                          </m:rPr>
                          <w:rPr>
                            <w:rFonts w:ascii="Cambria Math" w:hAnsi="Cambria Math" w:cs="Times New Roman"/>
                            <w:sz w:val="24"/>
                            <w:szCs w:val="24"/>
                          </w:rPr>
                          <m:t>.R</m:t>
                        </m:r>
                        <m:d>
                          <m:dPr>
                            <m:ctrlPr>
                              <w:rPr>
                                <w:rFonts w:ascii="Cambria Math" w:hAnsi="Cambria Math" w:cs="Times New Roman"/>
                                <w:i/>
                                <w:iCs/>
                                <w:sz w:val="24"/>
                                <w:szCs w:val="24"/>
                              </w:rPr>
                            </m:ctrlPr>
                          </m:dPr>
                          <m:e>
                            <m:r>
                              <w:rPr>
                                <w:rFonts w:ascii="Cambria Math" w:hAnsi="Cambria Math" w:cs="Times New Roman"/>
                                <w:sz w:val="24"/>
                                <w:szCs w:val="24"/>
                              </w:rPr>
                              <m:t>e</m:t>
                            </m:r>
                            <m:d>
                              <m:dPr>
                                <m:ctrlPr>
                                  <w:rPr>
                                    <w:rFonts w:ascii="Cambria Math" w:hAnsi="Cambria Math" w:cs="Times New Roman"/>
                                    <w:i/>
                                    <w:iCs/>
                                    <w:sz w:val="24"/>
                                    <w:szCs w:val="24"/>
                                  </w:rPr>
                                </m:ctrlPr>
                              </m:dPr>
                              <m:e>
                                <m:r>
                                  <w:rPr>
                                    <w:rFonts w:ascii="Cambria Math" w:hAnsi="Cambria Math" w:cs="Times New Roman"/>
                                    <w:sz w:val="24"/>
                                    <w:szCs w:val="24"/>
                                  </w:rPr>
                                  <m:t>n</m:t>
                                </m:r>
                              </m:e>
                            </m:d>
                          </m:e>
                        </m:d>
                      </m:e>
                    </m:d>
                  </m:e>
                </m:d>
              </m:oMath>
            </m:oMathPara>
          </w:p>
        </w:tc>
      </w:tr>
      <w:tr w:rsidR="00820CC1" w:rsidRPr="00640521" w14:paraId="195248EA" w14:textId="77777777" w:rsidTr="00820CC1">
        <w:trPr>
          <w:trHeight w:val="947"/>
          <w:tblCellSpacing w:w="15" w:type="dxa"/>
        </w:trPr>
        <w:tc>
          <w:tcPr>
            <w:tcW w:w="0" w:type="auto"/>
            <w:vAlign w:val="center"/>
            <w:hideMark/>
          </w:tcPr>
          <w:p w14:paraId="6E4629C6"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b/>
                <w:bCs/>
                <w:sz w:val="24"/>
                <w:szCs w:val="24"/>
              </w:rPr>
              <w:t>Noise Robustness</w:t>
            </w:r>
          </w:p>
        </w:tc>
        <w:tc>
          <w:tcPr>
            <w:tcW w:w="0" w:type="auto"/>
            <w:vAlign w:val="center"/>
            <w:hideMark/>
          </w:tcPr>
          <w:p w14:paraId="14BD8047"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Low (sensitive to outliers)</w:t>
            </w:r>
          </w:p>
        </w:tc>
        <w:tc>
          <w:tcPr>
            <w:tcW w:w="0" w:type="auto"/>
            <w:vAlign w:val="center"/>
            <w:hideMark/>
          </w:tcPr>
          <w:p w14:paraId="44EED446"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High (resistant to outliers)</w:t>
            </w:r>
          </w:p>
        </w:tc>
      </w:tr>
      <w:tr w:rsidR="00820CC1" w:rsidRPr="00640521" w14:paraId="1A7B77B4" w14:textId="77777777" w:rsidTr="00820CC1">
        <w:trPr>
          <w:trHeight w:val="935"/>
          <w:tblCellSpacing w:w="15" w:type="dxa"/>
        </w:trPr>
        <w:tc>
          <w:tcPr>
            <w:tcW w:w="0" w:type="auto"/>
            <w:vAlign w:val="center"/>
            <w:hideMark/>
          </w:tcPr>
          <w:p w14:paraId="04C3F76D"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b/>
                <w:bCs/>
                <w:sz w:val="24"/>
                <w:szCs w:val="24"/>
              </w:rPr>
              <w:t>Computational Simplicity</w:t>
            </w:r>
          </w:p>
        </w:tc>
        <w:tc>
          <w:tcPr>
            <w:tcW w:w="0" w:type="auto"/>
            <w:vAlign w:val="center"/>
            <w:hideMark/>
          </w:tcPr>
          <w:p w14:paraId="6CF7CFD6"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Very simple</w:t>
            </w:r>
          </w:p>
        </w:tc>
        <w:tc>
          <w:tcPr>
            <w:tcW w:w="0" w:type="auto"/>
            <w:vAlign w:val="center"/>
            <w:hideMark/>
          </w:tcPr>
          <w:p w14:paraId="79ED2A44"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Slightly more complex</w:t>
            </w:r>
          </w:p>
        </w:tc>
      </w:tr>
      <w:tr w:rsidR="00820CC1" w:rsidRPr="00640521" w14:paraId="26DA9DED" w14:textId="77777777" w:rsidTr="00820CC1">
        <w:trPr>
          <w:trHeight w:val="545"/>
          <w:tblCellSpacing w:w="15" w:type="dxa"/>
        </w:trPr>
        <w:tc>
          <w:tcPr>
            <w:tcW w:w="0" w:type="auto"/>
            <w:vAlign w:val="center"/>
            <w:hideMark/>
          </w:tcPr>
          <w:p w14:paraId="0DABF7C1"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b/>
                <w:bCs/>
                <w:sz w:val="24"/>
                <w:szCs w:val="24"/>
              </w:rPr>
              <w:t>Gradient Behavior</w:t>
            </w:r>
          </w:p>
        </w:tc>
        <w:tc>
          <w:tcPr>
            <w:tcW w:w="0" w:type="auto"/>
            <w:vAlign w:val="center"/>
            <w:hideMark/>
          </w:tcPr>
          <w:p w14:paraId="194C65E8"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Linear in error</w:t>
            </w:r>
          </w:p>
        </w:tc>
        <w:tc>
          <w:tcPr>
            <w:tcW w:w="0" w:type="auto"/>
            <w:vAlign w:val="center"/>
            <w:hideMark/>
          </w:tcPr>
          <w:p w14:paraId="22EE3100"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Saturates for large errors</w:t>
            </w:r>
          </w:p>
        </w:tc>
      </w:tr>
      <w:tr w:rsidR="00820CC1" w:rsidRPr="00640521" w14:paraId="2B92E851" w14:textId="77777777" w:rsidTr="00820CC1">
        <w:trPr>
          <w:trHeight w:val="947"/>
          <w:tblCellSpacing w:w="15" w:type="dxa"/>
        </w:trPr>
        <w:tc>
          <w:tcPr>
            <w:tcW w:w="0" w:type="auto"/>
            <w:vAlign w:val="center"/>
            <w:hideMark/>
          </w:tcPr>
          <w:p w14:paraId="2BE9472B"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b/>
                <w:bCs/>
                <w:sz w:val="24"/>
                <w:szCs w:val="24"/>
              </w:rPr>
              <w:t>Best for</w:t>
            </w:r>
          </w:p>
        </w:tc>
        <w:tc>
          <w:tcPr>
            <w:tcW w:w="0" w:type="auto"/>
            <w:vAlign w:val="center"/>
            <w:hideMark/>
          </w:tcPr>
          <w:p w14:paraId="2F5C0DB2"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Gaussian noise environments</w:t>
            </w:r>
          </w:p>
        </w:tc>
        <w:tc>
          <w:tcPr>
            <w:tcW w:w="0" w:type="auto"/>
            <w:vAlign w:val="center"/>
            <w:hideMark/>
          </w:tcPr>
          <w:p w14:paraId="79862DAB" w14:textId="77777777" w:rsidR="00BD6C8F" w:rsidRPr="00640521" w:rsidRDefault="00BD6C8F" w:rsidP="00820CC1">
            <w:pPr>
              <w:spacing w:after="155" w:line="360" w:lineRule="auto"/>
              <w:ind w:right="331"/>
              <w:jc w:val="center"/>
              <w:rPr>
                <w:rFonts w:ascii="Times New Roman" w:hAnsi="Times New Roman" w:cs="Times New Roman"/>
                <w:sz w:val="24"/>
                <w:szCs w:val="24"/>
              </w:rPr>
            </w:pPr>
            <w:r w:rsidRPr="00640521">
              <w:rPr>
                <w:rFonts w:ascii="Times New Roman" w:hAnsi="Times New Roman" w:cs="Times New Roman"/>
                <w:sz w:val="24"/>
                <w:szCs w:val="24"/>
              </w:rPr>
              <w:t>Impulsive / alpha-stable noise</w:t>
            </w:r>
          </w:p>
        </w:tc>
      </w:tr>
    </w:tbl>
    <w:p w14:paraId="7EA6311A" w14:textId="77777777" w:rsidR="00BD6C8F" w:rsidRDefault="00BD6C8F" w:rsidP="00BD6C8F">
      <w:pPr>
        <w:ind w:left="360"/>
        <w:rPr>
          <w:rFonts w:ascii="Times New Roman" w:hAnsi="Times New Roman" w:cs="Times New Roman"/>
          <w:sz w:val="20"/>
          <w:szCs w:val="20"/>
        </w:rPr>
      </w:pPr>
    </w:p>
    <w:p w14:paraId="37677BAC" w14:textId="209491B3" w:rsidR="00175723" w:rsidRPr="00BD6C8F" w:rsidRDefault="00D53FA4" w:rsidP="00BD6C8F">
      <w:pPr>
        <w:ind w:left="360"/>
        <w:rPr>
          <w:rFonts w:ascii="Times New Roman" w:hAnsi="Times New Roman" w:cs="Times New Roman"/>
          <w:sz w:val="24"/>
          <w:szCs w:val="24"/>
        </w:rPr>
      </w:pPr>
      <w:r>
        <w:rPr>
          <w:rFonts w:ascii="Times New Roman" w:hAnsi="Times New Roman" w:cs="Times New Roman"/>
          <w:sz w:val="20"/>
          <w:szCs w:val="20"/>
        </w:rPr>
        <w:t>Table</w:t>
      </w:r>
      <w:r w:rsidRPr="00032207">
        <w:rPr>
          <w:rFonts w:ascii="Times New Roman" w:hAnsi="Times New Roman" w:cs="Times New Roman"/>
          <w:sz w:val="20"/>
          <w:szCs w:val="20"/>
        </w:rPr>
        <w:t xml:space="preserve"> </w:t>
      </w:r>
      <w:r>
        <w:rPr>
          <w:rFonts w:ascii="Times New Roman" w:hAnsi="Times New Roman" w:cs="Times New Roman"/>
          <w:i/>
          <w:iCs/>
          <w:sz w:val="20"/>
          <w:szCs w:val="20"/>
        </w:rPr>
        <w:t>2:</w:t>
      </w:r>
      <w:r w:rsidR="00BD6C8F">
        <w:rPr>
          <w:rFonts w:ascii="Times New Roman" w:hAnsi="Times New Roman" w:cs="Times New Roman"/>
          <w:i/>
          <w:iCs/>
          <w:sz w:val="20"/>
          <w:szCs w:val="20"/>
        </w:rPr>
        <w:t xml:space="preserve"> Comparison of NLMS and Log-Cosh Cost functions.</w:t>
      </w:r>
    </w:p>
    <w:p w14:paraId="793953F9" w14:textId="23267594" w:rsidR="001906D8" w:rsidRDefault="009721F9" w:rsidP="00033C97">
      <w:pPr>
        <w:pStyle w:val="Heading2"/>
      </w:pPr>
      <w:r w:rsidRPr="00A7620A">
        <w:rPr>
          <w:rFonts w:ascii="Times New Roman" w:hAnsi="Times New Roman" w:cs="Times New Roman"/>
          <w:noProof/>
          <w:sz w:val="24"/>
          <w:szCs w:val="24"/>
        </w:rPr>
        <w:lastRenderedPageBreak/>
        <w:drawing>
          <wp:anchor distT="0" distB="0" distL="114300" distR="114300" simplePos="0" relativeHeight="251681793" behindDoc="0" locked="0" layoutInCell="1" allowOverlap="1" wp14:anchorId="435C415C" wp14:editId="03FF3D56">
            <wp:simplePos x="0" y="0"/>
            <wp:positionH relativeFrom="margin">
              <wp:align>left</wp:align>
            </wp:positionH>
            <wp:positionV relativeFrom="paragraph">
              <wp:posOffset>0</wp:posOffset>
            </wp:positionV>
            <wp:extent cx="5081257" cy="3642360"/>
            <wp:effectExtent l="0" t="0" r="5715" b="0"/>
            <wp:wrapTopAndBottom/>
            <wp:docPr id="6" name="Picture 5" descr="A math equations and formulas&#10;&#10;AI-generated content may be incorrect.">
              <a:extLst xmlns:a="http://schemas.openxmlformats.org/drawingml/2006/main">
                <a:ext uri="{FF2B5EF4-FFF2-40B4-BE49-F238E27FC236}">
                  <a16:creationId xmlns:a16="http://schemas.microsoft.com/office/drawing/2014/main" id="{DF229F33-01FD-3837-9880-7C043C6E8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math equations and formulas&#10;&#10;AI-generated content may be incorrect.">
                      <a:extLst>
                        <a:ext uri="{FF2B5EF4-FFF2-40B4-BE49-F238E27FC236}">
                          <a16:creationId xmlns:a16="http://schemas.microsoft.com/office/drawing/2014/main" id="{DF229F33-01FD-3837-9880-7C043C6E85F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1257" cy="3642360"/>
                    </a:xfrm>
                    <a:prstGeom prst="rect">
                      <a:avLst/>
                    </a:prstGeom>
                  </pic:spPr>
                </pic:pic>
              </a:graphicData>
            </a:graphic>
            <wp14:sizeRelH relativeFrom="margin">
              <wp14:pctWidth>0</wp14:pctWidth>
            </wp14:sizeRelH>
            <wp14:sizeRelV relativeFrom="margin">
              <wp14:pctHeight>0</wp14:pctHeight>
            </wp14:sizeRelV>
          </wp:anchor>
        </w:drawing>
      </w:r>
      <w:r w:rsidR="001906D8" w:rsidRPr="00053D73">
        <w:rPr>
          <w:rFonts w:ascii="Times New Roman" w:hAnsi="Times New Roman" w:cs="Times New Roman"/>
          <w:noProof/>
          <w:sz w:val="24"/>
          <w:szCs w:val="24"/>
        </w:rPr>
        <w:drawing>
          <wp:anchor distT="0" distB="0" distL="114300" distR="114300" simplePos="0" relativeHeight="251682817" behindDoc="0" locked="0" layoutInCell="1" allowOverlap="1" wp14:anchorId="64E98CF4" wp14:editId="0B618658">
            <wp:simplePos x="0" y="0"/>
            <wp:positionH relativeFrom="margin">
              <wp:align>right</wp:align>
            </wp:positionH>
            <wp:positionV relativeFrom="paragraph">
              <wp:posOffset>4236720</wp:posOffset>
            </wp:positionV>
            <wp:extent cx="5731510" cy="4326255"/>
            <wp:effectExtent l="0" t="0" r="2540" b="0"/>
            <wp:wrapTopAndBottom/>
            <wp:docPr id="1299078322"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78322" name="Picture 1" descr="A screenshot of a math probl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6255"/>
                    </a:xfrm>
                    <a:prstGeom prst="rect">
                      <a:avLst/>
                    </a:prstGeom>
                  </pic:spPr>
                </pic:pic>
              </a:graphicData>
            </a:graphic>
            <wp14:sizeRelH relativeFrom="margin">
              <wp14:pctWidth>0</wp14:pctWidth>
            </wp14:sizeRelH>
            <wp14:sizeRelV relativeFrom="margin">
              <wp14:pctHeight>0</wp14:pctHeight>
            </wp14:sizeRelV>
          </wp:anchor>
        </w:drawing>
      </w:r>
    </w:p>
    <w:p w14:paraId="6173E1B1" w14:textId="40F459C9" w:rsidR="001906D8" w:rsidRDefault="001906D8" w:rsidP="00033C97">
      <w:pPr>
        <w:pStyle w:val="Heading2"/>
      </w:pPr>
    </w:p>
    <w:p w14:paraId="640158E7" w14:textId="4BAABB49" w:rsidR="00064DC3" w:rsidRPr="00033C97" w:rsidRDefault="00E95874" w:rsidP="00033C97">
      <w:pPr>
        <w:pStyle w:val="Heading2"/>
        <w:rPr>
          <w:rFonts w:ascii="Times New Roman" w:hAnsi="Times New Roman" w:cs="Times New Roman"/>
          <w:sz w:val="24"/>
          <w:szCs w:val="24"/>
        </w:rPr>
      </w:pPr>
      <w:r w:rsidRPr="00064DC3">
        <w:lastRenderedPageBreak/>
        <w:t>Simulation</w:t>
      </w:r>
      <w:r w:rsidR="00064DC3">
        <w:t>s</w:t>
      </w:r>
      <w:r w:rsidR="006B2A26">
        <w:t>/</w:t>
      </w:r>
      <w:r w:rsidR="006B2A26" w:rsidRPr="00064DC3">
        <w:t>Results</w:t>
      </w:r>
      <w:r w:rsidRPr="00064DC3">
        <w:t>:</w:t>
      </w:r>
    </w:p>
    <w:p w14:paraId="44BE11A6" w14:textId="6651C861" w:rsidR="006F54A5" w:rsidRDefault="00D4789E" w:rsidP="00B81EE4">
      <w:pPr>
        <w:rPr>
          <w:rFonts w:ascii="Times New Roman" w:hAnsi="Times New Roman" w:cs="Times New Roman"/>
          <w:sz w:val="24"/>
          <w:szCs w:val="24"/>
        </w:rPr>
      </w:pPr>
      <w:r w:rsidRPr="00D4789E">
        <w:rPr>
          <w:rFonts w:ascii="Times New Roman" w:hAnsi="Times New Roman" w:cs="Times New Roman"/>
          <w:sz w:val="24"/>
          <w:szCs w:val="24"/>
        </w:rPr>
        <w:t>Signals are generated using the above formulations</w:t>
      </w:r>
      <w:r w:rsidR="006F54A5">
        <w:rPr>
          <w:rFonts w:ascii="Times New Roman" w:hAnsi="Times New Roman" w:cs="Times New Roman"/>
          <w:sz w:val="24"/>
          <w:szCs w:val="24"/>
        </w:rPr>
        <w:t>,</w:t>
      </w:r>
      <w:r w:rsidRPr="00D4789E">
        <w:rPr>
          <w:rFonts w:ascii="Times New Roman" w:hAnsi="Times New Roman" w:cs="Times New Roman"/>
          <w:sz w:val="24"/>
          <w:szCs w:val="24"/>
        </w:rPr>
        <w:t xml:space="preserve"> and the parameters </w:t>
      </w:r>
      <w:r w:rsidR="006F54A5">
        <w:rPr>
          <w:rFonts w:ascii="Times New Roman" w:hAnsi="Times New Roman" w:cs="Times New Roman"/>
          <w:sz w:val="24"/>
          <w:szCs w:val="24"/>
        </w:rPr>
        <w:t>taken are,</w:t>
      </w:r>
    </w:p>
    <w:p w14:paraId="3E3097C7" w14:textId="673D076F" w:rsidR="00B81EE4" w:rsidRDefault="00B81EE4" w:rsidP="00B81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Number of Sensors</w:t>
      </w:r>
      <w:r w:rsidR="004F71E0">
        <w:rPr>
          <w:rFonts w:ascii="Times New Roman" w:hAnsi="Times New Roman" w:cs="Times New Roman"/>
          <w:sz w:val="24"/>
          <w:szCs w:val="24"/>
        </w:rPr>
        <w:t>,</w:t>
      </w:r>
      <w:r>
        <w:rPr>
          <w:rFonts w:ascii="Times New Roman" w:hAnsi="Times New Roman" w:cs="Times New Roman"/>
          <w:sz w:val="24"/>
          <w:szCs w:val="24"/>
        </w:rPr>
        <w:t xml:space="preserve"> N = 12,</w:t>
      </w:r>
    </w:p>
    <w:p w14:paraId="012BE6A9" w14:textId="409E8A9D" w:rsidR="00B81EE4" w:rsidRDefault="00B81EE4" w:rsidP="00B81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Number of Sources</w:t>
      </w:r>
      <w:r w:rsidR="004F71E0">
        <w:rPr>
          <w:rFonts w:ascii="Times New Roman" w:hAnsi="Times New Roman" w:cs="Times New Roman"/>
          <w:sz w:val="24"/>
          <w:szCs w:val="24"/>
        </w:rPr>
        <w:t>,</w:t>
      </w:r>
      <w:r>
        <w:rPr>
          <w:rFonts w:ascii="Times New Roman" w:hAnsi="Times New Roman" w:cs="Times New Roman"/>
          <w:sz w:val="24"/>
          <w:szCs w:val="24"/>
        </w:rPr>
        <w:t xml:space="preserve"> M = 3,</w:t>
      </w:r>
    </w:p>
    <w:p w14:paraId="72429BB5" w14:textId="426D0201" w:rsidR="00064A02" w:rsidRDefault="00064A02" w:rsidP="00B81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Step size, </w:t>
      </w:r>
      <w:r w:rsidRPr="00064A02">
        <w:rPr>
          <w:rFonts w:ascii="Times New Roman" w:hAnsi="Times New Roman" w:cs="Times New Roman"/>
          <w:sz w:val="24"/>
          <w:szCs w:val="24"/>
        </w:rPr>
        <w:t>μ = 0.7,</w:t>
      </w:r>
    </w:p>
    <w:p w14:paraId="35F3FC51" w14:textId="346F6F56" w:rsidR="009721F9" w:rsidRDefault="004F71E0" w:rsidP="001310C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Weighting factor, </w:t>
      </w:r>
      <w:r w:rsidR="00064A02" w:rsidRPr="00064A02">
        <w:rPr>
          <w:rFonts w:ascii="Times New Roman" w:hAnsi="Times New Roman" w:cs="Times New Roman"/>
          <w:sz w:val="24"/>
          <w:szCs w:val="24"/>
        </w:rPr>
        <w:t>β = 0.999</w:t>
      </w:r>
      <w:r w:rsidR="0027477E">
        <w:rPr>
          <w:rFonts w:ascii="Times New Roman" w:hAnsi="Times New Roman" w:cs="Times New Roman"/>
          <w:sz w:val="24"/>
          <w:szCs w:val="24"/>
        </w:rPr>
        <w:t>,</w:t>
      </w:r>
    </w:p>
    <w:p w14:paraId="4D1DDD3B" w14:textId="40678D21" w:rsidR="001310C4" w:rsidRPr="001310C4" w:rsidRDefault="001310C4" w:rsidP="001310C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Number of trails 1000,</w:t>
      </w:r>
    </w:p>
    <w:p w14:paraId="4D513D7F" w14:textId="1F34942E" w:rsidR="001310C4" w:rsidRDefault="001310C4" w:rsidP="000344F3">
      <w:pPr>
        <w:ind w:left="360"/>
        <w:rPr>
          <w:rFonts w:ascii="Times New Roman" w:hAnsi="Times New Roman" w:cs="Times New Roman"/>
          <w:sz w:val="20"/>
          <w:szCs w:val="20"/>
        </w:rPr>
      </w:pPr>
      <w:r w:rsidRPr="00AC5C33">
        <w:rPr>
          <w:rFonts w:ascii="Times New Roman" w:hAnsi="Times New Roman" w:cs="Times New Roman"/>
          <w:noProof/>
          <w:sz w:val="24"/>
          <w:szCs w:val="24"/>
        </w:rPr>
        <w:drawing>
          <wp:anchor distT="0" distB="0" distL="114300" distR="114300" simplePos="0" relativeHeight="251676673" behindDoc="0" locked="0" layoutInCell="1" allowOverlap="1" wp14:anchorId="23E74C4E" wp14:editId="2F87E82F">
            <wp:simplePos x="0" y="0"/>
            <wp:positionH relativeFrom="margin">
              <wp:align>right</wp:align>
            </wp:positionH>
            <wp:positionV relativeFrom="paragraph">
              <wp:posOffset>241935</wp:posOffset>
            </wp:positionV>
            <wp:extent cx="2749550" cy="1899920"/>
            <wp:effectExtent l="0" t="0" r="0" b="5080"/>
            <wp:wrapTopAndBottom/>
            <wp:docPr id="12" name="Picture 11" descr="A graph of different colored lines&#10;&#10;AI-generated content may be incorrect.">
              <a:extLst xmlns:a="http://schemas.openxmlformats.org/drawingml/2006/main">
                <a:ext uri="{FF2B5EF4-FFF2-40B4-BE49-F238E27FC236}">
                  <a16:creationId xmlns:a16="http://schemas.microsoft.com/office/drawing/2014/main" id="{59C779D3-702D-C248-876F-ACA7A6957E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different colored lines&#10;&#10;AI-generated content may be incorrect.">
                      <a:extLst>
                        <a:ext uri="{FF2B5EF4-FFF2-40B4-BE49-F238E27FC236}">
                          <a16:creationId xmlns:a16="http://schemas.microsoft.com/office/drawing/2014/main" id="{59C779D3-702D-C248-876F-ACA7A6957EAC}"/>
                        </a:ext>
                      </a:extLst>
                    </pic:cNvPr>
                    <pic:cNvPicPr>
                      <a:picLocks noChangeAspect="1"/>
                    </pic:cNvPicPr>
                  </pic:nvPicPr>
                  <pic:blipFill>
                    <a:blip r:embed="rId12" cstate="print">
                      <a:extLst>
                        <a:ext uri="{28A0092B-C50C-407E-A947-70E740481C1C}">
                          <a14:useLocalDpi xmlns:a14="http://schemas.microsoft.com/office/drawing/2010/main" val="0"/>
                        </a:ext>
                      </a:extLst>
                    </a:blip>
                    <a:srcRect l="1705" r="6252"/>
                    <a:stretch/>
                  </pic:blipFill>
                  <pic:spPr>
                    <a:xfrm>
                      <a:off x="0" y="0"/>
                      <a:ext cx="2749550" cy="1899920"/>
                    </a:xfrm>
                    <a:prstGeom prst="rect">
                      <a:avLst/>
                    </a:prstGeom>
                  </pic:spPr>
                </pic:pic>
              </a:graphicData>
            </a:graphic>
            <wp14:sizeRelH relativeFrom="margin">
              <wp14:pctWidth>0</wp14:pctWidth>
            </wp14:sizeRelH>
            <wp14:sizeRelV relativeFrom="margin">
              <wp14:pctHeight>0</wp14:pctHeight>
            </wp14:sizeRelV>
          </wp:anchor>
        </w:drawing>
      </w:r>
      <w:r w:rsidRPr="00AC5C33">
        <w:rPr>
          <w:rFonts w:ascii="Times New Roman" w:hAnsi="Times New Roman" w:cs="Times New Roman"/>
          <w:noProof/>
          <w:sz w:val="24"/>
          <w:szCs w:val="24"/>
        </w:rPr>
        <w:drawing>
          <wp:anchor distT="0" distB="0" distL="114300" distR="114300" simplePos="0" relativeHeight="251663361" behindDoc="0" locked="0" layoutInCell="1" allowOverlap="1" wp14:anchorId="7C447692" wp14:editId="437F96FF">
            <wp:simplePos x="0" y="0"/>
            <wp:positionH relativeFrom="margin">
              <wp:posOffset>-7620</wp:posOffset>
            </wp:positionH>
            <wp:positionV relativeFrom="paragraph">
              <wp:posOffset>185420</wp:posOffset>
            </wp:positionV>
            <wp:extent cx="2990215" cy="1941830"/>
            <wp:effectExtent l="0" t="0" r="635" b="1270"/>
            <wp:wrapTopAndBottom/>
            <wp:docPr id="1662137816" name="Picture 8" descr="A graph of different types of algorithm&#10;&#10;AI-generated content may be incorrect.">
              <a:extLst xmlns:a="http://schemas.openxmlformats.org/drawingml/2006/main">
                <a:ext uri="{FF2B5EF4-FFF2-40B4-BE49-F238E27FC236}">
                  <a16:creationId xmlns:a16="http://schemas.microsoft.com/office/drawing/2014/main" id="{ADA01B0E-D34E-29E3-FDD2-E49161D321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different types of algorithm&#10;&#10;AI-generated content may be incorrect.">
                      <a:extLst>
                        <a:ext uri="{FF2B5EF4-FFF2-40B4-BE49-F238E27FC236}">
                          <a16:creationId xmlns:a16="http://schemas.microsoft.com/office/drawing/2014/main" id="{ADA01B0E-D34E-29E3-FDD2-E49161D3219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0215" cy="1941830"/>
                    </a:xfrm>
                    <a:prstGeom prst="rect">
                      <a:avLst/>
                    </a:prstGeom>
                  </pic:spPr>
                </pic:pic>
              </a:graphicData>
            </a:graphic>
            <wp14:sizeRelH relativeFrom="margin">
              <wp14:pctWidth>0</wp14:pctWidth>
            </wp14:sizeRelH>
            <wp14:sizeRelV relativeFrom="margin">
              <wp14:pctHeight>0</wp14:pctHeight>
            </wp14:sizeRelV>
          </wp:anchor>
        </w:drawing>
      </w:r>
    </w:p>
    <w:p w14:paraId="2BBA3757" w14:textId="3F256F38" w:rsidR="009721F9" w:rsidRDefault="001310C4" w:rsidP="000344F3">
      <w:pPr>
        <w:ind w:left="360"/>
        <w:rPr>
          <w:rFonts w:ascii="Times New Roman" w:hAnsi="Times New Roman" w:cs="Times New Roman"/>
          <w:sz w:val="20"/>
          <w:szCs w:val="20"/>
        </w:rPr>
      </w:pPr>
      <w:r w:rsidRPr="004644CF">
        <w:rPr>
          <w:rFonts w:ascii="Times New Roman" w:hAnsi="Times New Roman" w:cs="Times New Roman"/>
          <w:noProof/>
          <w:sz w:val="24"/>
          <w:szCs w:val="24"/>
        </w:rPr>
        <w:drawing>
          <wp:anchor distT="0" distB="0" distL="114300" distR="114300" simplePos="0" relativeHeight="251674625" behindDoc="0" locked="0" layoutInCell="1" allowOverlap="1" wp14:anchorId="22C4D370" wp14:editId="36039BDF">
            <wp:simplePos x="0" y="0"/>
            <wp:positionH relativeFrom="margin">
              <wp:posOffset>2880360</wp:posOffset>
            </wp:positionH>
            <wp:positionV relativeFrom="paragraph">
              <wp:posOffset>2075815</wp:posOffset>
            </wp:positionV>
            <wp:extent cx="2941320" cy="1983740"/>
            <wp:effectExtent l="0" t="0" r="0" b="0"/>
            <wp:wrapTopAndBottom/>
            <wp:docPr id="10" name="Picture 9" descr="A graph of a normalized spectrum&#10;&#10;AI-generated content may be incorrect.">
              <a:extLst xmlns:a="http://schemas.openxmlformats.org/drawingml/2006/main">
                <a:ext uri="{FF2B5EF4-FFF2-40B4-BE49-F238E27FC236}">
                  <a16:creationId xmlns:a16="http://schemas.microsoft.com/office/drawing/2014/main" id="{B4E30A13-8DCA-97FD-4F1B-2FE1FB44A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a normalized spectrum&#10;&#10;AI-generated content may be incorrect.">
                      <a:extLst>
                        <a:ext uri="{FF2B5EF4-FFF2-40B4-BE49-F238E27FC236}">
                          <a16:creationId xmlns:a16="http://schemas.microsoft.com/office/drawing/2014/main" id="{B4E30A13-8DCA-97FD-4F1B-2FE1FB44AAD6}"/>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t="2618" r="4416" b="1"/>
                    <a:stretch/>
                  </pic:blipFill>
                  <pic:spPr bwMode="auto">
                    <a:xfrm>
                      <a:off x="0" y="0"/>
                      <a:ext cx="2941320"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477E">
        <w:rPr>
          <w:rFonts w:ascii="Times New Roman" w:hAnsi="Times New Roman" w:cs="Times New Roman"/>
          <w:noProof/>
          <w:sz w:val="24"/>
          <w:szCs w:val="24"/>
        </w:rPr>
        <w:drawing>
          <wp:anchor distT="0" distB="0" distL="114300" distR="114300" simplePos="0" relativeHeight="251678721" behindDoc="0" locked="0" layoutInCell="1" allowOverlap="1" wp14:anchorId="41088337" wp14:editId="326DB69E">
            <wp:simplePos x="0" y="0"/>
            <wp:positionH relativeFrom="margin">
              <wp:posOffset>-7620</wp:posOffset>
            </wp:positionH>
            <wp:positionV relativeFrom="paragraph">
              <wp:posOffset>2045335</wp:posOffset>
            </wp:positionV>
            <wp:extent cx="2929890" cy="1932305"/>
            <wp:effectExtent l="0" t="0" r="3810" b="0"/>
            <wp:wrapTopAndBottom/>
            <wp:docPr id="11" name="Picture 10" descr="A graph of a graph showing the difference between a log cosh and a normalized log&#10;&#10;AI-generated content may be incorrect.">
              <a:extLst xmlns:a="http://schemas.openxmlformats.org/drawingml/2006/main">
                <a:ext uri="{FF2B5EF4-FFF2-40B4-BE49-F238E27FC236}">
                  <a16:creationId xmlns:a16="http://schemas.microsoft.com/office/drawing/2014/main" id="{8C713044-41EF-3B82-0485-E39F60B30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graph showing the difference between a log cosh and a normalized log&#10;&#10;AI-generated content may be incorrect.">
                      <a:extLst>
                        <a:ext uri="{FF2B5EF4-FFF2-40B4-BE49-F238E27FC236}">
                          <a16:creationId xmlns:a16="http://schemas.microsoft.com/office/drawing/2014/main" id="{8C713044-41EF-3B82-0485-E39F60B307C5}"/>
                        </a:ext>
                      </a:extLst>
                    </pic:cNvPr>
                    <pic:cNvPicPr>
                      <a:picLocks noChangeAspect="1"/>
                    </pic:cNvPicPr>
                  </pic:nvPicPr>
                  <pic:blipFill>
                    <a:blip r:embed="rId15" cstate="print">
                      <a:extLst>
                        <a:ext uri="{28A0092B-C50C-407E-A947-70E740481C1C}">
                          <a14:useLocalDpi xmlns:a14="http://schemas.microsoft.com/office/drawing/2010/main" val="0"/>
                        </a:ext>
                      </a:extLst>
                    </a:blip>
                    <a:srcRect l="1937" r="5842" b="3443"/>
                    <a:stretch/>
                  </pic:blipFill>
                  <pic:spPr>
                    <a:xfrm>
                      <a:off x="0" y="0"/>
                      <a:ext cx="2929890" cy="1932305"/>
                    </a:xfrm>
                    <a:prstGeom prst="rect">
                      <a:avLst/>
                    </a:prstGeom>
                  </pic:spPr>
                </pic:pic>
              </a:graphicData>
            </a:graphic>
            <wp14:sizeRelH relativeFrom="margin">
              <wp14:pctWidth>0</wp14:pctWidth>
            </wp14:sizeRelH>
            <wp14:sizeRelV relativeFrom="margin">
              <wp14:pctHeight>0</wp14:pctHeight>
            </wp14:sizeRelV>
          </wp:anchor>
        </w:drawing>
      </w:r>
    </w:p>
    <w:p w14:paraId="57847B8F" w14:textId="4C5654FE" w:rsidR="006A059B" w:rsidRDefault="006A059B" w:rsidP="006A059B">
      <w:pPr>
        <w:ind w:left="360"/>
        <w:rPr>
          <w:rFonts w:ascii="Times New Roman" w:hAnsi="Times New Roman" w:cs="Times New Roman"/>
          <w:i/>
          <w:iCs/>
          <w:sz w:val="20"/>
          <w:szCs w:val="20"/>
        </w:rPr>
      </w:pPr>
      <w:r w:rsidRPr="00032207">
        <w:rPr>
          <w:rFonts w:ascii="Times New Roman" w:hAnsi="Times New Roman" w:cs="Times New Roman"/>
          <w:sz w:val="20"/>
          <w:szCs w:val="20"/>
        </w:rPr>
        <w:t xml:space="preserve">Figure </w:t>
      </w:r>
      <w:r>
        <w:rPr>
          <w:rFonts w:ascii="Times New Roman" w:hAnsi="Times New Roman" w:cs="Times New Roman"/>
          <w:i/>
          <w:iCs/>
          <w:sz w:val="20"/>
          <w:szCs w:val="20"/>
        </w:rPr>
        <w:t>4(a,b,c): Error Signals for various algorithms at alpha=1.9, 1.7, 1.5</w:t>
      </w:r>
    </w:p>
    <w:p w14:paraId="656B256F" w14:textId="3AE49204" w:rsidR="006A059B" w:rsidRPr="003638FB" w:rsidRDefault="006A059B" w:rsidP="006A059B">
      <w:pPr>
        <w:ind w:left="360"/>
        <w:rPr>
          <w:rFonts w:ascii="Times New Roman" w:hAnsi="Times New Roman" w:cs="Times New Roman"/>
          <w:sz w:val="24"/>
          <w:szCs w:val="24"/>
        </w:rPr>
      </w:pPr>
      <w:r w:rsidRPr="00032207">
        <w:rPr>
          <w:rFonts w:ascii="Times New Roman" w:hAnsi="Times New Roman" w:cs="Times New Roman"/>
          <w:sz w:val="20"/>
          <w:szCs w:val="20"/>
        </w:rPr>
        <w:t xml:space="preserve">Figure </w:t>
      </w:r>
      <w:r>
        <w:rPr>
          <w:rFonts w:ascii="Times New Roman" w:hAnsi="Times New Roman" w:cs="Times New Roman"/>
          <w:i/>
          <w:iCs/>
          <w:sz w:val="20"/>
          <w:szCs w:val="20"/>
        </w:rPr>
        <w:t>4(d): Spacial Spectrum plot for various algorithms.</w:t>
      </w:r>
    </w:p>
    <w:p w14:paraId="14FB88C0" w14:textId="3C0FB4DB" w:rsidR="009721F9" w:rsidRPr="003638FB" w:rsidRDefault="00820CC1" w:rsidP="00820CC1">
      <w:pPr>
        <w:rPr>
          <w:rFonts w:ascii="Times New Roman" w:hAnsi="Times New Roman" w:cs="Times New Roman"/>
          <w:sz w:val="24"/>
          <w:szCs w:val="24"/>
        </w:rPr>
      </w:pPr>
      <w:r>
        <w:rPr>
          <w:rFonts w:ascii="Times New Roman" w:hAnsi="Times New Roman" w:cs="Times New Roman"/>
          <w:sz w:val="24"/>
          <w:szCs w:val="24"/>
        </w:rPr>
        <w:br w:type="page"/>
      </w:r>
    </w:p>
    <w:p w14:paraId="6812A732" w14:textId="27789671" w:rsidR="009B22A0" w:rsidRPr="000344F3" w:rsidRDefault="006B2A26" w:rsidP="009B22A0">
      <w:pPr>
        <w:pStyle w:val="Heading2"/>
        <w:rPr>
          <w:rFonts w:ascii="Times New Roman" w:hAnsi="Times New Roman" w:cs="Times New Roman"/>
          <w:sz w:val="24"/>
          <w:szCs w:val="24"/>
        </w:rPr>
      </w:pPr>
      <w:r w:rsidRPr="00064DC3">
        <w:lastRenderedPageBreak/>
        <w:t>Observations</w:t>
      </w:r>
      <w:r>
        <w:t xml:space="preserve">  and Conclusions</w:t>
      </w:r>
      <w:r w:rsidR="009B22A0">
        <w:t>:</w:t>
      </w:r>
    </w:p>
    <w:p w14:paraId="194610ED" w14:textId="77777777" w:rsidR="004477AE" w:rsidRPr="004477AE" w:rsidRDefault="004477AE" w:rsidP="004477AE">
      <w:pPr>
        <w:numPr>
          <w:ilvl w:val="0"/>
          <w:numId w:val="19"/>
        </w:numPr>
        <w:rPr>
          <w:rFonts w:ascii="Times New Roman" w:hAnsi="Times New Roman" w:cs="Times New Roman"/>
          <w:sz w:val="24"/>
          <w:szCs w:val="24"/>
        </w:rPr>
      </w:pPr>
      <w:r w:rsidRPr="004477AE">
        <w:rPr>
          <w:rFonts w:ascii="Times New Roman" w:hAnsi="Times New Roman" w:cs="Times New Roman"/>
          <w:b/>
          <w:bCs/>
          <w:sz w:val="24"/>
          <w:szCs w:val="24"/>
          <w:lang w:val="en-US"/>
        </w:rPr>
        <w:t>EBC-NLMS</w:t>
      </w:r>
      <w:r w:rsidRPr="004477AE">
        <w:rPr>
          <w:rFonts w:ascii="Times New Roman" w:hAnsi="Times New Roman" w:cs="Times New Roman"/>
          <w:sz w:val="24"/>
          <w:szCs w:val="24"/>
          <w:lang w:val="en-US"/>
        </w:rPr>
        <w:t xml:space="preserve"> performs well under mild impulsive noise but may diverge in high-noise settings due to its gradient being linearly dependent on the error.</w:t>
      </w:r>
    </w:p>
    <w:p w14:paraId="30040A6C" w14:textId="77777777" w:rsidR="004477AE" w:rsidRPr="004477AE" w:rsidRDefault="004477AE" w:rsidP="004477AE">
      <w:pPr>
        <w:numPr>
          <w:ilvl w:val="0"/>
          <w:numId w:val="19"/>
        </w:numPr>
        <w:rPr>
          <w:rFonts w:ascii="Times New Roman" w:hAnsi="Times New Roman" w:cs="Times New Roman"/>
          <w:sz w:val="24"/>
          <w:szCs w:val="24"/>
        </w:rPr>
      </w:pPr>
      <w:r w:rsidRPr="004477AE">
        <w:rPr>
          <w:rFonts w:ascii="Times New Roman" w:hAnsi="Times New Roman" w:cs="Times New Roman"/>
          <w:b/>
          <w:bCs/>
          <w:sz w:val="24"/>
          <w:szCs w:val="24"/>
          <w:lang w:val="en-US"/>
        </w:rPr>
        <w:t>Log-Cosh</w:t>
      </w:r>
      <w:r w:rsidRPr="004477AE">
        <w:rPr>
          <w:rFonts w:ascii="Times New Roman" w:hAnsi="Times New Roman" w:cs="Times New Roman"/>
          <w:sz w:val="24"/>
          <w:szCs w:val="24"/>
          <w:lang w:val="en-US"/>
        </w:rPr>
        <w:t xml:space="preserve"> handles outliers (impulsive noise) better, but its robustness significantly improved when the error is normalized.</w:t>
      </w:r>
    </w:p>
    <w:p w14:paraId="26109F29" w14:textId="77777777" w:rsidR="004477AE" w:rsidRPr="004477AE" w:rsidRDefault="004477AE" w:rsidP="004477AE">
      <w:pPr>
        <w:numPr>
          <w:ilvl w:val="0"/>
          <w:numId w:val="19"/>
        </w:numPr>
        <w:rPr>
          <w:rFonts w:ascii="Times New Roman" w:hAnsi="Times New Roman" w:cs="Times New Roman"/>
          <w:sz w:val="24"/>
          <w:szCs w:val="24"/>
        </w:rPr>
      </w:pPr>
      <w:r w:rsidRPr="004477AE">
        <w:rPr>
          <w:rFonts w:ascii="Times New Roman" w:hAnsi="Times New Roman" w:cs="Times New Roman"/>
          <w:b/>
          <w:bCs/>
          <w:sz w:val="24"/>
          <w:szCs w:val="24"/>
          <w:lang w:val="en-US"/>
        </w:rPr>
        <w:t>Lambda (λ)</w:t>
      </w:r>
      <w:r w:rsidRPr="004477AE">
        <w:rPr>
          <w:rFonts w:ascii="Times New Roman" w:hAnsi="Times New Roman" w:cs="Times New Roman"/>
          <w:sz w:val="24"/>
          <w:szCs w:val="24"/>
          <w:lang w:val="en-US"/>
        </w:rPr>
        <w:t xml:space="preserve"> in Log-Cosh controls sensitivity: small λ for Gaussian noise, large λ for impulsive noise environments.</w:t>
      </w:r>
    </w:p>
    <w:p w14:paraId="66B6BE23" w14:textId="77777777" w:rsidR="004477AE" w:rsidRPr="00071D44" w:rsidRDefault="004477AE" w:rsidP="004477AE">
      <w:pPr>
        <w:numPr>
          <w:ilvl w:val="0"/>
          <w:numId w:val="19"/>
        </w:numPr>
        <w:rPr>
          <w:rFonts w:ascii="Times New Roman" w:hAnsi="Times New Roman" w:cs="Times New Roman"/>
          <w:sz w:val="24"/>
          <w:szCs w:val="24"/>
        </w:rPr>
      </w:pPr>
      <w:r w:rsidRPr="004477AE">
        <w:rPr>
          <w:rFonts w:ascii="Times New Roman" w:hAnsi="Times New Roman" w:cs="Times New Roman"/>
          <w:b/>
          <w:bCs/>
          <w:sz w:val="24"/>
          <w:szCs w:val="24"/>
          <w:lang w:val="en-US"/>
        </w:rPr>
        <w:t>EBC-LogCosh</w:t>
      </w:r>
      <w:r w:rsidRPr="004477AE">
        <w:rPr>
          <w:rFonts w:ascii="Times New Roman" w:hAnsi="Times New Roman" w:cs="Times New Roman"/>
          <w:sz w:val="24"/>
          <w:szCs w:val="24"/>
          <w:lang w:val="en-US"/>
        </w:rPr>
        <w:t>, using noise-free error, achieves faster and more robust convergence, as seen in the error plots.</w:t>
      </w:r>
    </w:p>
    <w:p w14:paraId="03871B7C" w14:textId="62F04D6C" w:rsidR="004477AE" w:rsidRPr="000B6CDA" w:rsidRDefault="00071D44" w:rsidP="004477AE">
      <w:pPr>
        <w:numPr>
          <w:ilvl w:val="0"/>
          <w:numId w:val="19"/>
        </w:numPr>
        <w:rPr>
          <w:rFonts w:ascii="Times New Roman" w:hAnsi="Times New Roman" w:cs="Times New Roman"/>
          <w:sz w:val="24"/>
          <w:szCs w:val="24"/>
        </w:rPr>
      </w:pPr>
      <w:r>
        <w:rPr>
          <w:rFonts w:ascii="Times New Roman" w:hAnsi="Times New Roman" w:cs="Times New Roman"/>
          <w:sz w:val="24"/>
          <w:szCs w:val="24"/>
          <w:lang w:val="en-US"/>
        </w:rPr>
        <w:t>Except for alpha=1.9, NLMS</w:t>
      </w:r>
      <w:r w:rsidR="0006459E">
        <w:rPr>
          <w:rFonts w:ascii="Times New Roman" w:hAnsi="Times New Roman" w:cs="Times New Roman"/>
          <w:sz w:val="24"/>
          <w:szCs w:val="24"/>
          <w:lang w:val="en-US"/>
        </w:rPr>
        <w:t>, Log-Cosh</w:t>
      </w:r>
      <w:r>
        <w:rPr>
          <w:rFonts w:ascii="Times New Roman" w:hAnsi="Times New Roman" w:cs="Times New Roman"/>
          <w:sz w:val="24"/>
          <w:szCs w:val="24"/>
          <w:lang w:val="en-US"/>
        </w:rPr>
        <w:t xml:space="preserve"> </w:t>
      </w:r>
      <w:r w:rsidR="0014182B">
        <w:rPr>
          <w:rFonts w:ascii="Times New Roman" w:hAnsi="Times New Roman" w:cs="Times New Roman"/>
          <w:sz w:val="24"/>
          <w:szCs w:val="24"/>
          <w:lang w:val="en-US"/>
        </w:rPr>
        <w:t>are</w:t>
      </w:r>
      <w:r>
        <w:rPr>
          <w:rFonts w:ascii="Times New Roman" w:hAnsi="Times New Roman" w:cs="Times New Roman"/>
          <w:sz w:val="24"/>
          <w:szCs w:val="24"/>
          <w:lang w:val="en-US"/>
        </w:rPr>
        <w:t xml:space="preserve"> diverging and not useful. </w:t>
      </w:r>
      <w:r w:rsidR="00875831">
        <w:rPr>
          <w:rFonts w:ascii="Times New Roman" w:hAnsi="Times New Roman" w:cs="Times New Roman"/>
          <w:sz w:val="24"/>
          <w:szCs w:val="24"/>
          <w:lang w:val="en-US"/>
        </w:rPr>
        <w:t xml:space="preserve">In all the plots, we see enhanced bias compensated </w:t>
      </w:r>
      <w:r w:rsidR="000B6CDA">
        <w:rPr>
          <w:rFonts w:ascii="Times New Roman" w:hAnsi="Times New Roman" w:cs="Times New Roman"/>
          <w:sz w:val="24"/>
          <w:szCs w:val="24"/>
          <w:lang w:val="en-US"/>
        </w:rPr>
        <w:t>Log-Cosh is performing good in all conditions.</w:t>
      </w:r>
    </w:p>
    <w:p w14:paraId="52069B94" w14:textId="472EED58" w:rsidR="004477AE" w:rsidRPr="004477AE" w:rsidRDefault="000B6CDA" w:rsidP="004477AE">
      <w:pPr>
        <w:numPr>
          <w:ilvl w:val="0"/>
          <w:numId w:val="19"/>
        </w:numPr>
        <w:rPr>
          <w:rFonts w:ascii="Times New Roman" w:hAnsi="Times New Roman" w:cs="Times New Roman"/>
          <w:sz w:val="24"/>
          <w:szCs w:val="24"/>
        </w:rPr>
      </w:pPr>
      <w:r>
        <w:rPr>
          <w:rFonts w:ascii="Times New Roman" w:hAnsi="Times New Roman" w:cs="Times New Roman"/>
          <w:sz w:val="24"/>
          <w:szCs w:val="24"/>
          <w:lang w:val="en-US"/>
        </w:rPr>
        <w:t xml:space="preserve">Depending on the noisy conditions/environment, algorithm can be easily </w:t>
      </w:r>
      <w:r w:rsidR="00331F60">
        <w:rPr>
          <w:rFonts w:ascii="Times New Roman" w:hAnsi="Times New Roman" w:cs="Times New Roman"/>
          <w:sz w:val="24"/>
          <w:szCs w:val="24"/>
          <w:lang w:val="en-US"/>
        </w:rPr>
        <w:t>made suitable for gaussian/impulsive noise</w:t>
      </w:r>
      <w:r w:rsidR="00F14527">
        <w:rPr>
          <w:rFonts w:ascii="Times New Roman" w:hAnsi="Times New Roman" w:cs="Times New Roman"/>
          <w:sz w:val="24"/>
          <w:szCs w:val="24"/>
          <w:lang w:val="en-US"/>
        </w:rPr>
        <w:t xml:space="preserve"> by making sensitive parameter low/high respectively.</w:t>
      </w:r>
    </w:p>
    <w:p w14:paraId="55EA41E3" w14:textId="77777777" w:rsidR="006F4070" w:rsidRDefault="006F4070">
      <w:pPr>
        <w:rPr>
          <w:rFonts w:ascii="Times New Roman" w:hAnsi="Times New Roman" w:cs="Times New Roman"/>
          <w:sz w:val="24"/>
          <w:szCs w:val="24"/>
        </w:rPr>
      </w:pPr>
      <w:r>
        <w:rPr>
          <w:rFonts w:ascii="Times New Roman" w:hAnsi="Times New Roman" w:cs="Times New Roman"/>
          <w:sz w:val="24"/>
          <w:szCs w:val="24"/>
        </w:rPr>
        <w:br w:type="page"/>
      </w:r>
    </w:p>
    <w:p w14:paraId="36E82771" w14:textId="135A8223" w:rsidR="00EA1BBB" w:rsidRDefault="00EA1BBB" w:rsidP="000A1AC0">
      <w:pPr>
        <w:pStyle w:val="Heading2"/>
        <w:spacing w:line="360" w:lineRule="auto"/>
        <w:jc w:val="both"/>
        <w:rPr>
          <w:rFonts w:ascii="Times New Roman" w:hAnsi="Times New Roman" w:cs="Times New Roman"/>
        </w:rPr>
      </w:pPr>
      <w:r w:rsidRPr="00B01482">
        <w:rPr>
          <w:rFonts w:ascii="Times New Roman" w:hAnsi="Times New Roman" w:cs="Times New Roman"/>
        </w:rPr>
        <w:lastRenderedPageBreak/>
        <w:t>References:</w:t>
      </w:r>
    </w:p>
    <w:p w14:paraId="514DA509" w14:textId="54F4DA1F" w:rsidR="00510F8F" w:rsidRPr="00510F8F" w:rsidRDefault="00510F8F" w:rsidP="00510F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510F8F">
        <w:rPr>
          <w:rFonts w:ascii="Times New Roman" w:hAnsi="Times New Roman" w:cs="Times New Roman"/>
          <w:sz w:val="24"/>
          <w:szCs w:val="24"/>
        </w:rPr>
        <w:t>Kun Guo, Longxiang Guo, “Efficient DOA estimation based on variable least Lncosh algorithm under impulsive noise interferences”, Digital Signal Processing, Volume 122,</w:t>
      </w:r>
      <w:r>
        <w:rPr>
          <w:rFonts w:ascii="Times New Roman" w:hAnsi="Times New Roman" w:cs="Times New Roman"/>
          <w:sz w:val="24"/>
          <w:szCs w:val="24"/>
        </w:rPr>
        <w:t xml:space="preserve"> </w:t>
      </w:r>
      <w:r w:rsidRPr="00510F8F">
        <w:rPr>
          <w:rFonts w:ascii="Times New Roman" w:hAnsi="Times New Roman" w:cs="Times New Roman"/>
          <w:sz w:val="24"/>
          <w:szCs w:val="24"/>
        </w:rPr>
        <w:t>2022,103383, ISSN 1051-2004</w:t>
      </w:r>
      <w:r>
        <w:rPr>
          <w:rFonts w:ascii="Times New Roman" w:hAnsi="Times New Roman" w:cs="Times New Roman"/>
          <w:sz w:val="24"/>
          <w:szCs w:val="24"/>
        </w:rPr>
        <w:t>.</w:t>
      </w:r>
    </w:p>
    <w:p w14:paraId="41E06D65" w14:textId="28DB9F98" w:rsidR="00115248" w:rsidRPr="00115248" w:rsidRDefault="00115248" w:rsidP="00510F8F">
      <w:pPr>
        <w:spacing w:after="155" w:line="360" w:lineRule="auto"/>
        <w:ind w:right="331"/>
        <w:jc w:val="both"/>
        <w:rPr>
          <w:rFonts w:ascii="Times New Roman" w:hAnsi="Times New Roman" w:cs="Times New Roman"/>
          <w:sz w:val="24"/>
          <w:szCs w:val="24"/>
          <w:lang w:val="en-US"/>
        </w:rPr>
      </w:pPr>
      <w:r w:rsidRPr="00115248">
        <w:rPr>
          <w:rFonts w:ascii="Times New Roman" w:hAnsi="Times New Roman" w:cs="Times New Roman"/>
          <w:sz w:val="24"/>
          <w:szCs w:val="24"/>
          <w:lang w:val="en-US"/>
        </w:rPr>
        <w:t>[</w:t>
      </w:r>
      <w:r w:rsidR="00510F8F">
        <w:rPr>
          <w:rFonts w:ascii="Times New Roman" w:hAnsi="Times New Roman" w:cs="Times New Roman"/>
          <w:sz w:val="24"/>
          <w:szCs w:val="24"/>
          <w:lang w:val="en-US"/>
        </w:rPr>
        <w:t>2</w:t>
      </w:r>
      <w:r w:rsidRPr="00115248">
        <w:rPr>
          <w:rFonts w:ascii="Times New Roman" w:hAnsi="Times New Roman" w:cs="Times New Roman"/>
          <w:sz w:val="24"/>
          <w:szCs w:val="24"/>
          <w:lang w:val="en-US"/>
        </w:rPr>
        <w:t xml:space="preserve">] </w:t>
      </w:r>
      <w:r w:rsidR="0044156E">
        <w:rPr>
          <w:rFonts w:ascii="Times New Roman" w:hAnsi="Times New Roman" w:cs="Times New Roman"/>
          <w:sz w:val="24"/>
          <w:szCs w:val="24"/>
          <w:lang w:val="en-US"/>
        </w:rPr>
        <w:t xml:space="preserve">S. </w:t>
      </w:r>
      <w:r w:rsidRPr="00115248">
        <w:rPr>
          <w:rFonts w:ascii="Times New Roman" w:hAnsi="Times New Roman" w:cs="Times New Roman"/>
          <w:sz w:val="24"/>
          <w:szCs w:val="24"/>
          <w:lang w:val="en-US"/>
        </w:rPr>
        <w:t xml:space="preserve">Joel, Shekhar Kumar Yadav, and Nithin V. George, ‘‘Enhanced Bias-Compensated NLMS for Adaptive DOA Estimation,’’ </w:t>
      </w:r>
      <w:r w:rsidRPr="0044156E">
        <w:rPr>
          <w:rFonts w:ascii="Times New Roman" w:hAnsi="Times New Roman" w:cs="Times New Roman"/>
          <w:i/>
          <w:iCs/>
          <w:sz w:val="24"/>
          <w:szCs w:val="24"/>
          <w:lang w:val="en-US"/>
        </w:rPr>
        <w:t>IEEE Trans. Instrum</w:t>
      </w:r>
      <w:r w:rsidRPr="00115248">
        <w:rPr>
          <w:rFonts w:ascii="Times New Roman" w:hAnsi="Times New Roman" w:cs="Times New Roman"/>
          <w:sz w:val="24"/>
          <w:szCs w:val="24"/>
          <w:lang w:val="en-US"/>
        </w:rPr>
        <w:t>. Meas., vol. 8, NO. 5, MAY 2024.</w:t>
      </w:r>
    </w:p>
    <w:p w14:paraId="78E4A97D" w14:textId="1649F835" w:rsidR="00115248" w:rsidRPr="00115248" w:rsidRDefault="00115248" w:rsidP="00510F8F">
      <w:pPr>
        <w:spacing w:after="155" w:line="360" w:lineRule="auto"/>
        <w:ind w:right="331"/>
        <w:jc w:val="both"/>
        <w:rPr>
          <w:rFonts w:ascii="Times New Roman" w:hAnsi="Times New Roman" w:cs="Times New Roman"/>
          <w:sz w:val="24"/>
          <w:szCs w:val="24"/>
          <w:lang w:val="en-US"/>
        </w:rPr>
      </w:pPr>
      <w:r w:rsidRPr="00115248">
        <w:rPr>
          <w:rFonts w:ascii="Times New Roman" w:hAnsi="Times New Roman" w:cs="Times New Roman"/>
          <w:sz w:val="24"/>
          <w:szCs w:val="24"/>
          <w:lang w:val="en-US"/>
        </w:rPr>
        <w:t>[</w:t>
      </w:r>
      <w:r w:rsidR="00510F8F">
        <w:rPr>
          <w:rFonts w:ascii="Times New Roman" w:hAnsi="Times New Roman" w:cs="Times New Roman"/>
          <w:sz w:val="24"/>
          <w:szCs w:val="24"/>
          <w:lang w:val="en-US"/>
        </w:rPr>
        <w:t>3</w:t>
      </w:r>
      <w:r w:rsidRPr="00115248">
        <w:rPr>
          <w:rFonts w:ascii="Times New Roman" w:hAnsi="Times New Roman" w:cs="Times New Roman"/>
          <w:sz w:val="24"/>
          <w:szCs w:val="24"/>
          <w:lang w:val="en-US"/>
        </w:rPr>
        <w:t>] C. Liu and H. Zhao, “Efficient DOA estimation method using bias-compensated</w:t>
      </w:r>
      <w:r>
        <w:rPr>
          <w:rFonts w:ascii="Times New Roman" w:hAnsi="Times New Roman" w:cs="Times New Roman"/>
          <w:sz w:val="24"/>
          <w:szCs w:val="24"/>
          <w:lang w:val="en-US"/>
        </w:rPr>
        <w:t xml:space="preserve"> </w:t>
      </w:r>
      <w:r w:rsidRPr="00115248">
        <w:rPr>
          <w:rFonts w:ascii="Times New Roman" w:hAnsi="Times New Roman" w:cs="Times New Roman"/>
          <w:sz w:val="24"/>
          <w:szCs w:val="24"/>
          <w:lang w:val="en-US"/>
        </w:rPr>
        <w:t xml:space="preserve">adaptive filtering,” </w:t>
      </w:r>
      <w:r w:rsidRPr="0044156E">
        <w:rPr>
          <w:rFonts w:ascii="Times New Roman" w:hAnsi="Times New Roman" w:cs="Times New Roman"/>
          <w:i/>
          <w:iCs/>
          <w:sz w:val="24"/>
          <w:szCs w:val="24"/>
          <w:lang w:val="en-US"/>
        </w:rPr>
        <w:t>IEEE Trans. Veh. Technol</w:t>
      </w:r>
      <w:r w:rsidRPr="00115248">
        <w:rPr>
          <w:rFonts w:ascii="Times New Roman" w:hAnsi="Times New Roman" w:cs="Times New Roman"/>
          <w:sz w:val="24"/>
          <w:szCs w:val="24"/>
          <w:lang w:val="en-US"/>
        </w:rPr>
        <w:t>., vol. 69, no. 11, pp. 13087–13097,</w:t>
      </w:r>
      <w:r>
        <w:rPr>
          <w:rFonts w:ascii="Times New Roman" w:hAnsi="Times New Roman" w:cs="Times New Roman"/>
          <w:sz w:val="24"/>
          <w:szCs w:val="24"/>
          <w:lang w:val="en-US"/>
        </w:rPr>
        <w:t xml:space="preserve"> </w:t>
      </w:r>
      <w:r w:rsidRPr="00115248">
        <w:rPr>
          <w:rFonts w:ascii="Times New Roman" w:hAnsi="Times New Roman" w:cs="Times New Roman"/>
          <w:sz w:val="24"/>
          <w:szCs w:val="24"/>
          <w:lang w:val="en-US"/>
        </w:rPr>
        <w:t xml:space="preserve">Nov. 2020. </w:t>
      </w:r>
    </w:p>
    <w:p w14:paraId="7FD78C0D" w14:textId="36A88EFF" w:rsidR="00115248" w:rsidRPr="00115248" w:rsidRDefault="00115248" w:rsidP="00510F8F">
      <w:pPr>
        <w:spacing w:after="155" w:line="360" w:lineRule="auto"/>
        <w:ind w:right="331"/>
        <w:jc w:val="both"/>
        <w:rPr>
          <w:rFonts w:ascii="Times New Roman" w:hAnsi="Times New Roman" w:cs="Times New Roman"/>
          <w:sz w:val="24"/>
          <w:szCs w:val="24"/>
          <w:lang w:val="en-US"/>
        </w:rPr>
      </w:pPr>
      <w:r w:rsidRPr="00115248">
        <w:rPr>
          <w:rFonts w:ascii="Times New Roman" w:hAnsi="Times New Roman" w:cs="Times New Roman"/>
          <w:sz w:val="24"/>
          <w:szCs w:val="24"/>
          <w:lang w:val="en-US"/>
        </w:rPr>
        <w:t>[</w:t>
      </w:r>
      <w:r w:rsidR="005136E9">
        <w:rPr>
          <w:rFonts w:ascii="Times New Roman" w:hAnsi="Times New Roman" w:cs="Times New Roman"/>
          <w:sz w:val="24"/>
          <w:szCs w:val="24"/>
          <w:lang w:val="en-US"/>
        </w:rPr>
        <w:t>4</w:t>
      </w:r>
      <w:r w:rsidRPr="00115248">
        <w:rPr>
          <w:rFonts w:ascii="Times New Roman" w:hAnsi="Times New Roman" w:cs="Times New Roman"/>
          <w:sz w:val="24"/>
          <w:szCs w:val="24"/>
          <w:lang w:val="en-US"/>
        </w:rPr>
        <w:t xml:space="preserve">] P. Chen, Z. Chen, L. Liu, Y. Chen, and X. Wang, ‘‘SDOA-Net: An efficient deep-learning-based DOA estimation network for imperfect array,’’ </w:t>
      </w:r>
      <w:r w:rsidRPr="00033C97">
        <w:rPr>
          <w:rFonts w:ascii="Times New Roman" w:hAnsi="Times New Roman" w:cs="Times New Roman"/>
          <w:i/>
          <w:iCs/>
          <w:sz w:val="24"/>
          <w:szCs w:val="24"/>
          <w:lang w:val="en-US"/>
        </w:rPr>
        <w:t>IEEE Trans. Instrum</w:t>
      </w:r>
      <w:r w:rsidRPr="00115248">
        <w:rPr>
          <w:rFonts w:ascii="Times New Roman" w:hAnsi="Times New Roman" w:cs="Times New Roman"/>
          <w:sz w:val="24"/>
          <w:szCs w:val="24"/>
          <w:lang w:val="en-US"/>
        </w:rPr>
        <w:t xml:space="preserve">. Meas., vol. 73, pp. 1–12, 2024. </w:t>
      </w:r>
    </w:p>
    <w:p w14:paraId="5ACDFDAD" w14:textId="77777777" w:rsidR="007C41E4" w:rsidRDefault="00115248" w:rsidP="00510F8F">
      <w:pPr>
        <w:spacing w:after="155" w:line="360" w:lineRule="auto"/>
        <w:ind w:right="331"/>
        <w:jc w:val="both"/>
        <w:rPr>
          <w:rFonts w:ascii="Times New Roman" w:hAnsi="Times New Roman" w:cs="Times New Roman"/>
          <w:sz w:val="24"/>
          <w:szCs w:val="24"/>
          <w:lang w:val="en-US"/>
        </w:rPr>
      </w:pPr>
      <w:r w:rsidRPr="00115248">
        <w:rPr>
          <w:rFonts w:ascii="Times New Roman" w:hAnsi="Times New Roman" w:cs="Times New Roman"/>
          <w:sz w:val="24"/>
          <w:szCs w:val="24"/>
          <w:lang w:val="en-US"/>
        </w:rPr>
        <w:t>[5] P. Chen, Z. Chen, Z. Cao, and X. Wang, “A new atomic norm for DOA estimation with gain-phase errors,” IEEE Trans. Signal Process., vol. 68, pp. 4293–4306, 2020.</w:t>
      </w:r>
    </w:p>
    <w:p w14:paraId="7D47DE02" w14:textId="2B89C737" w:rsidR="00EA1BBB" w:rsidRPr="00A66A10" w:rsidRDefault="0083435C" w:rsidP="00510F8F">
      <w:pPr>
        <w:spacing w:after="155" w:line="360" w:lineRule="auto"/>
        <w:ind w:right="331"/>
        <w:jc w:val="both"/>
        <w:rPr>
          <w:rFonts w:ascii="Times New Roman" w:hAnsi="Times New Roman" w:cs="Times New Roman"/>
          <w:sz w:val="24"/>
          <w:szCs w:val="24"/>
        </w:rPr>
      </w:pPr>
      <w:r w:rsidRPr="00A66A10">
        <w:rPr>
          <w:rFonts w:ascii="Times New Roman" w:hAnsi="Times New Roman" w:cs="Times New Roman"/>
          <w:sz w:val="24"/>
          <w:szCs w:val="24"/>
        </w:rPr>
        <w:t xml:space="preserve">[6] </w:t>
      </w:r>
      <w:r w:rsidR="00EA1BBB" w:rsidRPr="00A66A10">
        <w:rPr>
          <w:rFonts w:ascii="Times New Roman" w:hAnsi="Times New Roman" w:cs="Times New Roman"/>
          <w:sz w:val="24"/>
          <w:szCs w:val="24"/>
        </w:rPr>
        <w:t xml:space="preserve">L. Zhu, S. Qiu, and Y. Han, “Combined constrained adaptive sum and difference beamforming in monopulse angle estimation,” IEEE Antennas Wireless Propag. Lett., vol. 17, no. 12, pp. 2314–2318, Dec. 2018. </w:t>
      </w:r>
    </w:p>
    <w:p w14:paraId="4487FA56" w14:textId="77777777" w:rsidR="0083435C" w:rsidRPr="00A66A10" w:rsidRDefault="0083435C" w:rsidP="00510F8F">
      <w:pPr>
        <w:spacing w:after="155" w:line="360" w:lineRule="auto"/>
        <w:ind w:right="331"/>
        <w:jc w:val="both"/>
        <w:rPr>
          <w:rFonts w:ascii="Times New Roman" w:hAnsi="Times New Roman" w:cs="Times New Roman"/>
          <w:sz w:val="24"/>
          <w:szCs w:val="24"/>
        </w:rPr>
      </w:pPr>
      <w:r w:rsidRPr="00A66A10">
        <w:rPr>
          <w:rFonts w:ascii="Times New Roman" w:hAnsi="Times New Roman" w:cs="Times New Roman"/>
          <w:sz w:val="24"/>
          <w:szCs w:val="24"/>
        </w:rPr>
        <w:t xml:space="preserve">[7] </w:t>
      </w:r>
      <w:r w:rsidR="00EA1BBB" w:rsidRPr="00A66A10">
        <w:rPr>
          <w:rFonts w:ascii="Times New Roman" w:hAnsi="Times New Roman" w:cs="Times New Roman"/>
          <w:sz w:val="24"/>
          <w:szCs w:val="24"/>
        </w:rPr>
        <w:t xml:space="preserve">J.-D. Lin, W.-H. Fang, Y.-Y. Wang, and J.-T. Chen, “FSF MUSIC for joint DOA and frequency estimation and its performance analysis,” IEEE Trans. Signal Process., vol. 54, no. 12, pp. 4529–4542, Dec. 2006. </w:t>
      </w:r>
    </w:p>
    <w:p w14:paraId="0A9DA1E8" w14:textId="45F75C6A" w:rsidR="00127381" w:rsidRDefault="00EA1BBB" w:rsidP="00510F8F">
      <w:pPr>
        <w:spacing w:after="155" w:line="360" w:lineRule="auto"/>
        <w:ind w:right="331"/>
        <w:jc w:val="both"/>
        <w:rPr>
          <w:rFonts w:ascii="Times New Roman" w:hAnsi="Times New Roman" w:cs="Times New Roman"/>
          <w:sz w:val="24"/>
          <w:szCs w:val="24"/>
        </w:rPr>
      </w:pPr>
      <w:r w:rsidRPr="00A66A10">
        <w:rPr>
          <w:rFonts w:ascii="Times New Roman" w:hAnsi="Times New Roman" w:cs="Times New Roman"/>
          <w:sz w:val="24"/>
          <w:szCs w:val="24"/>
        </w:rPr>
        <w:t>[</w:t>
      </w:r>
      <w:r w:rsidR="0083435C" w:rsidRPr="00A66A10">
        <w:rPr>
          <w:rFonts w:ascii="Times New Roman" w:hAnsi="Times New Roman" w:cs="Times New Roman"/>
          <w:sz w:val="24"/>
          <w:szCs w:val="24"/>
        </w:rPr>
        <w:t>8</w:t>
      </w:r>
      <w:r w:rsidRPr="00A66A10">
        <w:rPr>
          <w:rFonts w:ascii="Times New Roman" w:hAnsi="Times New Roman" w:cs="Times New Roman"/>
          <w:sz w:val="24"/>
          <w:szCs w:val="24"/>
        </w:rPr>
        <w:t>] F. Yan, M. Jin, and X. Qiao, “Low-complexity DOA estimation based on compressed MUSIC and its performance analysis,” IEEE Trans. Signal Process., vol. 61, no. 8, pp. 1915–1930, Apr. 2013.</w:t>
      </w:r>
    </w:p>
    <w:p w14:paraId="6848BE80" w14:textId="116A7F66" w:rsidR="00A341CF" w:rsidRPr="00A341CF" w:rsidRDefault="00710807" w:rsidP="001310C4">
      <w:pPr>
        <w:spacing w:after="155" w:line="360" w:lineRule="auto"/>
        <w:ind w:right="331"/>
        <w:jc w:val="both"/>
        <w:rPr>
          <w:rFonts w:ascii="Times New Roman" w:hAnsi="Times New Roman" w:cs="Times New Roman"/>
          <w:i/>
          <w:iCs/>
          <w:sz w:val="24"/>
          <w:szCs w:val="24"/>
        </w:rPr>
      </w:pPr>
      <w:r>
        <w:rPr>
          <w:rFonts w:ascii="Times New Roman" w:hAnsi="Times New Roman" w:cs="Times New Roman"/>
          <w:sz w:val="24"/>
          <w:szCs w:val="24"/>
        </w:rPr>
        <w:t>[9]</w:t>
      </w:r>
      <w:r w:rsidR="00B53B02" w:rsidRPr="00B53B02">
        <w:rPr>
          <w:rFonts w:ascii="Times New Roman" w:hAnsi="Times New Roman" w:cs="Times New Roman"/>
          <w:sz w:val="24"/>
          <w:szCs w:val="24"/>
        </w:rPr>
        <w:t>https://www.researchgate.net/publication/326854927_A_Review_of_Distributed_Algorithms_for_Principal_Component_Analysis</w:t>
      </w:r>
    </w:p>
    <w:p w14:paraId="6C1F7E49" w14:textId="49C12CE9" w:rsidR="00A341CF" w:rsidRPr="00A341CF" w:rsidRDefault="00A341CF" w:rsidP="00510F8F">
      <w:pPr>
        <w:spacing w:after="155" w:line="360" w:lineRule="auto"/>
        <w:ind w:right="331"/>
        <w:jc w:val="both"/>
        <w:rPr>
          <w:rFonts w:ascii="Times New Roman" w:hAnsi="Times New Roman" w:cs="Times New Roman"/>
          <w:sz w:val="24"/>
          <w:szCs w:val="24"/>
        </w:rPr>
      </w:pPr>
    </w:p>
    <w:sectPr w:rsidR="00A341CF" w:rsidRPr="00A34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468"/>
    <w:multiLevelType w:val="hybridMultilevel"/>
    <w:tmpl w:val="EF7E686C"/>
    <w:lvl w:ilvl="0" w:tplc="61AEBB50">
      <w:start w:val="1"/>
      <w:numFmt w:val="bullet"/>
      <w:lvlText w:val="•"/>
      <w:lvlJc w:val="left"/>
      <w:pPr>
        <w:tabs>
          <w:tab w:val="num" w:pos="360"/>
        </w:tabs>
        <w:ind w:left="360" w:hanging="360"/>
      </w:pPr>
      <w:rPr>
        <w:rFonts w:ascii="Arial" w:hAnsi="Arial" w:hint="default"/>
      </w:rPr>
    </w:lvl>
    <w:lvl w:ilvl="1" w:tplc="5BD80662">
      <w:numFmt w:val="bullet"/>
      <w:lvlText w:val="•"/>
      <w:lvlJc w:val="left"/>
      <w:pPr>
        <w:tabs>
          <w:tab w:val="num" w:pos="1080"/>
        </w:tabs>
        <w:ind w:left="1080" w:hanging="360"/>
      </w:pPr>
      <w:rPr>
        <w:rFonts w:ascii="Arial" w:hAnsi="Arial" w:hint="default"/>
      </w:rPr>
    </w:lvl>
    <w:lvl w:ilvl="2" w:tplc="4300DC80" w:tentative="1">
      <w:start w:val="1"/>
      <w:numFmt w:val="bullet"/>
      <w:lvlText w:val="•"/>
      <w:lvlJc w:val="left"/>
      <w:pPr>
        <w:tabs>
          <w:tab w:val="num" w:pos="1800"/>
        </w:tabs>
        <w:ind w:left="1800" w:hanging="360"/>
      </w:pPr>
      <w:rPr>
        <w:rFonts w:ascii="Arial" w:hAnsi="Arial" w:hint="default"/>
      </w:rPr>
    </w:lvl>
    <w:lvl w:ilvl="3" w:tplc="CF42A838" w:tentative="1">
      <w:start w:val="1"/>
      <w:numFmt w:val="bullet"/>
      <w:lvlText w:val="•"/>
      <w:lvlJc w:val="left"/>
      <w:pPr>
        <w:tabs>
          <w:tab w:val="num" w:pos="2520"/>
        </w:tabs>
        <w:ind w:left="2520" w:hanging="360"/>
      </w:pPr>
      <w:rPr>
        <w:rFonts w:ascii="Arial" w:hAnsi="Arial" w:hint="default"/>
      </w:rPr>
    </w:lvl>
    <w:lvl w:ilvl="4" w:tplc="F6F0119A" w:tentative="1">
      <w:start w:val="1"/>
      <w:numFmt w:val="bullet"/>
      <w:lvlText w:val="•"/>
      <w:lvlJc w:val="left"/>
      <w:pPr>
        <w:tabs>
          <w:tab w:val="num" w:pos="3240"/>
        </w:tabs>
        <w:ind w:left="3240" w:hanging="360"/>
      </w:pPr>
      <w:rPr>
        <w:rFonts w:ascii="Arial" w:hAnsi="Arial" w:hint="default"/>
      </w:rPr>
    </w:lvl>
    <w:lvl w:ilvl="5" w:tplc="7CF43F94" w:tentative="1">
      <w:start w:val="1"/>
      <w:numFmt w:val="bullet"/>
      <w:lvlText w:val="•"/>
      <w:lvlJc w:val="left"/>
      <w:pPr>
        <w:tabs>
          <w:tab w:val="num" w:pos="3960"/>
        </w:tabs>
        <w:ind w:left="3960" w:hanging="360"/>
      </w:pPr>
      <w:rPr>
        <w:rFonts w:ascii="Arial" w:hAnsi="Arial" w:hint="default"/>
      </w:rPr>
    </w:lvl>
    <w:lvl w:ilvl="6" w:tplc="9856B62C" w:tentative="1">
      <w:start w:val="1"/>
      <w:numFmt w:val="bullet"/>
      <w:lvlText w:val="•"/>
      <w:lvlJc w:val="left"/>
      <w:pPr>
        <w:tabs>
          <w:tab w:val="num" w:pos="4680"/>
        </w:tabs>
        <w:ind w:left="4680" w:hanging="360"/>
      </w:pPr>
      <w:rPr>
        <w:rFonts w:ascii="Arial" w:hAnsi="Arial" w:hint="default"/>
      </w:rPr>
    </w:lvl>
    <w:lvl w:ilvl="7" w:tplc="457E77F8" w:tentative="1">
      <w:start w:val="1"/>
      <w:numFmt w:val="bullet"/>
      <w:lvlText w:val="•"/>
      <w:lvlJc w:val="left"/>
      <w:pPr>
        <w:tabs>
          <w:tab w:val="num" w:pos="5400"/>
        </w:tabs>
        <w:ind w:left="5400" w:hanging="360"/>
      </w:pPr>
      <w:rPr>
        <w:rFonts w:ascii="Arial" w:hAnsi="Arial" w:hint="default"/>
      </w:rPr>
    </w:lvl>
    <w:lvl w:ilvl="8" w:tplc="D80A856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9E2482A"/>
    <w:multiLevelType w:val="hybridMultilevel"/>
    <w:tmpl w:val="0664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21E98"/>
    <w:multiLevelType w:val="hybridMultilevel"/>
    <w:tmpl w:val="DC1E2E40"/>
    <w:lvl w:ilvl="0" w:tplc="98F468C0">
      <w:start w:val="1"/>
      <w:numFmt w:val="bullet"/>
      <w:lvlText w:val="•"/>
      <w:lvlJc w:val="left"/>
      <w:pPr>
        <w:tabs>
          <w:tab w:val="num" w:pos="720"/>
        </w:tabs>
        <w:ind w:left="720" w:hanging="360"/>
      </w:pPr>
      <w:rPr>
        <w:rFonts w:ascii="Arial" w:hAnsi="Arial" w:hint="default"/>
      </w:rPr>
    </w:lvl>
    <w:lvl w:ilvl="1" w:tplc="F1F4E70C" w:tentative="1">
      <w:start w:val="1"/>
      <w:numFmt w:val="bullet"/>
      <w:lvlText w:val="•"/>
      <w:lvlJc w:val="left"/>
      <w:pPr>
        <w:tabs>
          <w:tab w:val="num" w:pos="1440"/>
        </w:tabs>
        <w:ind w:left="1440" w:hanging="360"/>
      </w:pPr>
      <w:rPr>
        <w:rFonts w:ascii="Arial" w:hAnsi="Arial" w:hint="default"/>
      </w:rPr>
    </w:lvl>
    <w:lvl w:ilvl="2" w:tplc="6FEE8CAE" w:tentative="1">
      <w:start w:val="1"/>
      <w:numFmt w:val="bullet"/>
      <w:lvlText w:val="•"/>
      <w:lvlJc w:val="left"/>
      <w:pPr>
        <w:tabs>
          <w:tab w:val="num" w:pos="2160"/>
        </w:tabs>
        <w:ind w:left="2160" w:hanging="360"/>
      </w:pPr>
      <w:rPr>
        <w:rFonts w:ascii="Arial" w:hAnsi="Arial" w:hint="default"/>
      </w:rPr>
    </w:lvl>
    <w:lvl w:ilvl="3" w:tplc="975AE3A0" w:tentative="1">
      <w:start w:val="1"/>
      <w:numFmt w:val="bullet"/>
      <w:lvlText w:val="•"/>
      <w:lvlJc w:val="left"/>
      <w:pPr>
        <w:tabs>
          <w:tab w:val="num" w:pos="2880"/>
        </w:tabs>
        <w:ind w:left="2880" w:hanging="360"/>
      </w:pPr>
      <w:rPr>
        <w:rFonts w:ascii="Arial" w:hAnsi="Arial" w:hint="default"/>
      </w:rPr>
    </w:lvl>
    <w:lvl w:ilvl="4" w:tplc="16BA3F66" w:tentative="1">
      <w:start w:val="1"/>
      <w:numFmt w:val="bullet"/>
      <w:lvlText w:val="•"/>
      <w:lvlJc w:val="left"/>
      <w:pPr>
        <w:tabs>
          <w:tab w:val="num" w:pos="3600"/>
        </w:tabs>
        <w:ind w:left="3600" w:hanging="360"/>
      </w:pPr>
      <w:rPr>
        <w:rFonts w:ascii="Arial" w:hAnsi="Arial" w:hint="default"/>
      </w:rPr>
    </w:lvl>
    <w:lvl w:ilvl="5" w:tplc="B6766846" w:tentative="1">
      <w:start w:val="1"/>
      <w:numFmt w:val="bullet"/>
      <w:lvlText w:val="•"/>
      <w:lvlJc w:val="left"/>
      <w:pPr>
        <w:tabs>
          <w:tab w:val="num" w:pos="4320"/>
        </w:tabs>
        <w:ind w:left="4320" w:hanging="360"/>
      </w:pPr>
      <w:rPr>
        <w:rFonts w:ascii="Arial" w:hAnsi="Arial" w:hint="default"/>
      </w:rPr>
    </w:lvl>
    <w:lvl w:ilvl="6" w:tplc="B49082B0" w:tentative="1">
      <w:start w:val="1"/>
      <w:numFmt w:val="bullet"/>
      <w:lvlText w:val="•"/>
      <w:lvlJc w:val="left"/>
      <w:pPr>
        <w:tabs>
          <w:tab w:val="num" w:pos="5040"/>
        </w:tabs>
        <w:ind w:left="5040" w:hanging="360"/>
      </w:pPr>
      <w:rPr>
        <w:rFonts w:ascii="Arial" w:hAnsi="Arial" w:hint="default"/>
      </w:rPr>
    </w:lvl>
    <w:lvl w:ilvl="7" w:tplc="35C89714" w:tentative="1">
      <w:start w:val="1"/>
      <w:numFmt w:val="bullet"/>
      <w:lvlText w:val="•"/>
      <w:lvlJc w:val="left"/>
      <w:pPr>
        <w:tabs>
          <w:tab w:val="num" w:pos="5760"/>
        </w:tabs>
        <w:ind w:left="5760" w:hanging="360"/>
      </w:pPr>
      <w:rPr>
        <w:rFonts w:ascii="Arial" w:hAnsi="Arial" w:hint="default"/>
      </w:rPr>
    </w:lvl>
    <w:lvl w:ilvl="8" w:tplc="6DACD5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6535AA"/>
    <w:multiLevelType w:val="hybridMultilevel"/>
    <w:tmpl w:val="D9564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505CC"/>
    <w:multiLevelType w:val="hybridMultilevel"/>
    <w:tmpl w:val="427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81214"/>
    <w:multiLevelType w:val="hybridMultilevel"/>
    <w:tmpl w:val="5F04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432436"/>
    <w:multiLevelType w:val="hybridMultilevel"/>
    <w:tmpl w:val="E6FA9100"/>
    <w:lvl w:ilvl="0" w:tplc="1B32B022">
      <w:start w:val="1"/>
      <w:numFmt w:val="bullet"/>
      <w:lvlText w:val="•"/>
      <w:lvlJc w:val="left"/>
      <w:pPr>
        <w:tabs>
          <w:tab w:val="num" w:pos="720"/>
        </w:tabs>
        <w:ind w:left="720" w:hanging="360"/>
      </w:pPr>
      <w:rPr>
        <w:rFonts w:ascii="Arial" w:hAnsi="Arial" w:hint="default"/>
      </w:rPr>
    </w:lvl>
    <w:lvl w:ilvl="1" w:tplc="74B2705C" w:tentative="1">
      <w:start w:val="1"/>
      <w:numFmt w:val="bullet"/>
      <w:lvlText w:val="•"/>
      <w:lvlJc w:val="left"/>
      <w:pPr>
        <w:tabs>
          <w:tab w:val="num" w:pos="1440"/>
        </w:tabs>
        <w:ind w:left="1440" w:hanging="360"/>
      </w:pPr>
      <w:rPr>
        <w:rFonts w:ascii="Arial" w:hAnsi="Arial" w:hint="default"/>
      </w:rPr>
    </w:lvl>
    <w:lvl w:ilvl="2" w:tplc="07E647C6" w:tentative="1">
      <w:start w:val="1"/>
      <w:numFmt w:val="bullet"/>
      <w:lvlText w:val="•"/>
      <w:lvlJc w:val="left"/>
      <w:pPr>
        <w:tabs>
          <w:tab w:val="num" w:pos="2160"/>
        </w:tabs>
        <w:ind w:left="2160" w:hanging="360"/>
      </w:pPr>
      <w:rPr>
        <w:rFonts w:ascii="Arial" w:hAnsi="Arial" w:hint="default"/>
      </w:rPr>
    </w:lvl>
    <w:lvl w:ilvl="3" w:tplc="FEA00442" w:tentative="1">
      <w:start w:val="1"/>
      <w:numFmt w:val="bullet"/>
      <w:lvlText w:val="•"/>
      <w:lvlJc w:val="left"/>
      <w:pPr>
        <w:tabs>
          <w:tab w:val="num" w:pos="2880"/>
        </w:tabs>
        <w:ind w:left="2880" w:hanging="360"/>
      </w:pPr>
      <w:rPr>
        <w:rFonts w:ascii="Arial" w:hAnsi="Arial" w:hint="default"/>
      </w:rPr>
    </w:lvl>
    <w:lvl w:ilvl="4" w:tplc="977C1400" w:tentative="1">
      <w:start w:val="1"/>
      <w:numFmt w:val="bullet"/>
      <w:lvlText w:val="•"/>
      <w:lvlJc w:val="left"/>
      <w:pPr>
        <w:tabs>
          <w:tab w:val="num" w:pos="3600"/>
        </w:tabs>
        <w:ind w:left="3600" w:hanging="360"/>
      </w:pPr>
      <w:rPr>
        <w:rFonts w:ascii="Arial" w:hAnsi="Arial" w:hint="default"/>
      </w:rPr>
    </w:lvl>
    <w:lvl w:ilvl="5" w:tplc="A3C89926" w:tentative="1">
      <w:start w:val="1"/>
      <w:numFmt w:val="bullet"/>
      <w:lvlText w:val="•"/>
      <w:lvlJc w:val="left"/>
      <w:pPr>
        <w:tabs>
          <w:tab w:val="num" w:pos="4320"/>
        </w:tabs>
        <w:ind w:left="4320" w:hanging="360"/>
      </w:pPr>
      <w:rPr>
        <w:rFonts w:ascii="Arial" w:hAnsi="Arial" w:hint="default"/>
      </w:rPr>
    </w:lvl>
    <w:lvl w:ilvl="6" w:tplc="D4E01B02" w:tentative="1">
      <w:start w:val="1"/>
      <w:numFmt w:val="bullet"/>
      <w:lvlText w:val="•"/>
      <w:lvlJc w:val="left"/>
      <w:pPr>
        <w:tabs>
          <w:tab w:val="num" w:pos="5040"/>
        </w:tabs>
        <w:ind w:left="5040" w:hanging="360"/>
      </w:pPr>
      <w:rPr>
        <w:rFonts w:ascii="Arial" w:hAnsi="Arial" w:hint="default"/>
      </w:rPr>
    </w:lvl>
    <w:lvl w:ilvl="7" w:tplc="8AB4C0CE" w:tentative="1">
      <w:start w:val="1"/>
      <w:numFmt w:val="bullet"/>
      <w:lvlText w:val="•"/>
      <w:lvlJc w:val="left"/>
      <w:pPr>
        <w:tabs>
          <w:tab w:val="num" w:pos="5760"/>
        </w:tabs>
        <w:ind w:left="5760" w:hanging="360"/>
      </w:pPr>
      <w:rPr>
        <w:rFonts w:ascii="Arial" w:hAnsi="Arial" w:hint="default"/>
      </w:rPr>
    </w:lvl>
    <w:lvl w:ilvl="8" w:tplc="33E681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8F5EB6"/>
    <w:multiLevelType w:val="hybridMultilevel"/>
    <w:tmpl w:val="8506BCB0"/>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8" w15:restartNumberingAfterBreak="0">
    <w:nsid w:val="2A9146BD"/>
    <w:multiLevelType w:val="hybridMultilevel"/>
    <w:tmpl w:val="0A560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B30AD7"/>
    <w:multiLevelType w:val="hybridMultilevel"/>
    <w:tmpl w:val="FA38F1EE"/>
    <w:lvl w:ilvl="0" w:tplc="B902391C">
      <w:start w:val="1"/>
      <w:numFmt w:val="bullet"/>
      <w:lvlText w:val="•"/>
      <w:lvlJc w:val="left"/>
      <w:pPr>
        <w:tabs>
          <w:tab w:val="num" w:pos="720"/>
        </w:tabs>
        <w:ind w:left="720" w:hanging="360"/>
      </w:pPr>
      <w:rPr>
        <w:rFonts w:ascii="Arial" w:hAnsi="Arial" w:hint="default"/>
      </w:rPr>
    </w:lvl>
    <w:lvl w:ilvl="1" w:tplc="5832FA44" w:tentative="1">
      <w:start w:val="1"/>
      <w:numFmt w:val="bullet"/>
      <w:lvlText w:val="•"/>
      <w:lvlJc w:val="left"/>
      <w:pPr>
        <w:tabs>
          <w:tab w:val="num" w:pos="1440"/>
        </w:tabs>
        <w:ind w:left="1440" w:hanging="360"/>
      </w:pPr>
      <w:rPr>
        <w:rFonts w:ascii="Arial" w:hAnsi="Arial" w:hint="default"/>
      </w:rPr>
    </w:lvl>
    <w:lvl w:ilvl="2" w:tplc="ADE817C2" w:tentative="1">
      <w:start w:val="1"/>
      <w:numFmt w:val="bullet"/>
      <w:lvlText w:val="•"/>
      <w:lvlJc w:val="left"/>
      <w:pPr>
        <w:tabs>
          <w:tab w:val="num" w:pos="2160"/>
        </w:tabs>
        <w:ind w:left="2160" w:hanging="360"/>
      </w:pPr>
      <w:rPr>
        <w:rFonts w:ascii="Arial" w:hAnsi="Arial" w:hint="default"/>
      </w:rPr>
    </w:lvl>
    <w:lvl w:ilvl="3" w:tplc="F0BE293A" w:tentative="1">
      <w:start w:val="1"/>
      <w:numFmt w:val="bullet"/>
      <w:lvlText w:val="•"/>
      <w:lvlJc w:val="left"/>
      <w:pPr>
        <w:tabs>
          <w:tab w:val="num" w:pos="2880"/>
        </w:tabs>
        <w:ind w:left="2880" w:hanging="360"/>
      </w:pPr>
      <w:rPr>
        <w:rFonts w:ascii="Arial" w:hAnsi="Arial" w:hint="default"/>
      </w:rPr>
    </w:lvl>
    <w:lvl w:ilvl="4" w:tplc="12605A14" w:tentative="1">
      <w:start w:val="1"/>
      <w:numFmt w:val="bullet"/>
      <w:lvlText w:val="•"/>
      <w:lvlJc w:val="left"/>
      <w:pPr>
        <w:tabs>
          <w:tab w:val="num" w:pos="3600"/>
        </w:tabs>
        <w:ind w:left="3600" w:hanging="360"/>
      </w:pPr>
      <w:rPr>
        <w:rFonts w:ascii="Arial" w:hAnsi="Arial" w:hint="default"/>
      </w:rPr>
    </w:lvl>
    <w:lvl w:ilvl="5" w:tplc="26FE434A" w:tentative="1">
      <w:start w:val="1"/>
      <w:numFmt w:val="bullet"/>
      <w:lvlText w:val="•"/>
      <w:lvlJc w:val="left"/>
      <w:pPr>
        <w:tabs>
          <w:tab w:val="num" w:pos="4320"/>
        </w:tabs>
        <w:ind w:left="4320" w:hanging="360"/>
      </w:pPr>
      <w:rPr>
        <w:rFonts w:ascii="Arial" w:hAnsi="Arial" w:hint="default"/>
      </w:rPr>
    </w:lvl>
    <w:lvl w:ilvl="6" w:tplc="F4A64622" w:tentative="1">
      <w:start w:val="1"/>
      <w:numFmt w:val="bullet"/>
      <w:lvlText w:val="•"/>
      <w:lvlJc w:val="left"/>
      <w:pPr>
        <w:tabs>
          <w:tab w:val="num" w:pos="5040"/>
        </w:tabs>
        <w:ind w:left="5040" w:hanging="360"/>
      </w:pPr>
      <w:rPr>
        <w:rFonts w:ascii="Arial" w:hAnsi="Arial" w:hint="default"/>
      </w:rPr>
    </w:lvl>
    <w:lvl w:ilvl="7" w:tplc="D4D8E644" w:tentative="1">
      <w:start w:val="1"/>
      <w:numFmt w:val="bullet"/>
      <w:lvlText w:val="•"/>
      <w:lvlJc w:val="left"/>
      <w:pPr>
        <w:tabs>
          <w:tab w:val="num" w:pos="5760"/>
        </w:tabs>
        <w:ind w:left="5760" w:hanging="360"/>
      </w:pPr>
      <w:rPr>
        <w:rFonts w:ascii="Arial" w:hAnsi="Arial" w:hint="default"/>
      </w:rPr>
    </w:lvl>
    <w:lvl w:ilvl="8" w:tplc="7F7ACF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1B7644"/>
    <w:multiLevelType w:val="multilevel"/>
    <w:tmpl w:val="CAD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657A8"/>
    <w:multiLevelType w:val="hybridMultilevel"/>
    <w:tmpl w:val="21123430"/>
    <w:lvl w:ilvl="0" w:tplc="9B463556">
      <w:start w:val="1"/>
      <w:numFmt w:val="bullet"/>
      <w:lvlText w:val="•"/>
      <w:lvlJc w:val="left"/>
      <w:pPr>
        <w:tabs>
          <w:tab w:val="num" w:pos="720"/>
        </w:tabs>
        <w:ind w:left="720" w:hanging="360"/>
      </w:pPr>
      <w:rPr>
        <w:rFonts w:ascii="Arial" w:hAnsi="Arial" w:hint="default"/>
      </w:rPr>
    </w:lvl>
    <w:lvl w:ilvl="1" w:tplc="875A1A12" w:tentative="1">
      <w:start w:val="1"/>
      <w:numFmt w:val="bullet"/>
      <w:lvlText w:val="•"/>
      <w:lvlJc w:val="left"/>
      <w:pPr>
        <w:tabs>
          <w:tab w:val="num" w:pos="1440"/>
        </w:tabs>
        <w:ind w:left="1440" w:hanging="360"/>
      </w:pPr>
      <w:rPr>
        <w:rFonts w:ascii="Arial" w:hAnsi="Arial" w:hint="default"/>
      </w:rPr>
    </w:lvl>
    <w:lvl w:ilvl="2" w:tplc="7D661634" w:tentative="1">
      <w:start w:val="1"/>
      <w:numFmt w:val="bullet"/>
      <w:lvlText w:val="•"/>
      <w:lvlJc w:val="left"/>
      <w:pPr>
        <w:tabs>
          <w:tab w:val="num" w:pos="2160"/>
        </w:tabs>
        <w:ind w:left="2160" w:hanging="360"/>
      </w:pPr>
      <w:rPr>
        <w:rFonts w:ascii="Arial" w:hAnsi="Arial" w:hint="default"/>
      </w:rPr>
    </w:lvl>
    <w:lvl w:ilvl="3" w:tplc="3870814C" w:tentative="1">
      <w:start w:val="1"/>
      <w:numFmt w:val="bullet"/>
      <w:lvlText w:val="•"/>
      <w:lvlJc w:val="left"/>
      <w:pPr>
        <w:tabs>
          <w:tab w:val="num" w:pos="2880"/>
        </w:tabs>
        <w:ind w:left="2880" w:hanging="360"/>
      </w:pPr>
      <w:rPr>
        <w:rFonts w:ascii="Arial" w:hAnsi="Arial" w:hint="default"/>
      </w:rPr>
    </w:lvl>
    <w:lvl w:ilvl="4" w:tplc="D98432EC" w:tentative="1">
      <w:start w:val="1"/>
      <w:numFmt w:val="bullet"/>
      <w:lvlText w:val="•"/>
      <w:lvlJc w:val="left"/>
      <w:pPr>
        <w:tabs>
          <w:tab w:val="num" w:pos="3600"/>
        </w:tabs>
        <w:ind w:left="3600" w:hanging="360"/>
      </w:pPr>
      <w:rPr>
        <w:rFonts w:ascii="Arial" w:hAnsi="Arial" w:hint="default"/>
      </w:rPr>
    </w:lvl>
    <w:lvl w:ilvl="5" w:tplc="DDF0BF5A" w:tentative="1">
      <w:start w:val="1"/>
      <w:numFmt w:val="bullet"/>
      <w:lvlText w:val="•"/>
      <w:lvlJc w:val="left"/>
      <w:pPr>
        <w:tabs>
          <w:tab w:val="num" w:pos="4320"/>
        </w:tabs>
        <w:ind w:left="4320" w:hanging="360"/>
      </w:pPr>
      <w:rPr>
        <w:rFonts w:ascii="Arial" w:hAnsi="Arial" w:hint="default"/>
      </w:rPr>
    </w:lvl>
    <w:lvl w:ilvl="6" w:tplc="6A861F26" w:tentative="1">
      <w:start w:val="1"/>
      <w:numFmt w:val="bullet"/>
      <w:lvlText w:val="•"/>
      <w:lvlJc w:val="left"/>
      <w:pPr>
        <w:tabs>
          <w:tab w:val="num" w:pos="5040"/>
        </w:tabs>
        <w:ind w:left="5040" w:hanging="360"/>
      </w:pPr>
      <w:rPr>
        <w:rFonts w:ascii="Arial" w:hAnsi="Arial" w:hint="default"/>
      </w:rPr>
    </w:lvl>
    <w:lvl w:ilvl="7" w:tplc="450C3860" w:tentative="1">
      <w:start w:val="1"/>
      <w:numFmt w:val="bullet"/>
      <w:lvlText w:val="•"/>
      <w:lvlJc w:val="left"/>
      <w:pPr>
        <w:tabs>
          <w:tab w:val="num" w:pos="5760"/>
        </w:tabs>
        <w:ind w:left="5760" w:hanging="360"/>
      </w:pPr>
      <w:rPr>
        <w:rFonts w:ascii="Arial" w:hAnsi="Arial" w:hint="default"/>
      </w:rPr>
    </w:lvl>
    <w:lvl w:ilvl="8" w:tplc="0BFE49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63198F"/>
    <w:multiLevelType w:val="hybridMultilevel"/>
    <w:tmpl w:val="8AF67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811C9F"/>
    <w:multiLevelType w:val="hybridMultilevel"/>
    <w:tmpl w:val="56402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1E660E"/>
    <w:multiLevelType w:val="hybridMultilevel"/>
    <w:tmpl w:val="E4F661E4"/>
    <w:lvl w:ilvl="0" w:tplc="EFB0E9B6">
      <w:start w:val="1"/>
      <w:numFmt w:val="bullet"/>
      <w:lvlText w:val="•"/>
      <w:lvlJc w:val="left"/>
      <w:pPr>
        <w:tabs>
          <w:tab w:val="num" w:pos="720"/>
        </w:tabs>
        <w:ind w:left="720" w:hanging="360"/>
      </w:pPr>
      <w:rPr>
        <w:rFonts w:ascii="Arial" w:hAnsi="Arial" w:hint="default"/>
      </w:rPr>
    </w:lvl>
    <w:lvl w:ilvl="1" w:tplc="685ADA48">
      <w:numFmt w:val="bullet"/>
      <w:lvlText w:val="•"/>
      <w:lvlJc w:val="left"/>
      <w:pPr>
        <w:tabs>
          <w:tab w:val="num" w:pos="1440"/>
        </w:tabs>
        <w:ind w:left="1440" w:hanging="360"/>
      </w:pPr>
      <w:rPr>
        <w:rFonts w:ascii="Arial" w:hAnsi="Arial" w:hint="default"/>
      </w:rPr>
    </w:lvl>
    <w:lvl w:ilvl="2" w:tplc="BAA27CAC" w:tentative="1">
      <w:start w:val="1"/>
      <w:numFmt w:val="bullet"/>
      <w:lvlText w:val="•"/>
      <w:lvlJc w:val="left"/>
      <w:pPr>
        <w:tabs>
          <w:tab w:val="num" w:pos="2160"/>
        </w:tabs>
        <w:ind w:left="2160" w:hanging="360"/>
      </w:pPr>
      <w:rPr>
        <w:rFonts w:ascii="Arial" w:hAnsi="Arial" w:hint="default"/>
      </w:rPr>
    </w:lvl>
    <w:lvl w:ilvl="3" w:tplc="45A66974" w:tentative="1">
      <w:start w:val="1"/>
      <w:numFmt w:val="bullet"/>
      <w:lvlText w:val="•"/>
      <w:lvlJc w:val="left"/>
      <w:pPr>
        <w:tabs>
          <w:tab w:val="num" w:pos="2880"/>
        </w:tabs>
        <w:ind w:left="2880" w:hanging="360"/>
      </w:pPr>
      <w:rPr>
        <w:rFonts w:ascii="Arial" w:hAnsi="Arial" w:hint="default"/>
      </w:rPr>
    </w:lvl>
    <w:lvl w:ilvl="4" w:tplc="0030A454" w:tentative="1">
      <w:start w:val="1"/>
      <w:numFmt w:val="bullet"/>
      <w:lvlText w:val="•"/>
      <w:lvlJc w:val="left"/>
      <w:pPr>
        <w:tabs>
          <w:tab w:val="num" w:pos="3600"/>
        </w:tabs>
        <w:ind w:left="3600" w:hanging="360"/>
      </w:pPr>
      <w:rPr>
        <w:rFonts w:ascii="Arial" w:hAnsi="Arial" w:hint="default"/>
      </w:rPr>
    </w:lvl>
    <w:lvl w:ilvl="5" w:tplc="B26E99A6" w:tentative="1">
      <w:start w:val="1"/>
      <w:numFmt w:val="bullet"/>
      <w:lvlText w:val="•"/>
      <w:lvlJc w:val="left"/>
      <w:pPr>
        <w:tabs>
          <w:tab w:val="num" w:pos="4320"/>
        </w:tabs>
        <w:ind w:left="4320" w:hanging="360"/>
      </w:pPr>
      <w:rPr>
        <w:rFonts w:ascii="Arial" w:hAnsi="Arial" w:hint="default"/>
      </w:rPr>
    </w:lvl>
    <w:lvl w:ilvl="6" w:tplc="0DD037AA" w:tentative="1">
      <w:start w:val="1"/>
      <w:numFmt w:val="bullet"/>
      <w:lvlText w:val="•"/>
      <w:lvlJc w:val="left"/>
      <w:pPr>
        <w:tabs>
          <w:tab w:val="num" w:pos="5040"/>
        </w:tabs>
        <w:ind w:left="5040" w:hanging="360"/>
      </w:pPr>
      <w:rPr>
        <w:rFonts w:ascii="Arial" w:hAnsi="Arial" w:hint="default"/>
      </w:rPr>
    </w:lvl>
    <w:lvl w:ilvl="7" w:tplc="F39C6A48" w:tentative="1">
      <w:start w:val="1"/>
      <w:numFmt w:val="bullet"/>
      <w:lvlText w:val="•"/>
      <w:lvlJc w:val="left"/>
      <w:pPr>
        <w:tabs>
          <w:tab w:val="num" w:pos="5760"/>
        </w:tabs>
        <w:ind w:left="5760" w:hanging="360"/>
      </w:pPr>
      <w:rPr>
        <w:rFonts w:ascii="Arial" w:hAnsi="Arial" w:hint="default"/>
      </w:rPr>
    </w:lvl>
    <w:lvl w:ilvl="8" w:tplc="EA7A06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2C7EDB"/>
    <w:multiLevelType w:val="hybridMultilevel"/>
    <w:tmpl w:val="CB2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D2943"/>
    <w:multiLevelType w:val="hybridMultilevel"/>
    <w:tmpl w:val="2AA68E42"/>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7" w15:restartNumberingAfterBreak="0">
    <w:nsid w:val="6F8220B8"/>
    <w:multiLevelType w:val="hybridMultilevel"/>
    <w:tmpl w:val="D020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7A66D5"/>
    <w:multiLevelType w:val="multilevel"/>
    <w:tmpl w:val="8880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088493">
    <w:abstractNumId w:val="16"/>
  </w:num>
  <w:num w:numId="2" w16cid:durableId="1965695829">
    <w:abstractNumId w:val="8"/>
  </w:num>
  <w:num w:numId="3" w16cid:durableId="118568936">
    <w:abstractNumId w:val="3"/>
  </w:num>
  <w:num w:numId="4" w16cid:durableId="697051146">
    <w:abstractNumId w:val="12"/>
  </w:num>
  <w:num w:numId="5" w16cid:durableId="838278364">
    <w:abstractNumId w:val="0"/>
  </w:num>
  <w:num w:numId="6" w16cid:durableId="932936592">
    <w:abstractNumId w:val="14"/>
  </w:num>
  <w:num w:numId="7" w16cid:durableId="1799489010">
    <w:abstractNumId w:val="6"/>
  </w:num>
  <w:num w:numId="8" w16cid:durableId="2005665184">
    <w:abstractNumId w:val="9"/>
  </w:num>
  <w:num w:numId="9" w16cid:durableId="1867329104">
    <w:abstractNumId w:val="18"/>
  </w:num>
  <w:num w:numId="10" w16cid:durableId="279918815">
    <w:abstractNumId w:val="2"/>
  </w:num>
  <w:num w:numId="11" w16cid:durableId="996150352">
    <w:abstractNumId w:val="1"/>
  </w:num>
  <w:num w:numId="12" w16cid:durableId="824128529">
    <w:abstractNumId w:val="7"/>
  </w:num>
  <w:num w:numId="13" w16cid:durableId="438909838">
    <w:abstractNumId w:val="17"/>
  </w:num>
  <w:num w:numId="14" w16cid:durableId="925530303">
    <w:abstractNumId w:val="4"/>
  </w:num>
  <w:num w:numId="15" w16cid:durableId="1359357472">
    <w:abstractNumId w:val="15"/>
  </w:num>
  <w:num w:numId="16" w16cid:durableId="987593613">
    <w:abstractNumId w:val="5"/>
  </w:num>
  <w:num w:numId="17" w16cid:durableId="926504193">
    <w:abstractNumId w:val="13"/>
  </w:num>
  <w:num w:numId="18" w16cid:durableId="761268389">
    <w:abstractNumId w:val="10"/>
  </w:num>
  <w:num w:numId="19" w16cid:durableId="1236671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BB"/>
    <w:rsid w:val="0000029A"/>
    <w:rsid w:val="00002054"/>
    <w:rsid w:val="0001756A"/>
    <w:rsid w:val="00025B2C"/>
    <w:rsid w:val="00032207"/>
    <w:rsid w:val="000334C9"/>
    <w:rsid w:val="00033C97"/>
    <w:rsid w:val="000344F3"/>
    <w:rsid w:val="00053D73"/>
    <w:rsid w:val="0006459E"/>
    <w:rsid w:val="00064672"/>
    <w:rsid w:val="00064A02"/>
    <w:rsid w:val="00064DC3"/>
    <w:rsid w:val="00067F8A"/>
    <w:rsid w:val="00071D44"/>
    <w:rsid w:val="00071EFD"/>
    <w:rsid w:val="00081343"/>
    <w:rsid w:val="0008675F"/>
    <w:rsid w:val="000A1AC0"/>
    <w:rsid w:val="000B069C"/>
    <w:rsid w:val="000B6CDA"/>
    <w:rsid w:val="000E265F"/>
    <w:rsid w:val="001024B5"/>
    <w:rsid w:val="00115248"/>
    <w:rsid w:val="00115676"/>
    <w:rsid w:val="00127381"/>
    <w:rsid w:val="001279E0"/>
    <w:rsid w:val="001310C4"/>
    <w:rsid w:val="00131501"/>
    <w:rsid w:val="0013492A"/>
    <w:rsid w:val="0014182B"/>
    <w:rsid w:val="00153E8C"/>
    <w:rsid w:val="001544A5"/>
    <w:rsid w:val="00175723"/>
    <w:rsid w:val="00185D1B"/>
    <w:rsid w:val="00186700"/>
    <w:rsid w:val="001906D8"/>
    <w:rsid w:val="001A2809"/>
    <w:rsid w:val="001A4D16"/>
    <w:rsid w:val="001C4B8F"/>
    <w:rsid w:val="001C77C4"/>
    <w:rsid w:val="001D5F9B"/>
    <w:rsid w:val="001E027F"/>
    <w:rsid w:val="001E4418"/>
    <w:rsid w:val="001F3FB7"/>
    <w:rsid w:val="001F6809"/>
    <w:rsid w:val="002048B4"/>
    <w:rsid w:val="00214037"/>
    <w:rsid w:val="00216358"/>
    <w:rsid w:val="00217478"/>
    <w:rsid w:val="00241487"/>
    <w:rsid w:val="0024602E"/>
    <w:rsid w:val="0027477E"/>
    <w:rsid w:val="002767EE"/>
    <w:rsid w:val="00280803"/>
    <w:rsid w:val="00287F77"/>
    <w:rsid w:val="0029384F"/>
    <w:rsid w:val="002A3D0A"/>
    <w:rsid w:val="002B169D"/>
    <w:rsid w:val="002B4D2A"/>
    <w:rsid w:val="002B74B9"/>
    <w:rsid w:val="002C3DD9"/>
    <w:rsid w:val="002C719F"/>
    <w:rsid w:val="002E1372"/>
    <w:rsid w:val="002E49FF"/>
    <w:rsid w:val="003016F1"/>
    <w:rsid w:val="00302DFF"/>
    <w:rsid w:val="00316385"/>
    <w:rsid w:val="00331F60"/>
    <w:rsid w:val="00333D3C"/>
    <w:rsid w:val="00337F3D"/>
    <w:rsid w:val="003638FB"/>
    <w:rsid w:val="0037360C"/>
    <w:rsid w:val="00380BAE"/>
    <w:rsid w:val="003A562F"/>
    <w:rsid w:val="003C0930"/>
    <w:rsid w:val="003C0B92"/>
    <w:rsid w:val="003D2CDE"/>
    <w:rsid w:val="003D5356"/>
    <w:rsid w:val="003D59AD"/>
    <w:rsid w:val="003D72BF"/>
    <w:rsid w:val="003E7EAB"/>
    <w:rsid w:val="00404CD0"/>
    <w:rsid w:val="00414883"/>
    <w:rsid w:val="004162BD"/>
    <w:rsid w:val="0042074D"/>
    <w:rsid w:val="0042201A"/>
    <w:rsid w:val="00437F95"/>
    <w:rsid w:val="0044156E"/>
    <w:rsid w:val="0044393F"/>
    <w:rsid w:val="00443DFD"/>
    <w:rsid w:val="004477AE"/>
    <w:rsid w:val="00463424"/>
    <w:rsid w:val="004644CF"/>
    <w:rsid w:val="00465620"/>
    <w:rsid w:val="00475709"/>
    <w:rsid w:val="00476370"/>
    <w:rsid w:val="004A1DD8"/>
    <w:rsid w:val="004B14B2"/>
    <w:rsid w:val="004B31ED"/>
    <w:rsid w:val="004C3285"/>
    <w:rsid w:val="004C4E3E"/>
    <w:rsid w:val="004D59E0"/>
    <w:rsid w:val="004D7F10"/>
    <w:rsid w:val="004E7BE6"/>
    <w:rsid w:val="004F23B7"/>
    <w:rsid w:val="004F6653"/>
    <w:rsid w:val="004F71E0"/>
    <w:rsid w:val="00510F8F"/>
    <w:rsid w:val="005136E9"/>
    <w:rsid w:val="00525B54"/>
    <w:rsid w:val="00537200"/>
    <w:rsid w:val="0056065B"/>
    <w:rsid w:val="00565F76"/>
    <w:rsid w:val="0057133E"/>
    <w:rsid w:val="00574762"/>
    <w:rsid w:val="00581A8F"/>
    <w:rsid w:val="00594F66"/>
    <w:rsid w:val="00595BC7"/>
    <w:rsid w:val="0059628A"/>
    <w:rsid w:val="005A1671"/>
    <w:rsid w:val="005B3C71"/>
    <w:rsid w:val="005B5255"/>
    <w:rsid w:val="005D1EC7"/>
    <w:rsid w:val="005E0F4D"/>
    <w:rsid w:val="006013CB"/>
    <w:rsid w:val="006048BF"/>
    <w:rsid w:val="00613177"/>
    <w:rsid w:val="006178F8"/>
    <w:rsid w:val="00620C0E"/>
    <w:rsid w:val="006269CB"/>
    <w:rsid w:val="00634F76"/>
    <w:rsid w:val="00640521"/>
    <w:rsid w:val="00641514"/>
    <w:rsid w:val="0064485B"/>
    <w:rsid w:val="00646890"/>
    <w:rsid w:val="00654530"/>
    <w:rsid w:val="0066034C"/>
    <w:rsid w:val="00683387"/>
    <w:rsid w:val="00687765"/>
    <w:rsid w:val="00696A11"/>
    <w:rsid w:val="006A059B"/>
    <w:rsid w:val="006A2AAA"/>
    <w:rsid w:val="006B2A26"/>
    <w:rsid w:val="006B35C3"/>
    <w:rsid w:val="006C4741"/>
    <w:rsid w:val="006E3AA1"/>
    <w:rsid w:val="006F4070"/>
    <w:rsid w:val="006F54A5"/>
    <w:rsid w:val="006F6395"/>
    <w:rsid w:val="006F75A2"/>
    <w:rsid w:val="00710807"/>
    <w:rsid w:val="00717E58"/>
    <w:rsid w:val="00727688"/>
    <w:rsid w:val="007554B6"/>
    <w:rsid w:val="007777BD"/>
    <w:rsid w:val="007C1363"/>
    <w:rsid w:val="007C3245"/>
    <w:rsid w:val="007C41E4"/>
    <w:rsid w:val="007C668E"/>
    <w:rsid w:val="007D730B"/>
    <w:rsid w:val="008123B4"/>
    <w:rsid w:val="00812AEB"/>
    <w:rsid w:val="00814439"/>
    <w:rsid w:val="00816898"/>
    <w:rsid w:val="00820CC1"/>
    <w:rsid w:val="0082367E"/>
    <w:rsid w:val="0082459D"/>
    <w:rsid w:val="00827962"/>
    <w:rsid w:val="0083435C"/>
    <w:rsid w:val="00837D39"/>
    <w:rsid w:val="00837DBD"/>
    <w:rsid w:val="0085702D"/>
    <w:rsid w:val="0086172C"/>
    <w:rsid w:val="00862110"/>
    <w:rsid w:val="00875831"/>
    <w:rsid w:val="008932C6"/>
    <w:rsid w:val="008A30E6"/>
    <w:rsid w:val="008C174E"/>
    <w:rsid w:val="008C5D6F"/>
    <w:rsid w:val="008D0B3F"/>
    <w:rsid w:val="008D1504"/>
    <w:rsid w:val="008E03ED"/>
    <w:rsid w:val="008E1372"/>
    <w:rsid w:val="008E7E19"/>
    <w:rsid w:val="008F1EFB"/>
    <w:rsid w:val="008F6A8A"/>
    <w:rsid w:val="009035D2"/>
    <w:rsid w:val="00905662"/>
    <w:rsid w:val="00911FE3"/>
    <w:rsid w:val="00921A62"/>
    <w:rsid w:val="009239D7"/>
    <w:rsid w:val="00925CC6"/>
    <w:rsid w:val="00931029"/>
    <w:rsid w:val="00936273"/>
    <w:rsid w:val="00941E01"/>
    <w:rsid w:val="00946455"/>
    <w:rsid w:val="00971FAA"/>
    <w:rsid w:val="009721F9"/>
    <w:rsid w:val="0097398D"/>
    <w:rsid w:val="0097700A"/>
    <w:rsid w:val="009950C4"/>
    <w:rsid w:val="009965B6"/>
    <w:rsid w:val="009A36D6"/>
    <w:rsid w:val="009B0DB3"/>
    <w:rsid w:val="009B22A0"/>
    <w:rsid w:val="009C2845"/>
    <w:rsid w:val="009C73BE"/>
    <w:rsid w:val="009F1354"/>
    <w:rsid w:val="009F3D58"/>
    <w:rsid w:val="00A10017"/>
    <w:rsid w:val="00A10F54"/>
    <w:rsid w:val="00A2030C"/>
    <w:rsid w:val="00A25A83"/>
    <w:rsid w:val="00A341CF"/>
    <w:rsid w:val="00A36D99"/>
    <w:rsid w:val="00A4389A"/>
    <w:rsid w:val="00A46EC9"/>
    <w:rsid w:val="00A51C63"/>
    <w:rsid w:val="00A57155"/>
    <w:rsid w:val="00A578A7"/>
    <w:rsid w:val="00A66A10"/>
    <w:rsid w:val="00A73E9A"/>
    <w:rsid w:val="00A7620A"/>
    <w:rsid w:val="00A84568"/>
    <w:rsid w:val="00A92B62"/>
    <w:rsid w:val="00A96FC1"/>
    <w:rsid w:val="00AA07A4"/>
    <w:rsid w:val="00AB639E"/>
    <w:rsid w:val="00AB7DBD"/>
    <w:rsid w:val="00AC5C33"/>
    <w:rsid w:val="00AE01C7"/>
    <w:rsid w:val="00B07245"/>
    <w:rsid w:val="00B13BD8"/>
    <w:rsid w:val="00B14C5A"/>
    <w:rsid w:val="00B2156E"/>
    <w:rsid w:val="00B25F58"/>
    <w:rsid w:val="00B262F5"/>
    <w:rsid w:val="00B52E01"/>
    <w:rsid w:val="00B53B02"/>
    <w:rsid w:val="00B738BE"/>
    <w:rsid w:val="00B73F0C"/>
    <w:rsid w:val="00B74689"/>
    <w:rsid w:val="00B76349"/>
    <w:rsid w:val="00B81EE4"/>
    <w:rsid w:val="00B84839"/>
    <w:rsid w:val="00B906F6"/>
    <w:rsid w:val="00B93D33"/>
    <w:rsid w:val="00BC1012"/>
    <w:rsid w:val="00BC6070"/>
    <w:rsid w:val="00BD6C8F"/>
    <w:rsid w:val="00BE7A9F"/>
    <w:rsid w:val="00BF366C"/>
    <w:rsid w:val="00BF4BE9"/>
    <w:rsid w:val="00C0700E"/>
    <w:rsid w:val="00C208F7"/>
    <w:rsid w:val="00C24798"/>
    <w:rsid w:val="00C253BB"/>
    <w:rsid w:val="00C41BFF"/>
    <w:rsid w:val="00C441BA"/>
    <w:rsid w:val="00C550A2"/>
    <w:rsid w:val="00C569C4"/>
    <w:rsid w:val="00C632BA"/>
    <w:rsid w:val="00C63F37"/>
    <w:rsid w:val="00C64A32"/>
    <w:rsid w:val="00C65373"/>
    <w:rsid w:val="00C7034D"/>
    <w:rsid w:val="00C734DD"/>
    <w:rsid w:val="00C7613F"/>
    <w:rsid w:val="00C81199"/>
    <w:rsid w:val="00C82604"/>
    <w:rsid w:val="00CC0C64"/>
    <w:rsid w:val="00CC2908"/>
    <w:rsid w:val="00CC6C57"/>
    <w:rsid w:val="00CF7A6E"/>
    <w:rsid w:val="00D06E9F"/>
    <w:rsid w:val="00D10F7B"/>
    <w:rsid w:val="00D14C0C"/>
    <w:rsid w:val="00D26DF9"/>
    <w:rsid w:val="00D27F1C"/>
    <w:rsid w:val="00D30A4C"/>
    <w:rsid w:val="00D4789E"/>
    <w:rsid w:val="00D53FA4"/>
    <w:rsid w:val="00D62565"/>
    <w:rsid w:val="00D72F0A"/>
    <w:rsid w:val="00D818AF"/>
    <w:rsid w:val="00D855F6"/>
    <w:rsid w:val="00D8782E"/>
    <w:rsid w:val="00D921DD"/>
    <w:rsid w:val="00DA3790"/>
    <w:rsid w:val="00DF248C"/>
    <w:rsid w:val="00E01441"/>
    <w:rsid w:val="00E04744"/>
    <w:rsid w:val="00E07EC6"/>
    <w:rsid w:val="00E2659B"/>
    <w:rsid w:val="00E34B3F"/>
    <w:rsid w:val="00E44135"/>
    <w:rsid w:val="00E5733F"/>
    <w:rsid w:val="00E723CB"/>
    <w:rsid w:val="00E95874"/>
    <w:rsid w:val="00E95BCB"/>
    <w:rsid w:val="00E960D7"/>
    <w:rsid w:val="00EA1BBB"/>
    <w:rsid w:val="00EA7EB2"/>
    <w:rsid w:val="00EC1535"/>
    <w:rsid w:val="00ED39A5"/>
    <w:rsid w:val="00ED65F8"/>
    <w:rsid w:val="00EE148F"/>
    <w:rsid w:val="00EF6C9A"/>
    <w:rsid w:val="00F022DA"/>
    <w:rsid w:val="00F05E12"/>
    <w:rsid w:val="00F10A7A"/>
    <w:rsid w:val="00F11C54"/>
    <w:rsid w:val="00F14527"/>
    <w:rsid w:val="00F34ACA"/>
    <w:rsid w:val="00F34E32"/>
    <w:rsid w:val="00F56F5C"/>
    <w:rsid w:val="00F5742C"/>
    <w:rsid w:val="00F63FED"/>
    <w:rsid w:val="00F6486A"/>
    <w:rsid w:val="00F67A76"/>
    <w:rsid w:val="00F77E88"/>
    <w:rsid w:val="00F82704"/>
    <w:rsid w:val="00F83A2D"/>
    <w:rsid w:val="00F90526"/>
    <w:rsid w:val="00F972B0"/>
    <w:rsid w:val="00FA1760"/>
    <w:rsid w:val="00FA294A"/>
    <w:rsid w:val="00FB4928"/>
    <w:rsid w:val="00FC292F"/>
    <w:rsid w:val="00FF12D2"/>
    <w:rsid w:val="00FF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E528C"/>
  <w15:chartTrackingRefBased/>
  <w15:docId w15:val="{6BABA3C5-6284-4143-96A6-B82EFFC2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A5"/>
  </w:style>
  <w:style w:type="paragraph" w:styleId="Heading1">
    <w:name w:val="heading 1"/>
    <w:basedOn w:val="Normal"/>
    <w:next w:val="Normal"/>
    <w:link w:val="Heading1Char"/>
    <w:uiPriority w:val="9"/>
    <w:qFormat/>
    <w:rsid w:val="00EA1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BB"/>
    <w:rPr>
      <w:rFonts w:eastAsiaTheme="majorEastAsia" w:cstheme="majorBidi"/>
      <w:color w:val="272727" w:themeColor="text1" w:themeTint="D8"/>
    </w:rPr>
  </w:style>
  <w:style w:type="paragraph" w:styleId="Title">
    <w:name w:val="Title"/>
    <w:basedOn w:val="Normal"/>
    <w:next w:val="Normal"/>
    <w:link w:val="TitleChar"/>
    <w:uiPriority w:val="10"/>
    <w:qFormat/>
    <w:rsid w:val="00EA1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BB"/>
    <w:pPr>
      <w:spacing w:before="160"/>
      <w:jc w:val="center"/>
    </w:pPr>
    <w:rPr>
      <w:i/>
      <w:iCs/>
      <w:color w:val="404040" w:themeColor="text1" w:themeTint="BF"/>
    </w:rPr>
  </w:style>
  <w:style w:type="character" w:customStyle="1" w:styleId="QuoteChar">
    <w:name w:val="Quote Char"/>
    <w:basedOn w:val="DefaultParagraphFont"/>
    <w:link w:val="Quote"/>
    <w:uiPriority w:val="29"/>
    <w:rsid w:val="00EA1BBB"/>
    <w:rPr>
      <w:i/>
      <w:iCs/>
      <w:color w:val="404040" w:themeColor="text1" w:themeTint="BF"/>
    </w:rPr>
  </w:style>
  <w:style w:type="paragraph" w:styleId="ListParagraph">
    <w:name w:val="List Paragraph"/>
    <w:basedOn w:val="Normal"/>
    <w:uiPriority w:val="34"/>
    <w:qFormat/>
    <w:rsid w:val="00EA1BBB"/>
    <w:pPr>
      <w:ind w:left="720"/>
      <w:contextualSpacing/>
    </w:pPr>
  </w:style>
  <w:style w:type="character" w:styleId="IntenseEmphasis">
    <w:name w:val="Intense Emphasis"/>
    <w:basedOn w:val="DefaultParagraphFont"/>
    <w:uiPriority w:val="21"/>
    <w:qFormat/>
    <w:rsid w:val="00EA1BBB"/>
    <w:rPr>
      <w:i/>
      <w:iCs/>
      <w:color w:val="0F4761" w:themeColor="accent1" w:themeShade="BF"/>
    </w:rPr>
  </w:style>
  <w:style w:type="paragraph" w:styleId="IntenseQuote">
    <w:name w:val="Intense Quote"/>
    <w:basedOn w:val="Normal"/>
    <w:next w:val="Normal"/>
    <w:link w:val="IntenseQuoteChar"/>
    <w:uiPriority w:val="30"/>
    <w:qFormat/>
    <w:rsid w:val="00EA1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BBB"/>
    <w:rPr>
      <w:i/>
      <w:iCs/>
      <w:color w:val="0F4761" w:themeColor="accent1" w:themeShade="BF"/>
    </w:rPr>
  </w:style>
  <w:style w:type="character" w:styleId="IntenseReference">
    <w:name w:val="Intense Reference"/>
    <w:basedOn w:val="DefaultParagraphFont"/>
    <w:uiPriority w:val="32"/>
    <w:qFormat/>
    <w:rsid w:val="00EA1BBB"/>
    <w:rPr>
      <w:b/>
      <w:bCs/>
      <w:smallCaps/>
      <w:color w:val="0F4761" w:themeColor="accent1" w:themeShade="BF"/>
      <w:spacing w:val="5"/>
    </w:rPr>
  </w:style>
  <w:style w:type="paragraph" w:styleId="Caption">
    <w:name w:val="caption"/>
    <w:basedOn w:val="Normal"/>
    <w:next w:val="Normal"/>
    <w:uiPriority w:val="35"/>
    <w:unhideWhenUsed/>
    <w:qFormat/>
    <w:rsid w:val="00EA1BBB"/>
    <w:pPr>
      <w:spacing w:after="200" w:line="240" w:lineRule="auto"/>
    </w:pPr>
    <w:rPr>
      <w:i/>
      <w:iCs/>
      <w:color w:val="0E2841" w:themeColor="text2"/>
      <w:sz w:val="18"/>
      <w:szCs w:val="18"/>
    </w:rPr>
  </w:style>
  <w:style w:type="table" w:styleId="TableGrid">
    <w:name w:val="Table Grid"/>
    <w:basedOn w:val="TableNormal"/>
    <w:uiPriority w:val="39"/>
    <w:rsid w:val="00683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D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6572">
      <w:bodyDiv w:val="1"/>
      <w:marLeft w:val="0"/>
      <w:marRight w:val="0"/>
      <w:marTop w:val="0"/>
      <w:marBottom w:val="0"/>
      <w:divBdr>
        <w:top w:val="none" w:sz="0" w:space="0" w:color="auto"/>
        <w:left w:val="none" w:sz="0" w:space="0" w:color="auto"/>
        <w:bottom w:val="none" w:sz="0" w:space="0" w:color="auto"/>
        <w:right w:val="none" w:sz="0" w:space="0" w:color="auto"/>
      </w:divBdr>
    </w:div>
    <w:div w:id="134879463">
      <w:bodyDiv w:val="1"/>
      <w:marLeft w:val="0"/>
      <w:marRight w:val="0"/>
      <w:marTop w:val="0"/>
      <w:marBottom w:val="0"/>
      <w:divBdr>
        <w:top w:val="none" w:sz="0" w:space="0" w:color="auto"/>
        <w:left w:val="none" w:sz="0" w:space="0" w:color="auto"/>
        <w:bottom w:val="none" w:sz="0" w:space="0" w:color="auto"/>
        <w:right w:val="none" w:sz="0" w:space="0" w:color="auto"/>
      </w:divBdr>
    </w:div>
    <w:div w:id="156652846">
      <w:bodyDiv w:val="1"/>
      <w:marLeft w:val="0"/>
      <w:marRight w:val="0"/>
      <w:marTop w:val="0"/>
      <w:marBottom w:val="0"/>
      <w:divBdr>
        <w:top w:val="none" w:sz="0" w:space="0" w:color="auto"/>
        <w:left w:val="none" w:sz="0" w:space="0" w:color="auto"/>
        <w:bottom w:val="none" w:sz="0" w:space="0" w:color="auto"/>
        <w:right w:val="none" w:sz="0" w:space="0" w:color="auto"/>
      </w:divBdr>
    </w:div>
    <w:div w:id="211158776">
      <w:bodyDiv w:val="1"/>
      <w:marLeft w:val="0"/>
      <w:marRight w:val="0"/>
      <w:marTop w:val="0"/>
      <w:marBottom w:val="0"/>
      <w:divBdr>
        <w:top w:val="none" w:sz="0" w:space="0" w:color="auto"/>
        <w:left w:val="none" w:sz="0" w:space="0" w:color="auto"/>
        <w:bottom w:val="none" w:sz="0" w:space="0" w:color="auto"/>
        <w:right w:val="none" w:sz="0" w:space="0" w:color="auto"/>
      </w:divBdr>
    </w:div>
    <w:div w:id="217714708">
      <w:bodyDiv w:val="1"/>
      <w:marLeft w:val="0"/>
      <w:marRight w:val="0"/>
      <w:marTop w:val="0"/>
      <w:marBottom w:val="0"/>
      <w:divBdr>
        <w:top w:val="none" w:sz="0" w:space="0" w:color="auto"/>
        <w:left w:val="none" w:sz="0" w:space="0" w:color="auto"/>
        <w:bottom w:val="none" w:sz="0" w:space="0" w:color="auto"/>
        <w:right w:val="none" w:sz="0" w:space="0" w:color="auto"/>
      </w:divBdr>
    </w:div>
    <w:div w:id="222564419">
      <w:bodyDiv w:val="1"/>
      <w:marLeft w:val="0"/>
      <w:marRight w:val="0"/>
      <w:marTop w:val="0"/>
      <w:marBottom w:val="0"/>
      <w:divBdr>
        <w:top w:val="none" w:sz="0" w:space="0" w:color="auto"/>
        <w:left w:val="none" w:sz="0" w:space="0" w:color="auto"/>
        <w:bottom w:val="none" w:sz="0" w:space="0" w:color="auto"/>
        <w:right w:val="none" w:sz="0" w:space="0" w:color="auto"/>
      </w:divBdr>
    </w:div>
    <w:div w:id="250626626">
      <w:bodyDiv w:val="1"/>
      <w:marLeft w:val="0"/>
      <w:marRight w:val="0"/>
      <w:marTop w:val="0"/>
      <w:marBottom w:val="0"/>
      <w:divBdr>
        <w:top w:val="none" w:sz="0" w:space="0" w:color="auto"/>
        <w:left w:val="none" w:sz="0" w:space="0" w:color="auto"/>
        <w:bottom w:val="none" w:sz="0" w:space="0" w:color="auto"/>
        <w:right w:val="none" w:sz="0" w:space="0" w:color="auto"/>
      </w:divBdr>
    </w:div>
    <w:div w:id="261111336">
      <w:bodyDiv w:val="1"/>
      <w:marLeft w:val="0"/>
      <w:marRight w:val="0"/>
      <w:marTop w:val="0"/>
      <w:marBottom w:val="0"/>
      <w:divBdr>
        <w:top w:val="none" w:sz="0" w:space="0" w:color="auto"/>
        <w:left w:val="none" w:sz="0" w:space="0" w:color="auto"/>
        <w:bottom w:val="none" w:sz="0" w:space="0" w:color="auto"/>
        <w:right w:val="none" w:sz="0" w:space="0" w:color="auto"/>
      </w:divBdr>
      <w:divsChild>
        <w:div w:id="1721316743">
          <w:marLeft w:val="446"/>
          <w:marRight w:val="0"/>
          <w:marTop w:val="0"/>
          <w:marBottom w:val="120"/>
          <w:divBdr>
            <w:top w:val="none" w:sz="0" w:space="0" w:color="auto"/>
            <w:left w:val="none" w:sz="0" w:space="0" w:color="auto"/>
            <w:bottom w:val="none" w:sz="0" w:space="0" w:color="auto"/>
            <w:right w:val="none" w:sz="0" w:space="0" w:color="auto"/>
          </w:divBdr>
        </w:div>
      </w:divsChild>
    </w:div>
    <w:div w:id="325478635">
      <w:bodyDiv w:val="1"/>
      <w:marLeft w:val="0"/>
      <w:marRight w:val="0"/>
      <w:marTop w:val="0"/>
      <w:marBottom w:val="0"/>
      <w:divBdr>
        <w:top w:val="none" w:sz="0" w:space="0" w:color="auto"/>
        <w:left w:val="none" w:sz="0" w:space="0" w:color="auto"/>
        <w:bottom w:val="none" w:sz="0" w:space="0" w:color="auto"/>
        <w:right w:val="none" w:sz="0" w:space="0" w:color="auto"/>
      </w:divBdr>
    </w:div>
    <w:div w:id="466971672">
      <w:bodyDiv w:val="1"/>
      <w:marLeft w:val="0"/>
      <w:marRight w:val="0"/>
      <w:marTop w:val="0"/>
      <w:marBottom w:val="0"/>
      <w:divBdr>
        <w:top w:val="none" w:sz="0" w:space="0" w:color="auto"/>
        <w:left w:val="none" w:sz="0" w:space="0" w:color="auto"/>
        <w:bottom w:val="none" w:sz="0" w:space="0" w:color="auto"/>
        <w:right w:val="none" w:sz="0" w:space="0" w:color="auto"/>
      </w:divBdr>
    </w:div>
    <w:div w:id="511066748">
      <w:bodyDiv w:val="1"/>
      <w:marLeft w:val="0"/>
      <w:marRight w:val="0"/>
      <w:marTop w:val="0"/>
      <w:marBottom w:val="0"/>
      <w:divBdr>
        <w:top w:val="none" w:sz="0" w:space="0" w:color="auto"/>
        <w:left w:val="none" w:sz="0" w:space="0" w:color="auto"/>
        <w:bottom w:val="none" w:sz="0" w:space="0" w:color="auto"/>
        <w:right w:val="none" w:sz="0" w:space="0" w:color="auto"/>
      </w:divBdr>
    </w:div>
    <w:div w:id="591207157">
      <w:bodyDiv w:val="1"/>
      <w:marLeft w:val="0"/>
      <w:marRight w:val="0"/>
      <w:marTop w:val="0"/>
      <w:marBottom w:val="0"/>
      <w:divBdr>
        <w:top w:val="none" w:sz="0" w:space="0" w:color="auto"/>
        <w:left w:val="none" w:sz="0" w:space="0" w:color="auto"/>
        <w:bottom w:val="none" w:sz="0" w:space="0" w:color="auto"/>
        <w:right w:val="none" w:sz="0" w:space="0" w:color="auto"/>
      </w:divBdr>
    </w:div>
    <w:div w:id="637032465">
      <w:bodyDiv w:val="1"/>
      <w:marLeft w:val="0"/>
      <w:marRight w:val="0"/>
      <w:marTop w:val="0"/>
      <w:marBottom w:val="0"/>
      <w:divBdr>
        <w:top w:val="none" w:sz="0" w:space="0" w:color="auto"/>
        <w:left w:val="none" w:sz="0" w:space="0" w:color="auto"/>
        <w:bottom w:val="none" w:sz="0" w:space="0" w:color="auto"/>
        <w:right w:val="none" w:sz="0" w:space="0" w:color="auto"/>
      </w:divBdr>
      <w:divsChild>
        <w:div w:id="129446309">
          <w:marLeft w:val="446"/>
          <w:marRight w:val="0"/>
          <w:marTop w:val="0"/>
          <w:marBottom w:val="120"/>
          <w:divBdr>
            <w:top w:val="none" w:sz="0" w:space="0" w:color="auto"/>
            <w:left w:val="none" w:sz="0" w:space="0" w:color="auto"/>
            <w:bottom w:val="none" w:sz="0" w:space="0" w:color="auto"/>
            <w:right w:val="none" w:sz="0" w:space="0" w:color="auto"/>
          </w:divBdr>
        </w:div>
        <w:div w:id="1872648188">
          <w:marLeft w:val="446"/>
          <w:marRight w:val="0"/>
          <w:marTop w:val="0"/>
          <w:marBottom w:val="120"/>
          <w:divBdr>
            <w:top w:val="none" w:sz="0" w:space="0" w:color="auto"/>
            <w:left w:val="none" w:sz="0" w:space="0" w:color="auto"/>
            <w:bottom w:val="none" w:sz="0" w:space="0" w:color="auto"/>
            <w:right w:val="none" w:sz="0" w:space="0" w:color="auto"/>
          </w:divBdr>
        </w:div>
        <w:div w:id="1192690392">
          <w:marLeft w:val="446"/>
          <w:marRight w:val="0"/>
          <w:marTop w:val="0"/>
          <w:marBottom w:val="120"/>
          <w:divBdr>
            <w:top w:val="none" w:sz="0" w:space="0" w:color="auto"/>
            <w:left w:val="none" w:sz="0" w:space="0" w:color="auto"/>
            <w:bottom w:val="none" w:sz="0" w:space="0" w:color="auto"/>
            <w:right w:val="none" w:sz="0" w:space="0" w:color="auto"/>
          </w:divBdr>
        </w:div>
      </w:divsChild>
    </w:div>
    <w:div w:id="698042943">
      <w:bodyDiv w:val="1"/>
      <w:marLeft w:val="0"/>
      <w:marRight w:val="0"/>
      <w:marTop w:val="0"/>
      <w:marBottom w:val="0"/>
      <w:divBdr>
        <w:top w:val="none" w:sz="0" w:space="0" w:color="auto"/>
        <w:left w:val="none" w:sz="0" w:space="0" w:color="auto"/>
        <w:bottom w:val="none" w:sz="0" w:space="0" w:color="auto"/>
        <w:right w:val="none" w:sz="0" w:space="0" w:color="auto"/>
      </w:divBdr>
      <w:divsChild>
        <w:div w:id="1923635527">
          <w:marLeft w:val="446"/>
          <w:marRight w:val="0"/>
          <w:marTop w:val="0"/>
          <w:marBottom w:val="120"/>
          <w:divBdr>
            <w:top w:val="none" w:sz="0" w:space="0" w:color="auto"/>
            <w:left w:val="none" w:sz="0" w:space="0" w:color="auto"/>
            <w:bottom w:val="none" w:sz="0" w:space="0" w:color="auto"/>
            <w:right w:val="none" w:sz="0" w:space="0" w:color="auto"/>
          </w:divBdr>
        </w:div>
        <w:div w:id="485249317">
          <w:marLeft w:val="446"/>
          <w:marRight w:val="0"/>
          <w:marTop w:val="0"/>
          <w:marBottom w:val="120"/>
          <w:divBdr>
            <w:top w:val="none" w:sz="0" w:space="0" w:color="auto"/>
            <w:left w:val="none" w:sz="0" w:space="0" w:color="auto"/>
            <w:bottom w:val="none" w:sz="0" w:space="0" w:color="auto"/>
            <w:right w:val="none" w:sz="0" w:space="0" w:color="auto"/>
          </w:divBdr>
        </w:div>
        <w:div w:id="1747997182">
          <w:marLeft w:val="446"/>
          <w:marRight w:val="0"/>
          <w:marTop w:val="0"/>
          <w:marBottom w:val="120"/>
          <w:divBdr>
            <w:top w:val="none" w:sz="0" w:space="0" w:color="auto"/>
            <w:left w:val="none" w:sz="0" w:space="0" w:color="auto"/>
            <w:bottom w:val="none" w:sz="0" w:space="0" w:color="auto"/>
            <w:right w:val="none" w:sz="0" w:space="0" w:color="auto"/>
          </w:divBdr>
        </w:div>
      </w:divsChild>
    </w:div>
    <w:div w:id="699667453">
      <w:bodyDiv w:val="1"/>
      <w:marLeft w:val="0"/>
      <w:marRight w:val="0"/>
      <w:marTop w:val="0"/>
      <w:marBottom w:val="0"/>
      <w:divBdr>
        <w:top w:val="none" w:sz="0" w:space="0" w:color="auto"/>
        <w:left w:val="none" w:sz="0" w:space="0" w:color="auto"/>
        <w:bottom w:val="none" w:sz="0" w:space="0" w:color="auto"/>
        <w:right w:val="none" w:sz="0" w:space="0" w:color="auto"/>
      </w:divBdr>
    </w:div>
    <w:div w:id="730687666">
      <w:bodyDiv w:val="1"/>
      <w:marLeft w:val="0"/>
      <w:marRight w:val="0"/>
      <w:marTop w:val="0"/>
      <w:marBottom w:val="0"/>
      <w:divBdr>
        <w:top w:val="none" w:sz="0" w:space="0" w:color="auto"/>
        <w:left w:val="none" w:sz="0" w:space="0" w:color="auto"/>
        <w:bottom w:val="none" w:sz="0" w:space="0" w:color="auto"/>
        <w:right w:val="none" w:sz="0" w:space="0" w:color="auto"/>
      </w:divBdr>
    </w:div>
    <w:div w:id="754517417">
      <w:bodyDiv w:val="1"/>
      <w:marLeft w:val="0"/>
      <w:marRight w:val="0"/>
      <w:marTop w:val="0"/>
      <w:marBottom w:val="0"/>
      <w:divBdr>
        <w:top w:val="none" w:sz="0" w:space="0" w:color="auto"/>
        <w:left w:val="none" w:sz="0" w:space="0" w:color="auto"/>
        <w:bottom w:val="none" w:sz="0" w:space="0" w:color="auto"/>
        <w:right w:val="none" w:sz="0" w:space="0" w:color="auto"/>
      </w:divBdr>
    </w:div>
    <w:div w:id="863516299">
      <w:bodyDiv w:val="1"/>
      <w:marLeft w:val="0"/>
      <w:marRight w:val="0"/>
      <w:marTop w:val="0"/>
      <w:marBottom w:val="0"/>
      <w:divBdr>
        <w:top w:val="none" w:sz="0" w:space="0" w:color="auto"/>
        <w:left w:val="none" w:sz="0" w:space="0" w:color="auto"/>
        <w:bottom w:val="none" w:sz="0" w:space="0" w:color="auto"/>
        <w:right w:val="none" w:sz="0" w:space="0" w:color="auto"/>
      </w:divBdr>
    </w:div>
    <w:div w:id="923992847">
      <w:bodyDiv w:val="1"/>
      <w:marLeft w:val="0"/>
      <w:marRight w:val="0"/>
      <w:marTop w:val="0"/>
      <w:marBottom w:val="0"/>
      <w:divBdr>
        <w:top w:val="none" w:sz="0" w:space="0" w:color="auto"/>
        <w:left w:val="none" w:sz="0" w:space="0" w:color="auto"/>
        <w:bottom w:val="none" w:sz="0" w:space="0" w:color="auto"/>
        <w:right w:val="none" w:sz="0" w:space="0" w:color="auto"/>
      </w:divBdr>
    </w:div>
    <w:div w:id="942611757">
      <w:bodyDiv w:val="1"/>
      <w:marLeft w:val="0"/>
      <w:marRight w:val="0"/>
      <w:marTop w:val="0"/>
      <w:marBottom w:val="0"/>
      <w:divBdr>
        <w:top w:val="none" w:sz="0" w:space="0" w:color="auto"/>
        <w:left w:val="none" w:sz="0" w:space="0" w:color="auto"/>
        <w:bottom w:val="none" w:sz="0" w:space="0" w:color="auto"/>
        <w:right w:val="none" w:sz="0" w:space="0" w:color="auto"/>
      </w:divBdr>
      <w:divsChild>
        <w:div w:id="1540510297">
          <w:marLeft w:val="446"/>
          <w:marRight w:val="0"/>
          <w:marTop w:val="0"/>
          <w:marBottom w:val="120"/>
          <w:divBdr>
            <w:top w:val="none" w:sz="0" w:space="0" w:color="auto"/>
            <w:left w:val="none" w:sz="0" w:space="0" w:color="auto"/>
            <w:bottom w:val="none" w:sz="0" w:space="0" w:color="auto"/>
            <w:right w:val="none" w:sz="0" w:space="0" w:color="auto"/>
          </w:divBdr>
        </w:div>
        <w:div w:id="930359052">
          <w:marLeft w:val="1166"/>
          <w:marRight w:val="0"/>
          <w:marTop w:val="0"/>
          <w:marBottom w:val="120"/>
          <w:divBdr>
            <w:top w:val="none" w:sz="0" w:space="0" w:color="auto"/>
            <w:left w:val="none" w:sz="0" w:space="0" w:color="auto"/>
            <w:bottom w:val="none" w:sz="0" w:space="0" w:color="auto"/>
            <w:right w:val="none" w:sz="0" w:space="0" w:color="auto"/>
          </w:divBdr>
        </w:div>
        <w:div w:id="1433747287">
          <w:marLeft w:val="1166"/>
          <w:marRight w:val="0"/>
          <w:marTop w:val="0"/>
          <w:marBottom w:val="120"/>
          <w:divBdr>
            <w:top w:val="none" w:sz="0" w:space="0" w:color="auto"/>
            <w:left w:val="none" w:sz="0" w:space="0" w:color="auto"/>
            <w:bottom w:val="none" w:sz="0" w:space="0" w:color="auto"/>
            <w:right w:val="none" w:sz="0" w:space="0" w:color="auto"/>
          </w:divBdr>
        </w:div>
        <w:div w:id="800155173">
          <w:marLeft w:val="1166"/>
          <w:marRight w:val="0"/>
          <w:marTop w:val="0"/>
          <w:marBottom w:val="120"/>
          <w:divBdr>
            <w:top w:val="none" w:sz="0" w:space="0" w:color="auto"/>
            <w:left w:val="none" w:sz="0" w:space="0" w:color="auto"/>
            <w:bottom w:val="none" w:sz="0" w:space="0" w:color="auto"/>
            <w:right w:val="none" w:sz="0" w:space="0" w:color="auto"/>
          </w:divBdr>
        </w:div>
      </w:divsChild>
    </w:div>
    <w:div w:id="943877632">
      <w:bodyDiv w:val="1"/>
      <w:marLeft w:val="0"/>
      <w:marRight w:val="0"/>
      <w:marTop w:val="0"/>
      <w:marBottom w:val="0"/>
      <w:divBdr>
        <w:top w:val="none" w:sz="0" w:space="0" w:color="auto"/>
        <w:left w:val="none" w:sz="0" w:space="0" w:color="auto"/>
        <w:bottom w:val="none" w:sz="0" w:space="0" w:color="auto"/>
        <w:right w:val="none" w:sz="0" w:space="0" w:color="auto"/>
      </w:divBdr>
    </w:div>
    <w:div w:id="945120927">
      <w:bodyDiv w:val="1"/>
      <w:marLeft w:val="0"/>
      <w:marRight w:val="0"/>
      <w:marTop w:val="0"/>
      <w:marBottom w:val="0"/>
      <w:divBdr>
        <w:top w:val="none" w:sz="0" w:space="0" w:color="auto"/>
        <w:left w:val="none" w:sz="0" w:space="0" w:color="auto"/>
        <w:bottom w:val="none" w:sz="0" w:space="0" w:color="auto"/>
        <w:right w:val="none" w:sz="0" w:space="0" w:color="auto"/>
      </w:divBdr>
    </w:div>
    <w:div w:id="962999957">
      <w:bodyDiv w:val="1"/>
      <w:marLeft w:val="0"/>
      <w:marRight w:val="0"/>
      <w:marTop w:val="0"/>
      <w:marBottom w:val="0"/>
      <w:divBdr>
        <w:top w:val="none" w:sz="0" w:space="0" w:color="auto"/>
        <w:left w:val="none" w:sz="0" w:space="0" w:color="auto"/>
        <w:bottom w:val="none" w:sz="0" w:space="0" w:color="auto"/>
        <w:right w:val="none" w:sz="0" w:space="0" w:color="auto"/>
      </w:divBdr>
      <w:divsChild>
        <w:div w:id="2082562637">
          <w:marLeft w:val="0"/>
          <w:marRight w:val="0"/>
          <w:marTop w:val="0"/>
          <w:marBottom w:val="0"/>
          <w:divBdr>
            <w:top w:val="none" w:sz="0" w:space="0" w:color="auto"/>
            <w:left w:val="none" w:sz="0" w:space="0" w:color="auto"/>
            <w:bottom w:val="none" w:sz="0" w:space="0" w:color="auto"/>
            <w:right w:val="none" w:sz="0" w:space="0" w:color="auto"/>
          </w:divBdr>
          <w:divsChild>
            <w:div w:id="640967470">
              <w:marLeft w:val="0"/>
              <w:marRight w:val="0"/>
              <w:marTop w:val="0"/>
              <w:marBottom w:val="0"/>
              <w:divBdr>
                <w:top w:val="none" w:sz="0" w:space="0" w:color="auto"/>
                <w:left w:val="none" w:sz="0" w:space="0" w:color="auto"/>
                <w:bottom w:val="none" w:sz="0" w:space="0" w:color="auto"/>
                <w:right w:val="none" w:sz="0" w:space="0" w:color="auto"/>
              </w:divBdr>
              <w:divsChild>
                <w:div w:id="1738284886">
                  <w:marLeft w:val="0"/>
                  <w:marRight w:val="0"/>
                  <w:marTop w:val="0"/>
                  <w:marBottom w:val="0"/>
                  <w:divBdr>
                    <w:top w:val="none" w:sz="0" w:space="0" w:color="auto"/>
                    <w:left w:val="none" w:sz="0" w:space="0" w:color="auto"/>
                    <w:bottom w:val="none" w:sz="0" w:space="0" w:color="auto"/>
                    <w:right w:val="none" w:sz="0" w:space="0" w:color="auto"/>
                  </w:divBdr>
                  <w:divsChild>
                    <w:div w:id="1500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936">
          <w:marLeft w:val="0"/>
          <w:marRight w:val="0"/>
          <w:marTop w:val="0"/>
          <w:marBottom w:val="0"/>
          <w:divBdr>
            <w:top w:val="none" w:sz="0" w:space="0" w:color="auto"/>
            <w:left w:val="none" w:sz="0" w:space="0" w:color="auto"/>
            <w:bottom w:val="none" w:sz="0" w:space="0" w:color="auto"/>
            <w:right w:val="none" w:sz="0" w:space="0" w:color="auto"/>
          </w:divBdr>
          <w:divsChild>
            <w:div w:id="725566831">
              <w:marLeft w:val="0"/>
              <w:marRight w:val="0"/>
              <w:marTop w:val="0"/>
              <w:marBottom w:val="0"/>
              <w:divBdr>
                <w:top w:val="none" w:sz="0" w:space="0" w:color="auto"/>
                <w:left w:val="none" w:sz="0" w:space="0" w:color="auto"/>
                <w:bottom w:val="none" w:sz="0" w:space="0" w:color="auto"/>
                <w:right w:val="none" w:sz="0" w:space="0" w:color="auto"/>
              </w:divBdr>
              <w:divsChild>
                <w:div w:id="1170831643">
                  <w:marLeft w:val="0"/>
                  <w:marRight w:val="0"/>
                  <w:marTop w:val="0"/>
                  <w:marBottom w:val="0"/>
                  <w:divBdr>
                    <w:top w:val="none" w:sz="0" w:space="0" w:color="auto"/>
                    <w:left w:val="none" w:sz="0" w:space="0" w:color="auto"/>
                    <w:bottom w:val="none" w:sz="0" w:space="0" w:color="auto"/>
                    <w:right w:val="none" w:sz="0" w:space="0" w:color="auto"/>
                  </w:divBdr>
                  <w:divsChild>
                    <w:div w:id="1330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8065">
      <w:bodyDiv w:val="1"/>
      <w:marLeft w:val="0"/>
      <w:marRight w:val="0"/>
      <w:marTop w:val="0"/>
      <w:marBottom w:val="0"/>
      <w:divBdr>
        <w:top w:val="none" w:sz="0" w:space="0" w:color="auto"/>
        <w:left w:val="none" w:sz="0" w:space="0" w:color="auto"/>
        <w:bottom w:val="none" w:sz="0" w:space="0" w:color="auto"/>
        <w:right w:val="none" w:sz="0" w:space="0" w:color="auto"/>
      </w:divBdr>
    </w:div>
    <w:div w:id="1018966850">
      <w:bodyDiv w:val="1"/>
      <w:marLeft w:val="0"/>
      <w:marRight w:val="0"/>
      <w:marTop w:val="0"/>
      <w:marBottom w:val="0"/>
      <w:divBdr>
        <w:top w:val="none" w:sz="0" w:space="0" w:color="auto"/>
        <w:left w:val="none" w:sz="0" w:space="0" w:color="auto"/>
        <w:bottom w:val="none" w:sz="0" w:space="0" w:color="auto"/>
        <w:right w:val="none" w:sz="0" w:space="0" w:color="auto"/>
      </w:divBdr>
    </w:div>
    <w:div w:id="1048066985">
      <w:bodyDiv w:val="1"/>
      <w:marLeft w:val="0"/>
      <w:marRight w:val="0"/>
      <w:marTop w:val="0"/>
      <w:marBottom w:val="0"/>
      <w:divBdr>
        <w:top w:val="none" w:sz="0" w:space="0" w:color="auto"/>
        <w:left w:val="none" w:sz="0" w:space="0" w:color="auto"/>
        <w:bottom w:val="none" w:sz="0" w:space="0" w:color="auto"/>
        <w:right w:val="none" w:sz="0" w:space="0" w:color="auto"/>
      </w:divBdr>
    </w:div>
    <w:div w:id="1089035349">
      <w:bodyDiv w:val="1"/>
      <w:marLeft w:val="0"/>
      <w:marRight w:val="0"/>
      <w:marTop w:val="0"/>
      <w:marBottom w:val="0"/>
      <w:divBdr>
        <w:top w:val="none" w:sz="0" w:space="0" w:color="auto"/>
        <w:left w:val="none" w:sz="0" w:space="0" w:color="auto"/>
        <w:bottom w:val="none" w:sz="0" w:space="0" w:color="auto"/>
        <w:right w:val="none" w:sz="0" w:space="0" w:color="auto"/>
      </w:divBdr>
    </w:div>
    <w:div w:id="1099063685">
      <w:bodyDiv w:val="1"/>
      <w:marLeft w:val="0"/>
      <w:marRight w:val="0"/>
      <w:marTop w:val="0"/>
      <w:marBottom w:val="0"/>
      <w:divBdr>
        <w:top w:val="none" w:sz="0" w:space="0" w:color="auto"/>
        <w:left w:val="none" w:sz="0" w:space="0" w:color="auto"/>
        <w:bottom w:val="none" w:sz="0" w:space="0" w:color="auto"/>
        <w:right w:val="none" w:sz="0" w:space="0" w:color="auto"/>
      </w:divBdr>
    </w:div>
    <w:div w:id="1147212229">
      <w:bodyDiv w:val="1"/>
      <w:marLeft w:val="0"/>
      <w:marRight w:val="0"/>
      <w:marTop w:val="0"/>
      <w:marBottom w:val="0"/>
      <w:divBdr>
        <w:top w:val="none" w:sz="0" w:space="0" w:color="auto"/>
        <w:left w:val="none" w:sz="0" w:space="0" w:color="auto"/>
        <w:bottom w:val="none" w:sz="0" w:space="0" w:color="auto"/>
        <w:right w:val="none" w:sz="0" w:space="0" w:color="auto"/>
      </w:divBdr>
    </w:div>
    <w:div w:id="1290162463">
      <w:bodyDiv w:val="1"/>
      <w:marLeft w:val="0"/>
      <w:marRight w:val="0"/>
      <w:marTop w:val="0"/>
      <w:marBottom w:val="0"/>
      <w:divBdr>
        <w:top w:val="none" w:sz="0" w:space="0" w:color="auto"/>
        <w:left w:val="none" w:sz="0" w:space="0" w:color="auto"/>
        <w:bottom w:val="none" w:sz="0" w:space="0" w:color="auto"/>
        <w:right w:val="none" w:sz="0" w:space="0" w:color="auto"/>
      </w:divBdr>
    </w:div>
    <w:div w:id="1358853943">
      <w:bodyDiv w:val="1"/>
      <w:marLeft w:val="0"/>
      <w:marRight w:val="0"/>
      <w:marTop w:val="0"/>
      <w:marBottom w:val="0"/>
      <w:divBdr>
        <w:top w:val="none" w:sz="0" w:space="0" w:color="auto"/>
        <w:left w:val="none" w:sz="0" w:space="0" w:color="auto"/>
        <w:bottom w:val="none" w:sz="0" w:space="0" w:color="auto"/>
        <w:right w:val="none" w:sz="0" w:space="0" w:color="auto"/>
      </w:divBdr>
    </w:div>
    <w:div w:id="1418215060">
      <w:bodyDiv w:val="1"/>
      <w:marLeft w:val="0"/>
      <w:marRight w:val="0"/>
      <w:marTop w:val="0"/>
      <w:marBottom w:val="0"/>
      <w:divBdr>
        <w:top w:val="none" w:sz="0" w:space="0" w:color="auto"/>
        <w:left w:val="none" w:sz="0" w:space="0" w:color="auto"/>
        <w:bottom w:val="none" w:sz="0" w:space="0" w:color="auto"/>
        <w:right w:val="none" w:sz="0" w:space="0" w:color="auto"/>
      </w:divBdr>
      <w:divsChild>
        <w:div w:id="836337237">
          <w:marLeft w:val="446"/>
          <w:marRight w:val="0"/>
          <w:marTop w:val="0"/>
          <w:marBottom w:val="120"/>
          <w:divBdr>
            <w:top w:val="none" w:sz="0" w:space="0" w:color="auto"/>
            <w:left w:val="none" w:sz="0" w:space="0" w:color="auto"/>
            <w:bottom w:val="none" w:sz="0" w:space="0" w:color="auto"/>
            <w:right w:val="none" w:sz="0" w:space="0" w:color="auto"/>
          </w:divBdr>
        </w:div>
        <w:div w:id="1826121102">
          <w:marLeft w:val="446"/>
          <w:marRight w:val="0"/>
          <w:marTop w:val="0"/>
          <w:marBottom w:val="120"/>
          <w:divBdr>
            <w:top w:val="none" w:sz="0" w:space="0" w:color="auto"/>
            <w:left w:val="none" w:sz="0" w:space="0" w:color="auto"/>
            <w:bottom w:val="none" w:sz="0" w:space="0" w:color="auto"/>
            <w:right w:val="none" w:sz="0" w:space="0" w:color="auto"/>
          </w:divBdr>
        </w:div>
        <w:div w:id="1463815251">
          <w:marLeft w:val="446"/>
          <w:marRight w:val="0"/>
          <w:marTop w:val="0"/>
          <w:marBottom w:val="120"/>
          <w:divBdr>
            <w:top w:val="none" w:sz="0" w:space="0" w:color="auto"/>
            <w:left w:val="none" w:sz="0" w:space="0" w:color="auto"/>
            <w:bottom w:val="none" w:sz="0" w:space="0" w:color="auto"/>
            <w:right w:val="none" w:sz="0" w:space="0" w:color="auto"/>
          </w:divBdr>
        </w:div>
      </w:divsChild>
    </w:div>
    <w:div w:id="1442871869">
      <w:bodyDiv w:val="1"/>
      <w:marLeft w:val="0"/>
      <w:marRight w:val="0"/>
      <w:marTop w:val="0"/>
      <w:marBottom w:val="0"/>
      <w:divBdr>
        <w:top w:val="none" w:sz="0" w:space="0" w:color="auto"/>
        <w:left w:val="none" w:sz="0" w:space="0" w:color="auto"/>
        <w:bottom w:val="none" w:sz="0" w:space="0" w:color="auto"/>
        <w:right w:val="none" w:sz="0" w:space="0" w:color="auto"/>
      </w:divBdr>
      <w:divsChild>
        <w:div w:id="1309019210">
          <w:marLeft w:val="0"/>
          <w:marRight w:val="0"/>
          <w:marTop w:val="0"/>
          <w:marBottom w:val="0"/>
          <w:divBdr>
            <w:top w:val="none" w:sz="0" w:space="0" w:color="auto"/>
            <w:left w:val="none" w:sz="0" w:space="0" w:color="auto"/>
            <w:bottom w:val="none" w:sz="0" w:space="0" w:color="auto"/>
            <w:right w:val="none" w:sz="0" w:space="0" w:color="auto"/>
          </w:divBdr>
          <w:divsChild>
            <w:div w:id="1828813728">
              <w:marLeft w:val="0"/>
              <w:marRight w:val="0"/>
              <w:marTop w:val="0"/>
              <w:marBottom w:val="0"/>
              <w:divBdr>
                <w:top w:val="none" w:sz="0" w:space="0" w:color="auto"/>
                <w:left w:val="none" w:sz="0" w:space="0" w:color="auto"/>
                <w:bottom w:val="none" w:sz="0" w:space="0" w:color="auto"/>
                <w:right w:val="none" w:sz="0" w:space="0" w:color="auto"/>
              </w:divBdr>
              <w:divsChild>
                <w:div w:id="965893303">
                  <w:marLeft w:val="0"/>
                  <w:marRight w:val="0"/>
                  <w:marTop w:val="0"/>
                  <w:marBottom w:val="0"/>
                  <w:divBdr>
                    <w:top w:val="none" w:sz="0" w:space="0" w:color="auto"/>
                    <w:left w:val="none" w:sz="0" w:space="0" w:color="auto"/>
                    <w:bottom w:val="none" w:sz="0" w:space="0" w:color="auto"/>
                    <w:right w:val="none" w:sz="0" w:space="0" w:color="auto"/>
                  </w:divBdr>
                  <w:divsChild>
                    <w:div w:id="8817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50316">
          <w:marLeft w:val="0"/>
          <w:marRight w:val="0"/>
          <w:marTop w:val="0"/>
          <w:marBottom w:val="0"/>
          <w:divBdr>
            <w:top w:val="none" w:sz="0" w:space="0" w:color="auto"/>
            <w:left w:val="none" w:sz="0" w:space="0" w:color="auto"/>
            <w:bottom w:val="none" w:sz="0" w:space="0" w:color="auto"/>
            <w:right w:val="none" w:sz="0" w:space="0" w:color="auto"/>
          </w:divBdr>
          <w:divsChild>
            <w:div w:id="359206842">
              <w:marLeft w:val="0"/>
              <w:marRight w:val="0"/>
              <w:marTop w:val="0"/>
              <w:marBottom w:val="0"/>
              <w:divBdr>
                <w:top w:val="none" w:sz="0" w:space="0" w:color="auto"/>
                <w:left w:val="none" w:sz="0" w:space="0" w:color="auto"/>
                <w:bottom w:val="none" w:sz="0" w:space="0" w:color="auto"/>
                <w:right w:val="none" w:sz="0" w:space="0" w:color="auto"/>
              </w:divBdr>
              <w:divsChild>
                <w:div w:id="963534478">
                  <w:marLeft w:val="0"/>
                  <w:marRight w:val="0"/>
                  <w:marTop w:val="0"/>
                  <w:marBottom w:val="0"/>
                  <w:divBdr>
                    <w:top w:val="none" w:sz="0" w:space="0" w:color="auto"/>
                    <w:left w:val="none" w:sz="0" w:space="0" w:color="auto"/>
                    <w:bottom w:val="none" w:sz="0" w:space="0" w:color="auto"/>
                    <w:right w:val="none" w:sz="0" w:space="0" w:color="auto"/>
                  </w:divBdr>
                  <w:divsChild>
                    <w:div w:id="20541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66529">
      <w:bodyDiv w:val="1"/>
      <w:marLeft w:val="0"/>
      <w:marRight w:val="0"/>
      <w:marTop w:val="0"/>
      <w:marBottom w:val="0"/>
      <w:divBdr>
        <w:top w:val="none" w:sz="0" w:space="0" w:color="auto"/>
        <w:left w:val="none" w:sz="0" w:space="0" w:color="auto"/>
        <w:bottom w:val="none" w:sz="0" w:space="0" w:color="auto"/>
        <w:right w:val="none" w:sz="0" w:space="0" w:color="auto"/>
      </w:divBdr>
      <w:divsChild>
        <w:div w:id="2093164015">
          <w:marLeft w:val="446"/>
          <w:marRight w:val="0"/>
          <w:marTop w:val="0"/>
          <w:marBottom w:val="120"/>
          <w:divBdr>
            <w:top w:val="none" w:sz="0" w:space="0" w:color="auto"/>
            <w:left w:val="none" w:sz="0" w:space="0" w:color="auto"/>
            <w:bottom w:val="none" w:sz="0" w:space="0" w:color="auto"/>
            <w:right w:val="none" w:sz="0" w:space="0" w:color="auto"/>
          </w:divBdr>
        </w:div>
        <w:div w:id="1711880284">
          <w:marLeft w:val="1166"/>
          <w:marRight w:val="0"/>
          <w:marTop w:val="0"/>
          <w:marBottom w:val="120"/>
          <w:divBdr>
            <w:top w:val="none" w:sz="0" w:space="0" w:color="auto"/>
            <w:left w:val="none" w:sz="0" w:space="0" w:color="auto"/>
            <w:bottom w:val="none" w:sz="0" w:space="0" w:color="auto"/>
            <w:right w:val="none" w:sz="0" w:space="0" w:color="auto"/>
          </w:divBdr>
        </w:div>
        <w:div w:id="591740659">
          <w:marLeft w:val="1166"/>
          <w:marRight w:val="0"/>
          <w:marTop w:val="0"/>
          <w:marBottom w:val="120"/>
          <w:divBdr>
            <w:top w:val="none" w:sz="0" w:space="0" w:color="auto"/>
            <w:left w:val="none" w:sz="0" w:space="0" w:color="auto"/>
            <w:bottom w:val="none" w:sz="0" w:space="0" w:color="auto"/>
            <w:right w:val="none" w:sz="0" w:space="0" w:color="auto"/>
          </w:divBdr>
        </w:div>
        <w:div w:id="931939679">
          <w:marLeft w:val="1166"/>
          <w:marRight w:val="0"/>
          <w:marTop w:val="0"/>
          <w:marBottom w:val="120"/>
          <w:divBdr>
            <w:top w:val="none" w:sz="0" w:space="0" w:color="auto"/>
            <w:left w:val="none" w:sz="0" w:space="0" w:color="auto"/>
            <w:bottom w:val="none" w:sz="0" w:space="0" w:color="auto"/>
            <w:right w:val="none" w:sz="0" w:space="0" w:color="auto"/>
          </w:divBdr>
        </w:div>
      </w:divsChild>
    </w:div>
    <w:div w:id="1505559378">
      <w:bodyDiv w:val="1"/>
      <w:marLeft w:val="0"/>
      <w:marRight w:val="0"/>
      <w:marTop w:val="0"/>
      <w:marBottom w:val="0"/>
      <w:divBdr>
        <w:top w:val="none" w:sz="0" w:space="0" w:color="auto"/>
        <w:left w:val="none" w:sz="0" w:space="0" w:color="auto"/>
        <w:bottom w:val="none" w:sz="0" w:space="0" w:color="auto"/>
        <w:right w:val="none" w:sz="0" w:space="0" w:color="auto"/>
      </w:divBdr>
      <w:divsChild>
        <w:div w:id="787509063">
          <w:marLeft w:val="446"/>
          <w:marRight w:val="0"/>
          <w:marTop w:val="0"/>
          <w:marBottom w:val="120"/>
          <w:divBdr>
            <w:top w:val="none" w:sz="0" w:space="0" w:color="auto"/>
            <w:left w:val="none" w:sz="0" w:space="0" w:color="auto"/>
            <w:bottom w:val="none" w:sz="0" w:space="0" w:color="auto"/>
            <w:right w:val="none" w:sz="0" w:space="0" w:color="auto"/>
          </w:divBdr>
        </w:div>
        <w:div w:id="2094551173">
          <w:marLeft w:val="1166"/>
          <w:marRight w:val="0"/>
          <w:marTop w:val="0"/>
          <w:marBottom w:val="120"/>
          <w:divBdr>
            <w:top w:val="none" w:sz="0" w:space="0" w:color="auto"/>
            <w:left w:val="none" w:sz="0" w:space="0" w:color="auto"/>
            <w:bottom w:val="none" w:sz="0" w:space="0" w:color="auto"/>
            <w:right w:val="none" w:sz="0" w:space="0" w:color="auto"/>
          </w:divBdr>
        </w:div>
        <w:div w:id="2110658719">
          <w:marLeft w:val="1166"/>
          <w:marRight w:val="0"/>
          <w:marTop w:val="0"/>
          <w:marBottom w:val="120"/>
          <w:divBdr>
            <w:top w:val="none" w:sz="0" w:space="0" w:color="auto"/>
            <w:left w:val="none" w:sz="0" w:space="0" w:color="auto"/>
            <w:bottom w:val="none" w:sz="0" w:space="0" w:color="auto"/>
            <w:right w:val="none" w:sz="0" w:space="0" w:color="auto"/>
          </w:divBdr>
        </w:div>
        <w:div w:id="6687000">
          <w:marLeft w:val="1166"/>
          <w:marRight w:val="0"/>
          <w:marTop w:val="0"/>
          <w:marBottom w:val="120"/>
          <w:divBdr>
            <w:top w:val="none" w:sz="0" w:space="0" w:color="auto"/>
            <w:left w:val="none" w:sz="0" w:space="0" w:color="auto"/>
            <w:bottom w:val="none" w:sz="0" w:space="0" w:color="auto"/>
            <w:right w:val="none" w:sz="0" w:space="0" w:color="auto"/>
          </w:divBdr>
        </w:div>
      </w:divsChild>
    </w:div>
    <w:div w:id="1526479024">
      <w:bodyDiv w:val="1"/>
      <w:marLeft w:val="0"/>
      <w:marRight w:val="0"/>
      <w:marTop w:val="0"/>
      <w:marBottom w:val="0"/>
      <w:divBdr>
        <w:top w:val="none" w:sz="0" w:space="0" w:color="auto"/>
        <w:left w:val="none" w:sz="0" w:space="0" w:color="auto"/>
        <w:bottom w:val="none" w:sz="0" w:space="0" w:color="auto"/>
        <w:right w:val="none" w:sz="0" w:space="0" w:color="auto"/>
      </w:divBdr>
    </w:div>
    <w:div w:id="1557738110">
      <w:bodyDiv w:val="1"/>
      <w:marLeft w:val="0"/>
      <w:marRight w:val="0"/>
      <w:marTop w:val="0"/>
      <w:marBottom w:val="0"/>
      <w:divBdr>
        <w:top w:val="none" w:sz="0" w:space="0" w:color="auto"/>
        <w:left w:val="none" w:sz="0" w:space="0" w:color="auto"/>
        <w:bottom w:val="none" w:sz="0" w:space="0" w:color="auto"/>
        <w:right w:val="none" w:sz="0" w:space="0" w:color="auto"/>
      </w:divBdr>
    </w:div>
    <w:div w:id="1565288478">
      <w:bodyDiv w:val="1"/>
      <w:marLeft w:val="0"/>
      <w:marRight w:val="0"/>
      <w:marTop w:val="0"/>
      <w:marBottom w:val="0"/>
      <w:divBdr>
        <w:top w:val="none" w:sz="0" w:space="0" w:color="auto"/>
        <w:left w:val="none" w:sz="0" w:space="0" w:color="auto"/>
        <w:bottom w:val="none" w:sz="0" w:space="0" w:color="auto"/>
        <w:right w:val="none" w:sz="0" w:space="0" w:color="auto"/>
      </w:divBdr>
    </w:div>
    <w:div w:id="1612055043">
      <w:bodyDiv w:val="1"/>
      <w:marLeft w:val="0"/>
      <w:marRight w:val="0"/>
      <w:marTop w:val="0"/>
      <w:marBottom w:val="0"/>
      <w:divBdr>
        <w:top w:val="none" w:sz="0" w:space="0" w:color="auto"/>
        <w:left w:val="none" w:sz="0" w:space="0" w:color="auto"/>
        <w:bottom w:val="none" w:sz="0" w:space="0" w:color="auto"/>
        <w:right w:val="none" w:sz="0" w:space="0" w:color="auto"/>
      </w:divBdr>
    </w:div>
    <w:div w:id="1617639467">
      <w:bodyDiv w:val="1"/>
      <w:marLeft w:val="0"/>
      <w:marRight w:val="0"/>
      <w:marTop w:val="0"/>
      <w:marBottom w:val="0"/>
      <w:divBdr>
        <w:top w:val="none" w:sz="0" w:space="0" w:color="auto"/>
        <w:left w:val="none" w:sz="0" w:space="0" w:color="auto"/>
        <w:bottom w:val="none" w:sz="0" w:space="0" w:color="auto"/>
        <w:right w:val="none" w:sz="0" w:space="0" w:color="auto"/>
      </w:divBdr>
    </w:div>
    <w:div w:id="1651982378">
      <w:bodyDiv w:val="1"/>
      <w:marLeft w:val="0"/>
      <w:marRight w:val="0"/>
      <w:marTop w:val="0"/>
      <w:marBottom w:val="0"/>
      <w:divBdr>
        <w:top w:val="none" w:sz="0" w:space="0" w:color="auto"/>
        <w:left w:val="none" w:sz="0" w:space="0" w:color="auto"/>
        <w:bottom w:val="none" w:sz="0" w:space="0" w:color="auto"/>
        <w:right w:val="none" w:sz="0" w:space="0" w:color="auto"/>
      </w:divBdr>
    </w:div>
    <w:div w:id="1685549889">
      <w:bodyDiv w:val="1"/>
      <w:marLeft w:val="0"/>
      <w:marRight w:val="0"/>
      <w:marTop w:val="0"/>
      <w:marBottom w:val="0"/>
      <w:divBdr>
        <w:top w:val="none" w:sz="0" w:space="0" w:color="auto"/>
        <w:left w:val="none" w:sz="0" w:space="0" w:color="auto"/>
        <w:bottom w:val="none" w:sz="0" w:space="0" w:color="auto"/>
        <w:right w:val="none" w:sz="0" w:space="0" w:color="auto"/>
      </w:divBdr>
    </w:div>
    <w:div w:id="1719547593">
      <w:bodyDiv w:val="1"/>
      <w:marLeft w:val="0"/>
      <w:marRight w:val="0"/>
      <w:marTop w:val="0"/>
      <w:marBottom w:val="0"/>
      <w:divBdr>
        <w:top w:val="none" w:sz="0" w:space="0" w:color="auto"/>
        <w:left w:val="none" w:sz="0" w:space="0" w:color="auto"/>
        <w:bottom w:val="none" w:sz="0" w:space="0" w:color="auto"/>
        <w:right w:val="none" w:sz="0" w:space="0" w:color="auto"/>
      </w:divBdr>
      <w:divsChild>
        <w:div w:id="871579762">
          <w:marLeft w:val="446"/>
          <w:marRight w:val="0"/>
          <w:marTop w:val="0"/>
          <w:marBottom w:val="120"/>
          <w:divBdr>
            <w:top w:val="none" w:sz="0" w:space="0" w:color="auto"/>
            <w:left w:val="none" w:sz="0" w:space="0" w:color="auto"/>
            <w:bottom w:val="none" w:sz="0" w:space="0" w:color="auto"/>
            <w:right w:val="none" w:sz="0" w:space="0" w:color="auto"/>
          </w:divBdr>
        </w:div>
        <w:div w:id="1388605497">
          <w:marLeft w:val="446"/>
          <w:marRight w:val="0"/>
          <w:marTop w:val="0"/>
          <w:marBottom w:val="120"/>
          <w:divBdr>
            <w:top w:val="none" w:sz="0" w:space="0" w:color="auto"/>
            <w:left w:val="none" w:sz="0" w:space="0" w:color="auto"/>
            <w:bottom w:val="none" w:sz="0" w:space="0" w:color="auto"/>
            <w:right w:val="none" w:sz="0" w:space="0" w:color="auto"/>
          </w:divBdr>
        </w:div>
        <w:div w:id="1705984304">
          <w:marLeft w:val="446"/>
          <w:marRight w:val="0"/>
          <w:marTop w:val="0"/>
          <w:marBottom w:val="120"/>
          <w:divBdr>
            <w:top w:val="none" w:sz="0" w:space="0" w:color="auto"/>
            <w:left w:val="none" w:sz="0" w:space="0" w:color="auto"/>
            <w:bottom w:val="none" w:sz="0" w:space="0" w:color="auto"/>
            <w:right w:val="none" w:sz="0" w:space="0" w:color="auto"/>
          </w:divBdr>
        </w:div>
      </w:divsChild>
    </w:div>
    <w:div w:id="1788162774">
      <w:bodyDiv w:val="1"/>
      <w:marLeft w:val="0"/>
      <w:marRight w:val="0"/>
      <w:marTop w:val="0"/>
      <w:marBottom w:val="0"/>
      <w:divBdr>
        <w:top w:val="none" w:sz="0" w:space="0" w:color="auto"/>
        <w:left w:val="none" w:sz="0" w:space="0" w:color="auto"/>
        <w:bottom w:val="none" w:sz="0" w:space="0" w:color="auto"/>
        <w:right w:val="none" w:sz="0" w:space="0" w:color="auto"/>
      </w:divBdr>
    </w:div>
    <w:div w:id="1901673017">
      <w:bodyDiv w:val="1"/>
      <w:marLeft w:val="0"/>
      <w:marRight w:val="0"/>
      <w:marTop w:val="0"/>
      <w:marBottom w:val="0"/>
      <w:divBdr>
        <w:top w:val="none" w:sz="0" w:space="0" w:color="auto"/>
        <w:left w:val="none" w:sz="0" w:space="0" w:color="auto"/>
        <w:bottom w:val="none" w:sz="0" w:space="0" w:color="auto"/>
        <w:right w:val="none" w:sz="0" w:space="0" w:color="auto"/>
      </w:divBdr>
    </w:div>
    <w:div w:id="1963338810">
      <w:bodyDiv w:val="1"/>
      <w:marLeft w:val="0"/>
      <w:marRight w:val="0"/>
      <w:marTop w:val="0"/>
      <w:marBottom w:val="0"/>
      <w:divBdr>
        <w:top w:val="none" w:sz="0" w:space="0" w:color="auto"/>
        <w:left w:val="none" w:sz="0" w:space="0" w:color="auto"/>
        <w:bottom w:val="none" w:sz="0" w:space="0" w:color="auto"/>
        <w:right w:val="none" w:sz="0" w:space="0" w:color="auto"/>
      </w:divBdr>
    </w:div>
    <w:div w:id="1976139536">
      <w:bodyDiv w:val="1"/>
      <w:marLeft w:val="0"/>
      <w:marRight w:val="0"/>
      <w:marTop w:val="0"/>
      <w:marBottom w:val="0"/>
      <w:divBdr>
        <w:top w:val="none" w:sz="0" w:space="0" w:color="auto"/>
        <w:left w:val="none" w:sz="0" w:space="0" w:color="auto"/>
        <w:bottom w:val="none" w:sz="0" w:space="0" w:color="auto"/>
        <w:right w:val="none" w:sz="0" w:space="0" w:color="auto"/>
      </w:divBdr>
      <w:divsChild>
        <w:div w:id="306252196">
          <w:marLeft w:val="446"/>
          <w:marRight w:val="0"/>
          <w:marTop w:val="0"/>
          <w:marBottom w:val="120"/>
          <w:divBdr>
            <w:top w:val="none" w:sz="0" w:space="0" w:color="auto"/>
            <w:left w:val="none" w:sz="0" w:space="0" w:color="auto"/>
            <w:bottom w:val="none" w:sz="0" w:space="0" w:color="auto"/>
            <w:right w:val="none" w:sz="0" w:space="0" w:color="auto"/>
          </w:divBdr>
        </w:div>
        <w:div w:id="95641554">
          <w:marLeft w:val="446"/>
          <w:marRight w:val="0"/>
          <w:marTop w:val="0"/>
          <w:marBottom w:val="120"/>
          <w:divBdr>
            <w:top w:val="none" w:sz="0" w:space="0" w:color="auto"/>
            <w:left w:val="none" w:sz="0" w:space="0" w:color="auto"/>
            <w:bottom w:val="none" w:sz="0" w:space="0" w:color="auto"/>
            <w:right w:val="none" w:sz="0" w:space="0" w:color="auto"/>
          </w:divBdr>
        </w:div>
        <w:div w:id="1893732923">
          <w:marLeft w:val="446"/>
          <w:marRight w:val="0"/>
          <w:marTop w:val="0"/>
          <w:marBottom w:val="120"/>
          <w:divBdr>
            <w:top w:val="none" w:sz="0" w:space="0" w:color="auto"/>
            <w:left w:val="none" w:sz="0" w:space="0" w:color="auto"/>
            <w:bottom w:val="none" w:sz="0" w:space="0" w:color="auto"/>
            <w:right w:val="none" w:sz="0" w:space="0" w:color="auto"/>
          </w:divBdr>
        </w:div>
        <w:div w:id="838228287">
          <w:marLeft w:val="446"/>
          <w:marRight w:val="0"/>
          <w:marTop w:val="0"/>
          <w:marBottom w:val="120"/>
          <w:divBdr>
            <w:top w:val="none" w:sz="0" w:space="0" w:color="auto"/>
            <w:left w:val="none" w:sz="0" w:space="0" w:color="auto"/>
            <w:bottom w:val="none" w:sz="0" w:space="0" w:color="auto"/>
            <w:right w:val="none" w:sz="0" w:space="0" w:color="auto"/>
          </w:divBdr>
        </w:div>
      </w:divsChild>
    </w:div>
    <w:div w:id="2040666438">
      <w:bodyDiv w:val="1"/>
      <w:marLeft w:val="0"/>
      <w:marRight w:val="0"/>
      <w:marTop w:val="0"/>
      <w:marBottom w:val="0"/>
      <w:divBdr>
        <w:top w:val="none" w:sz="0" w:space="0" w:color="auto"/>
        <w:left w:val="none" w:sz="0" w:space="0" w:color="auto"/>
        <w:bottom w:val="none" w:sz="0" w:space="0" w:color="auto"/>
        <w:right w:val="none" w:sz="0" w:space="0" w:color="auto"/>
      </w:divBdr>
    </w:div>
    <w:div w:id="21162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A2B11-ECDB-4DC8-9CEF-4745CCE0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1783</Words>
  <Characters>10132</Characters>
  <Application>Microsoft Office Word</Application>
  <DocSecurity>0</DocSecurity>
  <Lines>230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Burri Sai Prathap Reddy</dc:creator>
  <cp:keywords/>
  <dc:description/>
  <cp:lastModifiedBy>Burri Sai Prathap Reddy</cp:lastModifiedBy>
  <cp:revision>101</cp:revision>
  <cp:lastPrinted>2025-03-03T11:19:00Z</cp:lastPrinted>
  <dcterms:created xsi:type="dcterms:W3CDTF">2025-05-04T16:54:00Z</dcterms:created>
  <dcterms:modified xsi:type="dcterms:W3CDTF">2025-05-08T17:18:00Z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3a9bc403-0dcc-4772-a718-a274567087e1</vt:lpwstr>
  </property>
</Properties>
</file>