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C057" w14:textId="16C6194B" w:rsidR="00D1766C" w:rsidRDefault="009B2FFC" w:rsidP="00D1766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D1766C">
        <w:rPr>
          <w:rFonts w:ascii="Arial" w:hAnsi="Arial" w:cs="Arial"/>
          <w:color w:val="000000"/>
          <w:sz w:val="24"/>
          <w:szCs w:val="24"/>
        </w:rPr>
        <w:t xml:space="preserve">List 5 difference between Browser </w:t>
      </w:r>
      <w:proofErr w:type="gramStart"/>
      <w:r w:rsidRPr="00D1766C">
        <w:rPr>
          <w:rFonts w:ascii="Arial" w:hAnsi="Arial" w:cs="Arial"/>
          <w:color w:val="000000"/>
          <w:sz w:val="24"/>
          <w:szCs w:val="24"/>
        </w:rPr>
        <w:t>JS(</w:t>
      </w:r>
      <w:proofErr w:type="gramEnd"/>
      <w:r w:rsidRPr="00D1766C">
        <w:rPr>
          <w:rFonts w:ascii="Arial" w:hAnsi="Arial" w:cs="Arial"/>
          <w:color w:val="000000"/>
          <w:sz w:val="24"/>
          <w:szCs w:val="24"/>
        </w:rPr>
        <w:t>console) v Nodejs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35"/>
      </w:tblGrid>
      <w:tr w:rsidR="00287A71" w14:paraId="57A0C573" w14:textId="77777777" w:rsidTr="00287A71">
        <w:tc>
          <w:tcPr>
            <w:tcW w:w="4161" w:type="dxa"/>
          </w:tcPr>
          <w:p w14:paraId="4CAA551C" w14:textId="08152DDE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2FFC">
              <w:rPr>
                <w:rFonts w:ascii="Arial" w:eastAsia="Times New Roman" w:hAnsi="Arial" w:cs="Arial"/>
                <w:b/>
                <w:bCs/>
                <w:color w:val="586069"/>
                <w:szCs w:val="22"/>
                <w:lang w:eastAsia="en-IN" w:bidi="ar-SA"/>
              </w:rPr>
              <w:t>Node</w:t>
            </w:r>
          </w:p>
        </w:tc>
        <w:tc>
          <w:tcPr>
            <w:tcW w:w="4135" w:type="dxa"/>
          </w:tcPr>
          <w:p w14:paraId="547EB581" w14:textId="77777777" w:rsidR="00287A71" w:rsidRPr="00D1766C" w:rsidRDefault="00287A71" w:rsidP="00287A71">
            <w:pPr>
              <w:jc w:val="center"/>
              <w:rPr>
                <w:rFonts w:ascii="Arial" w:eastAsia="Times New Roman" w:hAnsi="Arial" w:cs="Arial"/>
                <w:b/>
                <w:bCs/>
                <w:color w:val="586069"/>
                <w:szCs w:val="22"/>
                <w:lang w:eastAsia="en-IN" w:bidi="ar-SA"/>
              </w:rPr>
            </w:pPr>
            <w:r w:rsidRPr="00D1766C">
              <w:rPr>
                <w:rFonts w:ascii="Arial" w:eastAsia="Times New Roman" w:hAnsi="Arial" w:cs="Arial"/>
                <w:b/>
                <w:bCs/>
                <w:color w:val="586069"/>
                <w:szCs w:val="22"/>
                <w:lang w:eastAsia="en-IN" w:bidi="ar-SA"/>
              </w:rPr>
              <w:t xml:space="preserve">Browser </w:t>
            </w:r>
          </w:p>
          <w:p w14:paraId="3D8FFB19" w14:textId="77777777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287A71" w14:paraId="132F2C85" w14:textId="77777777" w:rsidTr="00287A71">
        <w:tc>
          <w:tcPr>
            <w:tcW w:w="4161" w:type="dxa"/>
            <w:vAlign w:val="center"/>
          </w:tcPr>
          <w:p w14:paraId="1CA1AF8F" w14:textId="77777777" w:rsidR="00287A71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1.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Node doesn't have a predefined "window" object </w:t>
            </w:r>
            <w:proofErr w:type="gramStart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cause</w:t>
            </w:r>
            <w:proofErr w:type="gramEnd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 it doesn't have a window to draw anything.</w:t>
            </w:r>
          </w:p>
          <w:p w14:paraId="4DC39EAC" w14:textId="77777777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64AB1AC7" w14:textId="312E4CAF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1.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"window" is a predefined global object which has functions and attributes, that have to deal with window that has been drawn.</w:t>
            </w:r>
          </w:p>
        </w:tc>
      </w:tr>
      <w:tr w:rsidR="00287A71" w14:paraId="6CE58931" w14:textId="77777777" w:rsidTr="00287A71">
        <w:tc>
          <w:tcPr>
            <w:tcW w:w="4161" w:type="dxa"/>
            <w:vAlign w:val="center"/>
          </w:tcPr>
          <w:p w14:paraId="01D8CC68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2. 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"location" object is related to a particular </w:t>
            </w:r>
            <w:proofErr w:type="spellStart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url</w:t>
            </w:r>
            <w:proofErr w:type="spellEnd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; that means it is for page specific. So, node doesn't require that.</w:t>
            </w:r>
          </w:p>
          <w:p w14:paraId="752661E2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</w:p>
          <w:p w14:paraId="13CBB732" w14:textId="77777777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093FBA95" w14:textId="5840970F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2.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"location" is another predefined object in browsers, that has all the information about the </w:t>
            </w:r>
            <w:proofErr w:type="spellStart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url</w:t>
            </w:r>
            <w:proofErr w:type="spellEnd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 we have loaded.</w:t>
            </w:r>
          </w:p>
        </w:tc>
      </w:tr>
      <w:tr w:rsidR="00287A71" w14:paraId="63259717" w14:textId="77777777" w:rsidTr="00287A71">
        <w:tc>
          <w:tcPr>
            <w:tcW w:w="4161" w:type="dxa"/>
            <w:vAlign w:val="center"/>
          </w:tcPr>
          <w:p w14:paraId="5C860C78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3.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Node doesn't have "document" object also, </w:t>
            </w:r>
            <w:proofErr w:type="gramStart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cause</w:t>
            </w:r>
            <w:proofErr w:type="gramEnd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 it never have to render anything in a page.</w:t>
            </w:r>
          </w:p>
          <w:p w14:paraId="1D99419F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</w:p>
          <w:p w14:paraId="3CCD1D4E" w14:textId="77777777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23EA0098" w14:textId="40F01136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3.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"document", which is also another predefined global variable in browsers, has the html which is rendered.</w:t>
            </w:r>
          </w:p>
        </w:tc>
      </w:tr>
      <w:tr w:rsidR="00287A71" w14:paraId="68746DEC" w14:textId="77777777" w:rsidTr="00287A71">
        <w:tc>
          <w:tcPr>
            <w:tcW w:w="4161" w:type="dxa"/>
            <w:vAlign w:val="center"/>
          </w:tcPr>
          <w:p w14:paraId="1B772510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4.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Node has "global", which is a predefined global object. It contains several functions that are not available in browsers, </w:t>
            </w:r>
            <w:proofErr w:type="gramStart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cause</w:t>
            </w:r>
            <w:proofErr w:type="gramEnd"/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 xml:space="preserve"> they are needed for server side works only.</w:t>
            </w:r>
          </w:p>
          <w:p w14:paraId="44D5A869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</w:p>
          <w:p w14:paraId="34223F53" w14:textId="77777777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20E41132" w14:textId="54D11AA2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4.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Browsers may have an object named "global", but it will be the exact one as "window".</w:t>
            </w:r>
          </w:p>
        </w:tc>
      </w:tr>
      <w:tr w:rsidR="00287A71" w14:paraId="3A3C44A4" w14:textId="77777777" w:rsidTr="00287A71">
        <w:tc>
          <w:tcPr>
            <w:tcW w:w="4161" w:type="dxa"/>
            <w:vAlign w:val="center"/>
          </w:tcPr>
          <w:p w14:paraId="53AA9691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5.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"require" object is predefined in Node which is used to include modules in the app.</w:t>
            </w:r>
          </w:p>
          <w:p w14:paraId="525F0B05" w14:textId="77777777" w:rsidR="00287A71" w:rsidRPr="00D1766C" w:rsidRDefault="00287A71" w:rsidP="00287A71">
            <w:pPr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</w:pPr>
          </w:p>
          <w:p w14:paraId="420FC9AE" w14:textId="77777777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72B8E529" w14:textId="74F7A6C5" w:rsidR="00287A71" w:rsidRDefault="00287A71" w:rsidP="00287A71">
            <w:pPr>
              <w:pStyle w:val="ListParagraph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 </w:t>
            </w:r>
            <w:r w:rsidRPr="00D1766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5.</w:t>
            </w:r>
            <w:r w:rsidRPr="009B2FFC">
              <w:rPr>
                <w:rFonts w:ascii="Arial" w:eastAsia="Times New Roman" w:hAnsi="Arial" w:cs="Arial"/>
                <w:color w:val="586069"/>
                <w:szCs w:val="22"/>
                <w:lang w:eastAsia="en-IN" w:bidi="ar-SA"/>
              </w:rPr>
              <w:t>Browsers don't have "require" predefined. You may include it in your app for asynchronous file loading.</w:t>
            </w:r>
          </w:p>
        </w:tc>
      </w:tr>
    </w:tbl>
    <w:p w14:paraId="0C290250" w14:textId="2082A26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3690592C" w14:textId="2F668C81" w:rsidR="00287A71" w:rsidRPr="00287A71" w:rsidRDefault="00287A71" w:rsidP="00287A7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 xml:space="preserve">Watch &amp; summary 5 points </w:t>
      </w:r>
    </w:p>
    <w:p w14:paraId="6F900603" w14:textId="45DBC5F9" w:rsidR="00287A71" w:rsidRDefault="00287A71" w:rsidP="00287A71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 xml:space="preserve">Parsing isn’t straight forward, </w:t>
      </w:r>
      <w:r>
        <w:rPr>
          <w:rFonts w:ascii="Arial" w:hAnsi="Arial" w:cs="Arial"/>
          <w:color w:val="000000"/>
          <w:sz w:val="24"/>
          <w:szCs w:val="24"/>
        </w:rPr>
        <w:t xml:space="preserve">Can be halted and Its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reentrant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means parsing can be interrupted)</w:t>
      </w:r>
    </w:p>
    <w:p w14:paraId="5310EB15" w14:textId="4A15DAF1" w:rsidR="00287A71" w:rsidRDefault="00287A71" w:rsidP="00287A71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&lt;/script&gt; at the end can help faster rendering and parsing will be uni</w:t>
      </w:r>
      <w:r w:rsidR="00224822">
        <w:rPr>
          <w:rFonts w:ascii="Arial" w:hAnsi="Arial" w:cs="Arial"/>
          <w:color w:val="000000"/>
          <w:sz w:val="24"/>
          <w:szCs w:val="24"/>
        </w:rPr>
        <w:t>nterrupted</w:t>
      </w:r>
    </w:p>
    <w:p w14:paraId="6EDA07DB" w14:textId="1F3513E2" w:rsidR="00224822" w:rsidRDefault="00224822" w:rsidP="0022482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Rendering is combination of DOM+CSSOM</w:t>
      </w:r>
    </w:p>
    <w:p w14:paraId="0A936BD3" w14:textId="3B061CCF" w:rsidR="00224822" w:rsidRDefault="00224822" w:rsidP="0022482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Layout is a recursive process and will operate in batches</w:t>
      </w:r>
    </w:p>
    <w:p w14:paraId="5DF85C7D" w14:textId="75F5403C" w:rsidR="00287A71" w:rsidRPr="00224822" w:rsidRDefault="00224822" w:rsidP="00224822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Paint setup will take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layed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out render tress and create layers which is an incremental process and builds up over 12 phases  </w:t>
      </w:r>
    </w:p>
    <w:p w14:paraId="51CC6BCE" w14:textId="77777777" w:rsid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5AB9CF24" w14:textId="2A50AE88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54C6FF9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4.Execute the below code and write your description in txt file</w:t>
      </w:r>
    </w:p>
    <w:p w14:paraId="00705969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14:paraId="7122BC3A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a.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87A71">
        <w:rPr>
          <w:rFonts w:ascii="Arial" w:hAnsi="Arial" w:cs="Arial"/>
          <w:color w:val="000000"/>
          <w:sz w:val="24"/>
          <w:szCs w:val="24"/>
        </w:rPr>
        <w:t>1): 'number'</w:t>
      </w:r>
    </w:p>
    <w:p w14:paraId="5C9BE7EB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b.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87A71">
        <w:rPr>
          <w:rFonts w:ascii="Arial" w:hAnsi="Arial" w:cs="Arial"/>
          <w:color w:val="000000"/>
          <w:sz w:val="24"/>
          <w:szCs w:val="24"/>
        </w:rPr>
        <w:t>1.1):  'number'</w:t>
      </w:r>
    </w:p>
    <w:p w14:paraId="641D087F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c.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87A71">
        <w:rPr>
          <w:rFonts w:ascii="Arial" w:hAnsi="Arial" w:cs="Arial"/>
          <w:color w:val="000000"/>
          <w:sz w:val="24"/>
          <w:szCs w:val="24"/>
        </w:rPr>
        <w:t>'1.1'): 'string'</w:t>
      </w:r>
    </w:p>
    <w:p w14:paraId="48DBE014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d.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(true): '</w:t>
      </w:r>
      <w:proofErr w:type="spellStart"/>
      <w:r w:rsidRPr="00287A71">
        <w:rPr>
          <w:rFonts w:ascii="Arial" w:hAnsi="Arial" w:cs="Arial"/>
          <w:color w:val="000000"/>
          <w:sz w:val="24"/>
          <w:szCs w:val="24"/>
        </w:rPr>
        <w:t>boolean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'</w:t>
      </w:r>
    </w:p>
    <w:p w14:paraId="36304758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e.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(null): 'object'</w:t>
      </w:r>
    </w:p>
    <w:p w14:paraId="752DB9E8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f.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(undefined): undefined'</w:t>
      </w:r>
    </w:p>
    <w:p w14:paraId="7641E94C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t>g.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87A71">
        <w:rPr>
          <w:rFonts w:ascii="Arial" w:hAnsi="Arial" w:cs="Arial"/>
          <w:color w:val="000000"/>
          <w:sz w:val="24"/>
          <w:szCs w:val="24"/>
        </w:rPr>
        <w:t>[]) : 'object'</w:t>
      </w:r>
    </w:p>
    <w:p w14:paraId="599FF7BA" w14:textId="77777777" w:rsidR="00287A71" w:rsidRP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287A71">
        <w:rPr>
          <w:rFonts w:ascii="Arial" w:hAnsi="Arial" w:cs="Arial"/>
          <w:color w:val="000000"/>
          <w:sz w:val="24"/>
          <w:szCs w:val="24"/>
        </w:rPr>
        <w:lastRenderedPageBreak/>
        <w:t>h.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87A71">
        <w:rPr>
          <w:rFonts w:ascii="Arial" w:hAnsi="Arial" w:cs="Arial"/>
          <w:color w:val="000000"/>
          <w:sz w:val="24"/>
          <w:szCs w:val="24"/>
        </w:rPr>
        <w:t>{}) : 'object'</w:t>
      </w:r>
    </w:p>
    <w:p w14:paraId="3C9F00A6" w14:textId="68EF82CB" w:rsidR="00287A71" w:rsidRDefault="00287A71" w:rsidP="00287A71">
      <w:pPr>
        <w:pStyle w:val="ListParagrap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87A71">
        <w:rPr>
          <w:rFonts w:ascii="Arial" w:hAnsi="Arial" w:cs="Arial"/>
          <w:color w:val="000000"/>
          <w:sz w:val="24"/>
          <w:szCs w:val="24"/>
        </w:rPr>
        <w:t>i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.</w:t>
      </w:r>
      <w:r w:rsidRPr="00287A71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87A71">
        <w:rPr>
          <w:rFonts w:ascii="Arial" w:hAnsi="Arial" w:cs="Arial"/>
          <w:color w:val="000000"/>
          <w:sz w:val="24"/>
          <w:szCs w:val="24"/>
        </w:rPr>
        <w:t>typeof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287A71">
        <w:rPr>
          <w:rFonts w:ascii="Arial" w:hAnsi="Arial" w:cs="Arial"/>
          <w:color w:val="000000"/>
          <w:sz w:val="24"/>
          <w:szCs w:val="24"/>
        </w:rPr>
        <w:t>NaN</w:t>
      </w:r>
      <w:proofErr w:type="spellEnd"/>
      <w:r w:rsidRPr="00287A71">
        <w:rPr>
          <w:rFonts w:ascii="Arial" w:hAnsi="Arial" w:cs="Arial"/>
          <w:color w:val="000000"/>
          <w:sz w:val="24"/>
          <w:szCs w:val="24"/>
        </w:rPr>
        <w:t>) : 'number'</w:t>
      </w:r>
    </w:p>
    <w:p w14:paraId="25FADDEA" w14:textId="1F87D4BF" w:rsidR="00287A71" w:rsidRDefault="00287A71" w:rsidP="00287A71">
      <w:pPr>
        <w:rPr>
          <w:rFonts w:ascii="Arial" w:hAnsi="Arial" w:cs="Arial"/>
          <w:color w:val="000000"/>
          <w:sz w:val="24"/>
          <w:szCs w:val="24"/>
        </w:rPr>
      </w:pPr>
    </w:p>
    <w:p w14:paraId="38F95CDC" w14:textId="77777777" w:rsidR="00287A71" w:rsidRPr="00287A71" w:rsidRDefault="00287A71" w:rsidP="00287A71">
      <w:pPr>
        <w:rPr>
          <w:rFonts w:ascii="Arial" w:hAnsi="Arial" w:cs="Arial"/>
          <w:color w:val="000000"/>
          <w:sz w:val="24"/>
          <w:szCs w:val="24"/>
        </w:rPr>
      </w:pPr>
    </w:p>
    <w:sectPr w:rsidR="00287A71" w:rsidRPr="0028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573"/>
    <w:multiLevelType w:val="hybridMultilevel"/>
    <w:tmpl w:val="66927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5252D"/>
    <w:multiLevelType w:val="hybridMultilevel"/>
    <w:tmpl w:val="9A5C611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46A6"/>
    <w:multiLevelType w:val="hybridMultilevel"/>
    <w:tmpl w:val="0D386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65DDC"/>
    <w:multiLevelType w:val="hybridMultilevel"/>
    <w:tmpl w:val="368C0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449D5"/>
    <w:multiLevelType w:val="hybridMultilevel"/>
    <w:tmpl w:val="EF647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618A0"/>
    <w:multiLevelType w:val="hybridMultilevel"/>
    <w:tmpl w:val="6980CD6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0167"/>
    <w:multiLevelType w:val="multilevel"/>
    <w:tmpl w:val="1746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1">
      <w:lvl w:ilvl="1">
        <w:numFmt w:val="lowerLetter"/>
        <w:lvlText w:val="%2."/>
        <w:lvlJc w:val="left"/>
      </w:lvl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FC"/>
    <w:rsid w:val="00083184"/>
    <w:rsid w:val="000A568E"/>
    <w:rsid w:val="00224822"/>
    <w:rsid w:val="00287A71"/>
    <w:rsid w:val="005E6EEC"/>
    <w:rsid w:val="00797794"/>
    <w:rsid w:val="009B2FFC"/>
    <w:rsid w:val="00D1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AF80"/>
  <w15:chartTrackingRefBased/>
  <w15:docId w15:val="{CC182793-1B2B-4191-BD21-8DCE4FE9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D17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7794"/>
    <w:rPr>
      <w:color w:val="0000FF"/>
      <w:u w:val="single"/>
    </w:rPr>
  </w:style>
  <w:style w:type="table" w:styleId="TableGrid">
    <w:name w:val="Table Grid"/>
    <w:basedOn w:val="TableNormal"/>
    <w:uiPriority w:val="39"/>
    <w:rsid w:val="002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2</cp:revision>
  <dcterms:created xsi:type="dcterms:W3CDTF">2021-11-21T08:27:00Z</dcterms:created>
  <dcterms:modified xsi:type="dcterms:W3CDTF">2021-11-21T09:10:00Z</dcterms:modified>
</cp:coreProperties>
</file>