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3AD" w:rsidRPr="00A364E2" w:rsidRDefault="00B913AD" w:rsidP="00C72A8D">
      <w:pPr>
        <w:jc w:val="both"/>
        <w:rPr>
          <w:rFonts w:ascii="Times New Roman" w:hAnsi="Times New Roman" w:cs="Times New Roman"/>
          <w:b/>
          <w:bCs/>
          <w:sz w:val="24"/>
          <w:szCs w:val="24"/>
        </w:rPr>
      </w:pPr>
      <w:r w:rsidRPr="00A364E2">
        <w:rPr>
          <w:rFonts w:ascii="Times New Roman" w:hAnsi="Times New Roman" w:cs="Times New Roman"/>
          <w:sz w:val="24"/>
          <w:szCs w:val="24"/>
        </w:rPr>
        <w:t xml:space="preserve">Title: </w:t>
      </w:r>
      <w:r w:rsidR="00097811" w:rsidRPr="00A364E2">
        <w:rPr>
          <w:rFonts w:ascii="Times New Roman" w:hAnsi="Times New Roman" w:cs="Times New Roman"/>
          <w:b/>
          <w:bCs/>
          <w:sz w:val="24"/>
          <w:szCs w:val="24"/>
        </w:rPr>
        <w:t>Analysing Adaptive Responses of Smallholder Black Pepper Farmers in Kerala: A Choice Modelling Approach to Climate Change-Relevant Decisions.</w:t>
      </w:r>
    </w:p>
    <w:p w:rsidR="00B913AD" w:rsidRPr="00A364E2" w:rsidRDefault="00B913AD" w:rsidP="00C72A8D">
      <w:pPr>
        <w:pStyle w:val="ListParagraph"/>
        <w:numPr>
          <w:ilvl w:val="0"/>
          <w:numId w:val="1"/>
        </w:numPr>
        <w:jc w:val="both"/>
        <w:rPr>
          <w:rFonts w:ascii="Times New Roman" w:hAnsi="Times New Roman" w:cs="Times New Roman"/>
          <w:b/>
          <w:bCs/>
          <w:sz w:val="24"/>
          <w:szCs w:val="24"/>
        </w:rPr>
      </w:pPr>
      <w:r w:rsidRPr="00A364E2">
        <w:rPr>
          <w:rFonts w:ascii="Times New Roman" w:hAnsi="Times New Roman" w:cs="Times New Roman"/>
          <w:b/>
          <w:bCs/>
          <w:sz w:val="24"/>
          <w:szCs w:val="24"/>
        </w:rPr>
        <w:t>Introduction</w:t>
      </w:r>
    </w:p>
    <w:p w:rsidR="00B913AD" w:rsidRPr="00A364E2" w:rsidRDefault="00B913AD" w:rsidP="00C72A8D">
      <w:pPr>
        <w:jc w:val="both"/>
        <w:rPr>
          <w:rFonts w:ascii="Times New Roman" w:hAnsi="Times New Roman" w:cs="Times New Roman"/>
          <w:sz w:val="24"/>
          <w:szCs w:val="24"/>
        </w:rPr>
      </w:pPr>
      <w:r w:rsidRPr="00A364E2">
        <w:rPr>
          <w:rFonts w:ascii="Times New Roman" w:hAnsi="Times New Roman" w:cs="Times New Roman"/>
          <w:sz w:val="24"/>
          <w:szCs w:val="24"/>
        </w:rPr>
        <w:t>Black Pepper, revered as "Black Gold," stands as an iconic spice in global trade, with its origins deeply rooted in the lush landscapes of Kerala, a South Indian state renowned for its spice cultivation. Contributing significantly to India's agricultural landscape, black pepper holds a prominent position, with major cultivation hubs in Karnataka, Kerala, and Tamil Nadu. Despite its historical significance and economic importance, the black pepper industry faces multifaceted challenges stemming from climatic variability, environmental stressors, and economic volatility.</w:t>
      </w:r>
    </w:p>
    <w:p w:rsidR="00B913AD" w:rsidRPr="00A364E2" w:rsidRDefault="00B913AD" w:rsidP="00C72A8D">
      <w:pPr>
        <w:jc w:val="both"/>
        <w:rPr>
          <w:rFonts w:ascii="Times New Roman" w:hAnsi="Times New Roman" w:cs="Times New Roman"/>
          <w:sz w:val="24"/>
          <w:szCs w:val="24"/>
        </w:rPr>
      </w:pPr>
      <w:r w:rsidRPr="00A364E2">
        <w:rPr>
          <w:rFonts w:ascii="Times New Roman" w:hAnsi="Times New Roman" w:cs="Times New Roman"/>
          <w:sz w:val="24"/>
          <w:szCs w:val="24"/>
        </w:rPr>
        <w:t xml:space="preserve">The production dynamics of black pepper in </w:t>
      </w:r>
      <w:r w:rsidR="000A1F9A" w:rsidRPr="00A364E2">
        <w:rPr>
          <w:rFonts w:ascii="Times New Roman" w:hAnsi="Times New Roman" w:cs="Times New Roman"/>
          <w:sz w:val="24"/>
          <w:szCs w:val="24"/>
        </w:rPr>
        <w:t>Kerala reflect</w:t>
      </w:r>
      <w:r w:rsidRPr="00A364E2">
        <w:rPr>
          <w:rFonts w:ascii="Times New Roman" w:hAnsi="Times New Roman" w:cs="Times New Roman"/>
          <w:sz w:val="24"/>
          <w:szCs w:val="24"/>
        </w:rPr>
        <w:t xml:space="preserve"> the intricate interplay between natural phenomena and agricultural practices. Notably, the </w:t>
      </w:r>
      <w:r w:rsidR="00C72A8D" w:rsidRPr="00A364E2">
        <w:rPr>
          <w:rFonts w:ascii="Times New Roman" w:hAnsi="Times New Roman" w:cs="Times New Roman"/>
          <w:sz w:val="24"/>
          <w:szCs w:val="24"/>
        </w:rPr>
        <w:t>state</w:t>
      </w:r>
      <w:r w:rsidRPr="00A364E2">
        <w:rPr>
          <w:rFonts w:ascii="Times New Roman" w:hAnsi="Times New Roman" w:cs="Times New Roman"/>
          <w:sz w:val="24"/>
          <w:szCs w:val="24"/>
        </w:rPr>
        <w:t xml:space="preserve"> experienced a tumultuous period marked by devastating floods in 2018 and 2019, leaving enduring impacts on soil quality and fertility</w:t>
      </w:r>
      <w:r w:rsidR="00A1482A" w:rsidRPr="00A364E2">
        <w:rPr>
          <w:rFonts w:ascii="Times New Roman" w:hAnsi="Times New Roman" w:cs="Times New Roman"/>
          <w:sz w:val="24"/>
          <w:szCs w:val="24"/>
        </w:rPr>
        <w:t xml:space="preserve"> (Figure 1)</w:t>
      </w:r>
      <w:r w:rsidRPr="00A364E2">
        <w:rPr>
          <w:rFonts w:ascii="Times New Roman" w:hAnsi="Times New Roman" w:cs="Times New Roman"/>
          <w:sz w:val="24"/>
          <w:szCs w:val="24"/>
        </w:rPr>
        <w:t>. Studies conducted post-flood underscored a discernible decrease in essential soil nutrients, complicating the agricultural landscape. Furthermore, climatic anomalies, such as erratic rainfall patterns and rising temperatures, have emerged as pivotal factors influencing black pepper cultivation. The delayed onset of the southeast monsoon disrupts critical phases of the plant's growth cycle, including flower initiation, ultimately hampering yield outcomes. Moreover, the reduction in post-blossom rain adversely affects pollination and berry development, exacerbating production challenges. Beyond local environmental factors, the global black pepper market grapples with pronounced price volatility, aggravated by economic variables like currency fluctuations, labour expenses, and weather-induced crop yield variations. Smallholder farmers, constituting a significant proportion of producers, bear the brunt of these fluctuations, particularly in less developed countries across Africa and Asia, where climate change impacts are disproportionately severe.</w:t>
      </w:r>
    </w:p>
    <w:p w:rsidR="00B913AD" w:rsidRPr="00A364E2" w:rsidRDefault="00B913AD" w:rsidP="00C72A8D">
      <w:pPr>
        <w:jc w:val="both"/>
        <w:rPr>
          <w:rFonts w:ascii="Times New Roman" w:hAnsi="Times New Roman" w:cs="Times New Roman"/>
          <w:sz w:val="24"/>
          <w:szCs w:val="24"/>
        </w:rPr>
      </w:pPr>
      <w:r w:rsidRPr="00A364E2">
        <w:rPr>
          <w:rFonts w:ascii="Times New Roman" w:hAnsi="Times New Roman" w:cs="Times New Roman"/>
          <w:sz w:val="24"/>
          <w:szCs w:val="24"/>
        </w:rPr>
        <w:t>Against this backdrop, this paper aims to explore the intricate nexus between climatic variability, environmental stressors, and agricultural practices, with a specific focus on black pepper production in Kerala, India</w:t>
      </w:r>
      <w:r w:rsidR="00097811" w:rsidRPr="00A364E2">
        <w:rPr>
          <w:rFonts w:ascii="Times New Roman" w:hAnsi="Times New Roman" w:cs="Times New Roman"/>
          <w:sz w:val="24"/>
          <w:szCs w:val="24"/>
        </w:rPr>
        <w:t>, a state renowned for its black pepper production</w:t>
      </w:r>
      <w:r w:rsidRPr="00A364E2">
        <w:rPr>
          <w:rFonts w:ascii="Times New Roman" w:hAnsi="Times New Roman" w:cs="Times New Roman"/>
          <w:sz w:val="24"/>
          <w:szCs w:val="24"/>
        </w:rPr>
        <w:t xml:space="preserve">. By elucidating the multifaceted challenges confronting the industry, this study </w:t>
      </w:r>
      <w:r w:rsidR="00097811" w:rsidRPr="00A364E2">
        <w:rPr>
          <w:rFonts w:ascii="Times New Roman" w:hAnsi="Times New Roman" w:cs="Times New Roman"/>
          <w:sz w:val="24"/>
          <w:szCs w:val="24"/>
        </w:rPr>
        <w:t>attempts</w:t>
      </w:r>
      <w:r w:rsidRPr="00A364E2">
        <w:rPr>
          <w:rFonts w:ascii="Times New Roman" w:hAnsi="Times New Roman" w:cs="Times New Roman"/>
          <w:sz w:val="24"/>
          <w:szCs w:val="24"/>
        </w:rPr>
        <w:t xml:space="preserve"> to provide insights that inform resilient agricultural strategies and mitigate the adverse effects of climate change on black pepper cultivation.</w:t>
      </w:r>
    </w:p>
    <w:p w:rsidR="00BA68CB" w:rsidRPr="00A364E2" w:rsidRDefault="00BA68CB" w:rsidP="00C72A8D">
      <w:pPr>
        <w:jc w:val="both"/>
        <w:rPr>
          <w:rFonts w:ascii="Times New Roman" w:hAnsi="Times New Roman" w:cs="Times New Roman"/>
          <w:sz w:val="24"/>
          <w:szCs w:val="24"/>
        </w:rPr>
      </w:pPr>
      <w:r w:rsidRPr="00A364E2">
        <w:rPr>
          <w:rFonts w:ascii="Times New Roman" w:hAnsi="Times New Roman" w:cs="Times New Roman"/>
          <w:sz w:val="24"/>
          <w:szCs w:val="24"/>
        </w:rPr>
        <w:t>In response to the escalating challenges posed by climate change, the imperative for farmers to adapt their practices has never been more pressing. Acknowledging the pivotal role of adaptation in ensuring sustainable agricultural yields, the term "Climate Change-Relevant Decisions" (CCRDs)</w:t>
      </w:r>
      <w:r w:rsidR="00097811" w:rsidRPr="00A364E2">
        <w:rPr>
          <w:rFonts w:ascii="Times New Roman" w:hAnsi="Times New Roman" w:cs="Times New Roman"/>
          <w:sz w:val="24"/>
          <w:szCs w:val="24"/>
        </w:rPr>
        <w:t xml:space="preserve"> was coined</w:t>
      </w:r>
      <w:r w:rsidRPr="00A364E2">
        <w:rPr>
          <w:rFonts w:ascii="Times New Roman" w:hAnsi="Times New Roman" w:cs="Times New Roman"/>
          <w:sz w:val="24"/>
          <w:szCs w:val="24"/>
        </w:rPr>
        <w:t>, which encompass actions contributing to both mitigation and adaptation efforts. These decisions are framed within cognitive theories, emphasizing the cognitive processes that underpin farmers' adaptation strategies.</w:t>
      </w:r>
    </w:p>
    <w:p w:rsidR="00BA68CB" w:rsidRPr="00A364E2" w:rsidRDefault="00BA68CB" w:rsidP="00C72A8D">
      <w:pPr>
        <w:jc w:val="both"/>
        <w:rPr>
          <w:rFonts w:ascii="Times New Roman" w:hAnsi="Times New Roman" w:cs="Times New Roman"/>
          <w:sz w:val="24"/>
          <w:szCs w:val="24"/>
        </w:rPr>
      </w:pPr>
      <w:r w:rsidRPr="00A364E2">
        <w:rPr>
          <w:rFonts w:ascii="Times New Roman" w:hAnsi="Times New Roman" w:cs="Times New Roman"/>
          <w:sz w:val="24"/>
          <w:szCs w:val="24"/>
        </w:rPr>
        <w:t>The adaptive responses of individuals to climate change are multifaceted and influenced by a plethora of interdisciplinary theories spanning anthropology, geography, cognitive science, political science, psychology, rural sociology, economics, and data science. Through empirical research, these theories have been extended and refined, providing valuable insights into human decision-making in the context of climate change.</w:t>
      </w:r>
    </w:p>
    <w:p w:rsidR="00BA68CB" w:rsidRPr="00A364E2" w:rsidRDefault="00BA68CB" w:rsidP="00C72A8D">
      <w:pPr>
        <w:jc w:val="both"/>
        <w:rPr>
          <w:rFonts w:ascii="Times New Roman" w:hAnsi="Times New Roman" w:cs="Times New Roman"/>
          <w:sz w:val="24"/>
          <w:szCs w:val="24"/>
        </w:rPr>
      </w:pPr>
    </w:p>
    <w:p w:rsidR="004B6955" w:rsidRPr="00A364E2" w:rsidRDefault="00BA68CB" w:rsidP="00C72A8D">
      <w:pPr>
        <w:jc w:val="both"/>
        <w:rPr>
          <w:rFonts w:ascii="Times New Roman" w:hAnsi="Times New Roman" w:cs="Times New Roman"/>
          <w:sz w:val="24"/>
          <w:szCs w:val="24"/>
        </w:rPr>
      </w:pPr>
      <w:r w:rsidRPr="00A364E2">
        <w:rPr>
          <w:rFonts w:ascii="Times New Roman" w:hAnsi="Times New Roman" w:cs="Times New Roman"/>
          <w:sz w:val="24"/>
          <w:szCs w:val="24"/>
        </w:rPr>
        <w:lastRenderedPageBreak/>
        <w:t>Understanding the decision-making patterns and preferences of farmers is crucial for designing effective interventions and strategies tailored to their specific needs. By aligning adaptation practices with farmers' cognitive frameworks, interventions can enhance their ability to cope with challenges and bolster their resilience. These efforts typically encompass a blend of psychological support, skill-building initiatives, and the creation of supportive environments conducive to adaptation.</w:t>
      </w:r>
    </w:p>
    <w:p w:rsidR="00BA68CB" w:rsidRPr="00A364E2" w:rsidRDefault="00BA68CB" w:rsidP="00C72A8D">
      <w:pPr>
        <w:jc w:val="both"/>
        <w:rPr>
          <w:rFonts w:ascii="Times New Roman" w:hAnsi="Times New Roman" w:cs="Times New Roman"/>
          <w:sz w:val="24"/>
          <w:szCs w:val="24"/>
        </w:rPr>
      </w:pPr>
      <w:r w:rsidRPr="00A364E2">
        <w:rPr>
          <w:rFonts w:ascii="Times New Roman" w:hAnsi="Times New Roman" w:cs="Times New Roman"/>
          <w:sz w:val="24"/>
          <w:szCs w:val="24"/>
        </w:rPr>
        <w:t>In this study, we delve into the adaptation strategies employed by smallholder black pepper farmers in the major cultivation regions of Kerala, India</w:t>
      </w:r>
      <w:r w:rsidR="005978B3">
        <w:rPr>
          <w:rFonts w:ascii="Times New Roman" w:hAnsi="Times New Roman" w:cs="Times New Roman"/>
          <w:sz w:val="24"/>
          <w:szCs w:val="24"/>
        </w:rPr>
        <w:t>.</w:t>
      </w:r>
      <w:r w:rsidR="00A86AF1">
        <w:rPr>
          <w:rFonts w:ascii="Times New Roman" w:hAnsi="Times New Roman" w:cs="Times New Roman"/>
          <w:sz w:val="24"/>
          <w:szCs w:val="24"/>
        </w:rPr>
        <w:t xml:space="preserve"> </w:t>
      </w:r>
      <w:r w:rsidRPr="00A364E2">
        <w:rPr>
          <w:rFonts w:ascii="Times New Roman" w:hAnsi="Times New Roman" w:cs="Times New Roman"/>
          <w:sz w:val="24"/>
          <w:szCs w:val="24"/>
        </w:rPr>
        <w:t xml:space="preserve">Specifically, we address two interconnected sub-questions: (1) </w:t>
      </w:r>
      <w:r w:rsidR="000A1F9A">
        <w:rPr>
          <w:rFonts w:ascii="Times New Roman" w:hAnsi="Times New Roman" w:cs="Times New Roman"/>
          <w:sz w:val="24"/>
          <w:szCs w:val="24"/>
        </w:rPr>
        <w:t>W</w:t>
      </w:r>
      <w:r w:rsidR="000A1F9A" w:rsidRPr="00A364E2">
        <w:rPr>
          <w:rFonts w:ascii="Times New Roman" w:hAnsi="Times New Roman" w:cs="Times New Roman"/>
          <w:sz w:val="24"/>
          <w:szCs w:val="24"/>
        </w:rPr>
        <w:t>hat</w:t>
      </w:r>
      <w:r w:rsidRPr="00A364E2">
        <w:rPr>
          <w:rFonts w:ascii="Times New Roman" w:hAnsi="Times New Roman" w:cs="Times New Roman"/>
          <w:sz w:val="24"/>
          <w:szCs w:val="24"/>
        </w:rPr>
        <w:t xml:space="preserve"> adaptation strategies do smallholder farmers in these regions typically employ in response to climate change? (2) </w:t>
      </w:r>
      <w:r w:rsidR="000A1F9A">
        <w:rPr>
          <w:rFonts w:ascii="Times New Roman" w:hAnsi="Times New Roman" w:cs="Times New Roman"/>
          <w:sz w:val="24"/>
          <w:szCs w:val="24"/>
        </w:rPr>
        <w:t>Which</w:t>
      </w:r>
      <w:r w:rsidRPr="00A364E2">
        <w:rPr>
          <w:rFonts w:ascii="Times New Roman" w:hAnsi="Times New Roman" w:cs="Times New Roman"/>
          <w:sz w:val="24"/>
          <w:szCs w:val="24"/>
        </w:rPr>
        <w:t xml:space="preserve"> adaptation practices do farmers prioritize to ensure sustained income from their plantations?</w:t>
      </w:r>
    </w:p>
    <w:p w:rsidR="00BA68CB" w:rsidRPr="00A364E2" w:rsidRDefault="008F5626" w:rsidP="00C72A8D">
      <w:pPr>
        <w:jc w:val="both"/>
        <w:rPr>
          <w:rFonts w:ascii="Times New Roman" w:hAnsi="Times New Roman" w:cs="Times New Roman"/>
          <w:sz w:val="24"/>
          <w:szCs w:val="24"/>
        </w:rPr>
      </w:pPr>
      <w:r w:rsidRPr="00A364E2">
        <w:rPr>
          <w:rFonts w:ascii="Times New Roman" w:hAnsi="Times New Roman" w:cs="Times New Roman"/>
          <w:sz w:val="24"/>
          <w:szCs w:val="24"/>
        </w:rPr>
        <w:t>In this study, we utilize Best-Worst Scaling (BWS) as a method to analyse the adaptive responses of smallholder black pepper farmers in Kerala to the challenges posed by climate change. BWS is a powerful technique that allows us to explore farmers' preferences by asking them to identify both the best and worst options within a set of adaptation strategies. This approach offers several advantages, including capturing the relative importance farmers assign to different strategies, reducing response bias by forcing respondents to make trade-offs, and creating a decision context that mirrors real-world scenarios.</w:t>
      </w:r>
    </w:p>
    <w:p w:rsidR="00C50058" w:rsidRPr="00A364E2" w:rsidRDefault="00A1482A" w:rsidP="00C50058">
      <w:pPr>
        <w:keepNext/>
        <w:jc w:val="center"/>
      </w:pPr>
      <w:r w:rsidRPr="00A364E2">
        <w:rPr>
          <w:rFonts w:ascii="Times New Roman" w:hAnsi="Times New Roman" w:cs="Times New Roman"/>
          <w:noProof/>
          <w:sz w:val="24"/>
          <w:szCs w:val="24"/>
          <w:lang w:val="en-US"/>
        </w:rPr>
        <w:drawing>
          <wp:inline distT="0" distB="0" distL="0" distR="0">
            <wp:extent cx="4191000" cy="3513549"/>
            <wp:effectExtent l="0" t="0" r="0" b="0"/>
            <wp:docPr id="1427822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22428" name="Picture 1427822428"/>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94952" cy="3516862"/>
                    </a:xfrm>
                    <a:prstGeom prst="rect">
                      <a:avLst/>
                    </a:prstGeom>
                  </pic:spPr>
                </pic:pic>
              </a:graphicData>
            </a:graphic>
          </wp:inline>
        </w:drawing>
      </w:r>
    </w:p>
    <w:p w:rsidR="00A1482A" w:rsidRPr="00A364E2" w:rsidRDefault="00C50058" w:rsidP="00C50058">
      <w:pPr>
        <w:pStyle w:val="Caption"/>
        <w:jc w:val="center"/>
        <w:rPr>
          <w:rFonts w:ascii="Times New Roman" w:hAnsi="Times New Roman" w:cs="Times New Roman"/>
          <w:i w:val="0"/>
          <w:iCs w:val="0"/>
          <w:color w:val="auto"/>
          <w:sz w:val="36"/>
          <w:szCs w:val="36"/>
        </w:rPr>
      </w:pPr>
      <w:r w:rsidRPr="00A364E2">
        <w:rPr>
          <w:rFonts w:ascii="Times New Roman" w:hAnsi="Times New Roman" w:cs="Times New Roman"/>
          <w:i w:val="0"/>
          <w:iCs w:val="0"/>
          <w:color w:val="auto"/>
          <w:sz w:val="24"/>
          <w:szCs w:val="24"/>
        </w:rPr>
        <w:t xml:space="preserve">Figure </w:t>
      </w:r>
      <w:r w:rsidR="0068725C" w:rsidRPr="00A364E2">
        <w:rPr>
          <w:rFonts w:ascii="Times New Roman" w:hAnsi="Times New Roman" w:cs="Times New Roman"/>
          <w:i w:val="0"/>
          <w:iCs w:val="0"/>
          <w:color w:val="auto"/>
          <w:sz w:val="24"/>
          <w:szCs w:val="24"/>
        </w:rPr>
        <w:fldChar w:fldCharType="begin"/>
      </w:r>
      <w:r w:rsidRPr="00A364E2">
        <w:rPr>
          <w:rFonts w:ascii="Times New Roman" w:hAnsi="Times New Roman" w:cs="Times New Roman"/>
          <w:i w:val="0"/>
          <w:iCs w:val="0"/>
          <w:color w:val="auto"/>
          <w:sz w:val="24"/>
          <w:szCs w:val="24"/>
        </w:rPr>
        <w:instrText xml:space="preserve"> SEQ Figure \* ARABIC </w:instrText>
      </w:r>
      <w:r w:rsidR="0068725C" w:rsidRPr="00A364E2">
        <w:rPr>
          <w:rFonts w:ascii="Times New Roman" w:hAnsi="Times New Roman" w:cs="Times New Roman"/>
          <w:i w:val="0"/>
          <w:iCs w:val="0"/>
          <w:color w:val="auto"/>
          <w:sz w:val="24"/>
          <w:szCs w:val="24"/>
        </w:rPr>
        <w:fldChar w:fldCharType="separate"/>
      </w:r>
      <w:r w:rsidR="00B57E90">
        <w:rPr>
          <w:rFonts w:ascii="Times New Roman" w:hAnsi="Times New Roman" w:cs="Times New Roman"/>
          <w:i w:val="0"/>
          <w:iCs w:val="0"/>
          <w:noProof/>
          <w:color w:val="auto"/>
          <w:sz w:val="24"/>
          <w:szCs w:val="24"/>
        </w:rPr>
        <w:t>1</w:t>
      </w:r>
      <w:r w:rsidR="0068725C" w:rsidRPr="00A364E2">
        <w:rPr>
          <w:rFonts w:ascii="Times New Roman" w:hAnsi="Times New Roman" w:cs="Times New Roman"/>
          <w:i w:val="0"/>
          <w:iCs w:val="0"/>
          <w:color w:val="auto"/>
          <w:sz w:val="24"/>
          <w:szCs w:val="24"/>
        </w:rPr>
        <w:fldChar w:fldCharType="end"/>
      </w:r>
      <w:r w:rsidRPr="00A364E2">
        <w:rPr>
          <w:rFonts w:ascii="Times New Roman" w:hAnsi="Times New Roman" w:cs="Times New Roman"/>
          <w:i w:val="0"/>
          <w:iCs w:val="0"/>
          <w:color w:val="auto"/>
          <w:sz w:val="24"/>
          <w:szCs w:val="24"/>
        </w:rPr>
        <w:t xml:space="preserve"> Production of black pepper from 2015 to 2022 in India and Kerala</w:t>
      </w:r>
    </w:p>
    <w:p w:rsidR="00C72A8D" w:rsidRPr="00A364E2" w:rsidRDefault="00C72A8D" w:rsidP="00C72A8D">
      <w:pPr>
        <w:jc w:val="both"/>
        <w:rPr>
          <w:rFonts w:ascii="Times New Roman" w:hAnsi="Times New Roman" w:cs="Times New Roman"/>
          <w:sz w:val="24"/>
          <w:szCs w:val="24"/>
        </w:rPr>
      </w:pPr>
    </w:p>
    <w:p w:rsidR="00A1482A" w:rsidRPr="00A364E2" w:rsidRDefault="00F8306C" w:rsidP="00F8306C">
      <w:pPr>
        <w:jc w:val="both"/>
        <w:rPr>
          <w:rFonts w:ascii="Times New Roman" w:hAnsi="Times New Roman" w:cs="Times New Roman"/>
          <w:b/>
          <w:bCs/>
          <w:sz w:val="24"/>
          <w:szCs w:val="24"/>
        </w:rPr>
      </w:pPr>
      <w:r w:rsidRPr="00A364E2">
        <w:rPr>
          <w:rFonts w:ascii="Times New Roman" w:hAnsi="Times New Roman" w:cs="Times New Roman"/>
          <w:b/>
          <w:bCs/>
          <w:sz w:val="24"/>
          <w:szCs w:val="24"/>
        </w:rPr>
        <w:t xml:space="preserve">2. </w:t>
      </w:r>
      <w:r w:rsidR="009D7BDB" w:rsidRPr="00A364E2">
        <w:rPr>
          <w:rFonts w:ascii="Times New Roman" w:hAnsi="Times New Roman" w:cs="Times New Roman"/>
          <w:b/>
          <w:bCs/>
          <w:sz w:val="24"/>
          <w:szCs w:val="24"/>
        </w:rPr>
        <w:t>Materials and Methods</w:t>
      </w:r>
    </w:p>
    <w:p w:rsidR="00C72A8D" w:rsidRPr="00A364E2" w:rsidRDefault="00F8306C" w:rsidP="00F8306C">
      <w:pPr>
        <w:jc w:val="both"/>
        <w:rPr>
          <w:rFonts w:ascii="Times New Roman" w:hAnsi="Times New Roman" w:cs="Times New Roman"/>
          <w:sz w:val="24"/>
          <w:szCs w:val="24"/>
        </w:rPr>
      </w:pPr>
      <w:r w:rsidRPr="00A364E2">
        <w:rPr>
          <w:rFonts w:ascii="Times New Roman" w:hAnsi="Times New Roman" w:cs="Times New Roman"/>
          <w:sz w:val="24"/>
          <w:szCs w:val="24"/>
        </w:rPr>
        <w:t xml:space="preserve">2.1 </w:t>
      </w:r>
      <w:r w:rsidR="00C72A8D" w:rsidRPr="00A364E2">
        <w:rPr>
          <w:rFonts w:ascii="Times New Roman" w:hAnsi="Times New Roman" w:cs="Times New Roman"/>
          <w:sz w:val="24"/>
          <w:szCs w:val="24"/>
        </w:rPr>
        <w:t>Study area</w:t>
      </w:r>
    </w:p>
    <w:p w:rsidR="00A86AF1" w:rsidRDefault="00A86AF1" w:rsidP="00A86AF1">
      <w:pPr>
        <w:jc w:val="both"/>
        <w:rPr>
          <w:rFonts w:ascii="Times New Roman" w:hAnsi="Times New Roman" w:cs="Times New Roman"/>
          <w:sz w:val="24"/>
          <w:szCs w:val="24"/>
          <w:shd w:val="clear" w:color="auto" w:fill="FFFFFF"/>
        </w:rPr>
      </w:pPr>
      <w:r w:rsidRPr="00A364E2">
        <w:rPr>
          <w:rFonts w:ascii="Times New Roman" w:hAnsi="Times New Roman" w:cs="Times New Roman"/>
          <w:sz w:val="24"/>
          <w:szCs w:val="24"/>
          <w:shd w:val="clear" w:color="auto" w:fill="FFFFFF"/>
        </w:rPr>
        <w:lastRenderedPageBreak/>
        <w:t>The selection of study areas was based on the consideration of multiple factors, primarily focusing on the significance of districts in Kerala's black pepper production landscape. Among the 14 administrative districts in Kerala, Idukki and Wayanad were identified as focal points due to their exceptional prominence in black pepper cultivation. In the 2019-20 period, Idukki</w:t>
      </w:r>
      <w:r>
        <w:rPr>
          <w:rFonts w:ascii="Times New Roman" w:hAnsi="Times New Roman" w:cs="Times New Roman"/>
          <w:sz w:val="24"/>
          <w:szCs w:val="24"/>
          <w:shd w:val="clear" w:color="auto" w:fill="FFFFFF"/>
        </w:rPr>
        <w:t xml:space="preserve"> (Southern hills)</w:t>
      </w:r>
      <w:r w:rsidRPr="00A364E2">
        <w:rPr>
          <w:rFonts w:ascii="Times New Roman" w:hAnsi="Times New Roman" w:cs="Times New Roman"/>
          <w:sz w:val="24"/>
          <w:szCs w:val="24"/>
          <w:shd w:val="clear" w:color="auto" w:fill="FFFFFF"/>
        </w:rPr>
        <w:t xml:space="preserve"> stood out with a sprawling area of 42,822 hectares dedicated to black pepper cultivation, yielding a production of 20,560 tons, and achieving a productivity rate of 480 kg/ha, where national and state productivity was 235.39 and 239 kg/ha respectively. Similarly, Wayanad</w:t>
      </w:r>
      <w:r>
        <w:rPr>
          <w:rFonts w:ascii="Times New Roman" w:hAnsi="Times New Roman" w:cs="Times New Roman"/>
          <w:sz w:val="24"/>
          <w:szCs w:val="24"/>
          <w:shd w:val="clear" w:color="auto" w:fill="FFFFFF"/>
        </w:rPr>
        <w:t xml:space="preserve"> (Northern hills)</w:t>
      </w:r>
      <w:r w:rsidRPr="00A364E2">
        <w:rPr>
          <w:rFonts w:ascii="Times New Roman" w:hAnsi="Times New Roman" w:cs="Times New Roman"/>
          <w:sz w:val="24"/>
          <w:szCs w:val="24"/>
          <w:shd w:val="clear" w:color="auto" w:fill="FFFFFF"/>
        </w:rPr>
        <w:t xml:space="preserve"> exhibited substantial figures, with 10,307 hectares under pepper cultivation, resulting in a production of 3,694 tons and a productivity rate of 358 kg/ha. These districts not only lead the state in terms of area, production, and productivity but also contribute significantly to the state's overall pepper output, with Idukki alone accounting for as much as 59.52% of the total production</w:t>
      </w:r>
      <w:r>
        <w:rPr>
          <w:rFonts w:ascii="Times New Roman" w:hAnsi="Times New Roman" w:cs="Times New Roman"/>
          <w:sz w:val="24"/>
          <w:szCs w:val="24"/>
          <w:shd w:val="clear" w:color="auto" w:fill="FFFFFF"/>
        </w:rPr>
        <w:t xml:space="preserve">. </w:t>
      </w:r>
      <w:r w:rsidRPr="00A364E2">
        <w:rPr>
          <w:rFonts w:ascii="Times New Roman" w:hAnsi="Times New Roman" w:cs="Times New Roman"/>
          <w:sz w:val="24"/>
          <w:szCs w:val="24"/>
          <w:shd w:val="clear" w:color="auto" w:fill="FFFFFF"/>
        </w:rPr>
        <w:t xml:space="preserve">Their significant contributions to the overall state production, as well as their diverse geographical and socio-economic characteristics, make them ideal subjects for comprehensive analysis. Moreover, the unique agricultural practices, environmental conditions, and socio-economic factors prevalent in these districts offer valuable insights into the dynamics of black pepper cultivation in the light of climate resilience, thereby justifying their selection as primary areas of focus in </w:t>
      </w:r>
      <w:r>
        <w:rPr>
          <w:rFonts w:ascii="Times New Roman" w:hAnsi="Times New Roman" w:cs="Times New Roman"/>
          <w:sz w:val="24"/>
          <w:szCs w:val="24"/>
          <w:shd w:val="clear" w:color="auto" w:fill="FFFFFF"/>
        </w:rPr>
        <w:t>the</w:t>
      </w:r>
      <w:r w:rsidRPr="00A364E2">
        <w:rPr>
          <w:rFonts w:ascii="Times New Roman" w:hAnsi="Times New Roman" w:cs="Times New Roman"/>
          <w:sz w:val="24"/>
          <w:szCs w:val="24"/>
          <w:shd w:val="clear" w:color="auto" w:fill="FFFFFF"/>
        </w:rPr>
        <w:t xml:space="preserve"> study.</w:t>
      </w:r>
    </w:p>
    <w:p w:rsidR="00A86AF1" w:rsidRPr="007E5D5C" w:rsidRDefault="00A86AF1" w:rsidP="00A86AF1">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Kerala state </w:t>
      </w:r>
      <w:r w:rsidRPr="00B13F87">
        <w:rPr>
          <w:rFonts w:ascii="Times New Roman" w:hAnsi="Times New Roman" w:cs="Times New Roman"/>
          <w:sz w:val="24"/>
          <w:szCs w:val="24"/>
          <w:shd w:val="clear" w:color="auto" w:fill="FFFFFF"/>
        </w:rPr>
        <w:t>is divided into 23 agro-ecologic</w:t>
      </w:r>
      <w:r>
        <w:rPr>
          <w:rFonts w:ascii="Times New Roman" w:hAnsi="Times New Roman" w:cs="Times New Roman"/>
          <w:sz w:val="24"/>
          <w:szCs w:val="24"/>
          <w:shd w:val="clear" w:color="auto" w:fill="FFFFFF"/>
        </w:rPr>
        <w:t>al units (AEUs) depending up</w:t>
      </w:r>
      <w:r w:rsidRPr="00B13F87">
        <w:rPr>
          <w:rFonts w:ascii="Times New Roman" w:hAnsi="Times New Roman" w:cs="Times New Roman"/>
          <w:sz w:val="24"/>
          <w:szCs w:val="24"/>
          <w:shd w:val="clear" w:color="auto" w:fill="FFFFFF"/>
        </w:rPr>
        <w:t>on various factors such as topography, soil types, climate patterns, and vegetation cover.</w:t>
      </w:r>
      <w:r>
        <w:rPr>
          <w:rFonts w:ascii="Times New Roman" w:hAnsi="Times New Roman" w:cs="Times New Roman"/>
          <w:sz w:val="24"/>
          <w:szCs w:val="24"/>
          <w:shd w:val="clear" w:color="auto" w:fill="FFFFFF"/>
        </w:rPr>
        <w:t xml:space="preserve"> </w:t>
      </w:r>
      <w:r w:rsidRPr="00B13F87">
        <w:rPr>
          <w:rFonts w:ascii="Times New Roman" w:hAnsi="Times New Roman" w:cs="Times New Roman"/>
          <w:sz w:val="24"/>
          <w:szCs w:val="24"/>
          <w:shd w:val="clear" w:color="auto" w:fill="FFFFFF"/>
        </w:rPr>
        <w:t>The</w:t>
      </w:r>
      <w:r>
        <w:rPr>
          <w:rFonts w:ascii="Times New Roman" w:hAnsi="Times New Roman" w:cs="Times New Roman"/>
          <w:sz w:val="24"/>
          <w:szCs w:val="24"/>
          <w:shd w:val="clear" w:color="auto" w:fill="FFFFFF"/>
        </w:rPr>
        <w:t>se AEUs</w:t>
      </w:r>
      <w:r w:rsidRPr="00B13F87">
        <w:rPr>
          <w:rFonts w:ascii="Times New Roman" w:hAnsi="Times New Roman" w:cs="Times New Roman"/>
          <w:sz w:val="24"/>
          <w:szCs w:val="24"/>
          <w:shd w:val="clear" w:color="auto" w:fill="FFFFFF"/>
        </w:rPr>
        <w:t xml:space="preserve"> acknowledges the heterogeneity of Kerala's terrain and the importance of considering local environmental conditions in agricultural decision-making. </w:t>
      </w:r>
      <w:r>
        <w:rPr>
          <w:rFonts w:ascii="Times New Roman" w:hAnsi="Times New Roman" w:cs="Times New Roman"/>
          <w:sz w:val="24"/>
          <w:szCs w:val="24"/>
          <w:shd w:val="clear" w:color="auto" w:fill="FFFFFF"/>
        </w:rPr>
        <w:t>The five AEUs having higher area of cultivation under black pepper were purposively selected from the Idukki (3 AEUs) and Wayanad (2 AEUs) districts. A</w:t>
      </w:r>
      <w:r w:rsidRPr="00A86AF1">
        <w:rPr>
          <w:rFonts w:ascii="Times New Roman" w:hAnsi="Times New Roman" w:cs="Times New Roman"/>
          <w:iCs/>
          <w:sz w:val="24"/>
          <w:szCs w:val="24"/>
          <w:shd w:val="clear" w:color="auto" w:fill="FFFFFF"/>
        </w:rPr>
        <w:t>reas</w:t>
      </w:r>
      <w:r>
        <w:rPr>
          <w:rFonts w:ascii="Times New Roman" w:hAnsi="Times New Roman" w:cs="Times New Roman"/>
          <w:i/>
          <w:iCs/>
          <w:sz w:val="24"/>
          <w:szCs w:val="24"/>
          <w:shd w:val="clear" w:color="auto" w:fill="FFFFFF"/>
        </w:rPr>
        <w:t xml:space="preserve"> </w:t>
      </w:r>
      <w:r>
        <w:rPr>
          <w:rFonts w:ascii="Times New Roman" w:hAnsi="Times New Roman" w:cs="Times New Roman"/>
          <w:sz w:val="24"/>
          <w:szCs w:val="24"/>
          <w:shd w:val="clear" w:color="auto" w:fill="FFFFFF"/>
        </w:rPr>
        <w:t>from these AEUs were selected purposively depending upon the prevalence of climate change related events as reported by the agricultural office (</w:t>
      </w:r>
      <w:proofErr w:type="spellStart"/>
      <w:r w:rsidRPr="008A5798">
        <w:rPr>
          <w:rFonts w:ascii="Times New Roman" w:hAnsi="Times New Roman" w:cs="Times New Roman"/>
          <w:i/>
          <w:iCs/>
          <w:sz w:val="24"/>
          <w:szCs w:val="24"/>
          <w:shd w:val="clear" w:color="auto" w:fill="FFFFFF"/>
        </w:rPr>
        <w:t>Krishibhavan</w:t>
      </w:r>
      <w:proofErr w:type="spellEnd"/>
      <w:r>
        <w:rPr>
          <w:rFonts w:ascii="Times New Roman" w:hAnsi="Times New Roman" w:cs="Times New Roman"/>
          <w:sz w:val="24"/>
          <w:szCs w:val="24"/>
          <w:shd w:val="clear" w:color="auto" w:fill="FFFFFF"/>
        </w:rPr>
        <w:t xml:space="preserve">), during the preliminary survey. The small holder farmers who possess land holding up to 5 acres were randomly selected from the list obtained from the </w:t>
      </w:r>
      <w:proofErr w:type="spellStart"/>
      <w:r w:rsidRPr="008A5798">
        <w:rPr>
          <w:rFonts w:ascii="Times New Roman" w:hAnsi="Times New Roman" w:cs="Times New Roman"/>
          <w:i/>
          <w:iCs/>
          <w:sz w:val="24"/>
          <w:szCs w:val="24"/>
          <w:shd w:val="clear" w:color="auto" w:fill="FFFFFF"/>
        </w:rPr>
        <w:t>Krishibhavans</w:t>
      </w:r>
      <w:proofErr w:type="spellEnd"/>
      <w:r>
        <w:rPr>
          <w:rFonts w:ascii="Times New Roman" w:hAnsi="Times New Roman" w:cs="Times New Roman"/>
          <w:sz w:val="24"/>
          <w:szCs w:val="24"/>
          <w:shd w:val="clear" w:color="auto" w:fill="FFFFFF"/>
        </w:rPr>
        <w:t>.</w:t>
      </w:r>
    </w:p>
    <w:p w:rsidR="00A86AF1" w:rsidRPr="00FE4B93" w:rsidRDefault="00A86AF1" w:rsidP="00A86AF1">
      <w:pPr>
        <w:jc w:val="both"/>
        <w:rPr>
          <w:rFonts w:ascii="Times New Roman" w:hAnsi="Times New Roman" w:cs="Times New Roman"/>
          <w:sz w:val="24"/>
          <w:szCs w:val="24"/>
          <w:shd w:val="clear" w:color="auto" w:fill="FFFFFF"/>
        </w:rPr>
      </w:pPr>
      <w:r w:rsidRPr="00FE4B93">
        <w:rPr>
          <w:rFonts w:ascii="Times New Roman" w:hAnsi="Times New Roman" w:cs="Times New Roman"/>
          <w:sz w:val="24"/>
          <w:szCs w:val="24"/>
          <w:shd w:val="clear" w:color="auto" w:fill="FFFFFF"/>
        </w:rPr>
        <w:t xml:space="preserve">The survey was conducted during the period 2022-23 and 2023-24. The best-worst scaling of climate change adaptation alternatives together </w:t>
      </w:r>
      <w:r w:rsidRPr="00CA49EF">
        <w:rPr>
          <w:rFonts w:ascii="Times New Roman" w:hAnsi="Times New Roman" w:cs="Times New Roman"/>
          <w:sz w:val="24"/>
          <w:szCs w:val="24"/>
          <w:highlight w:val="yellow"/>
          <w:shd w:val="clear" w:color="auto" w:fill="FFFFFF"/>
        </w:rPr>
        <w:t>with the data on socio-economic profile, cost of cultivation, yield and returns from cultivation</w:t>
      </w:r>
      <w:r w:rsidRPr="00FE4B93">
        <w:rPr>
          <w:rFonts w:ascii="Times New Roman" w:hAnsi="Times New Roman" w:cs="Times New Roman"/>
          <w:sz w:val="24"/>
          <w:szCs w:val="24"/>
          <w:shd w:val="clear" w:color="auto" w:fill="FFFFFF"/>
        </w:rPr>
        <w:t xml:space="preserve"> were collected from 198 smallholder farmers</w:t>
      </w:r>
      <w:r>
        <w:rPr>
          <w:rFonts w:ascii="Times New Roman" w:hAnsi="Times New Roman" w:cs="Times New Roman"/>
          <w:sz w:val="24"/>
          <w:szCs w:val="24"/>
          <w:shd w:val="clear" w:color="auto" w:fill="FFFFFF"/>
        </w:rPr>
        <w:t xml:space="preserve"> </w:t>
      </w:r>
      <w:r w:rsidRPr="00FE4B93">
        <w:rPr>
          <w:rFonts w:ascii="Times New Roman" w:hAnsi="Times New Roman" w:cs="Times New Roman"/>
          <w:sz w:val="24"/>
          <w:szCs w:val="24"/>
          <w:shd w:val="clear" w:color="auto" w:fill="FFFFFF"/>
        </w:rPr>
        <w:t>of which 150 farmers provided valid responses. Therefore, the effective sample size became 150.</w:t>
      </w:r>
    </w:p>
    <w:p w:rsidR="009D7BDB" w:rsidRDefault="00C72A8D" w:rsidP="00C72A8D">
      <w:pPr>
        <w:jc w:val="both"/>
        <w:rPr>
          <w:rFonts w:ascii="Times New Roman" w:hAnsi="Times New Roman" w:cs="Times New Roman"/>
          <w:sz w:val="24"/>
          <w:szCs w:val="24"/>
          <w:shd w:val="clear" w:color="auto" w:fill="FFFFFF"/>
        </w:rPr>
      </w:pPr>
      <w:r w:rsidRPr="00A364E2">
        <w:rPr>
          <w:rFonts w:ascii="Times New Roman" w:hAnsi="Times New Roman" w:cs="Times New Roman"/>
          <w:sz w:val="24"/>
          <w:szCs w:val="24"/>
          <w:shd w:val="clear" w:color="auto" w:fill="FFFFFF"/>
        </w:rPr>
        <w:t xml:space="preserve">Their significant contributions </w:t>
      </w:r>
      <w:r w:rsidR="00CA49EF">
        <w:rPr>
          <w:rFonts w:ascii="Times New Roman" w:hAnsi="Times New Roman" w:cs="Times New Roman"/>
          <w:sz w:val="24"/>
          <w:szCs w:val="24"/>
          <w:shd w:val="clear" w:color="auto" w:fill="FFFFFF"/>
        </w:rPr>
        <w:t xml:space="preserve">of these areas </w:t>
      </w:r>
      <w:r w:rsidRPr="00A364E2">
        <w:rPr>
          <w:rFonts w:ascii="Times New Roman" w:hAnsi="Times New Roman" w:cs="Times New Roman"/>
          <w:sz w:val="24"/>
          <w:szCs w:val="24"/>
          <w:shd w:val="clear" w:color="auto" w:fill="FFFFFF"/>
        </w:rPr>
        <w:t xml:space="preserve">to the overall state production, as well as their diverse geographical and socio-economic characteristics, make them ideal subjects for comprehensive analysis. Moreover, the unique agricultural practices, environmental conditions, and socio-economic factors prevalent in these districts offer valuable insights into the dynamics of black pepper cultivation in the light of climate resilience, thereby justifying their selection as primary areas of focus in </w:t>
      </w:r>
      <w:r w:rsidR="000C0493">
        <w:rPr>
          <w:rFonts w:ascii="Times New Roman" w:hAnsi="Times New Roman" w:cs="Times New Roman"/>
          <w:sz w:val="24"/>
          <w:szCs w:val="24"/>
          <w:shd w:val="clear" w:color="auto" w:fill="FFFFFF"/>
        </w:rPr>
        <w:t>the</w:t>
      </w:r>
      <w:r w:rsidRPr="00A364E2">
        <w:rPr>
          <w:rFonts w:ascii="Times New Roman" w:hAnsi="Times New Roman" w:cs="Times New Roman"/>
          <w:sz w:val="24"/>
          <w:szCs w:val="24"/>
          <w:shd w:val="clear" w:color="auto" w:fill="FFFFFF"/>
        </w:rPr>
        <w:t xml:space="preserve"> study.</w:t>
      </w:r>
    </w:p>
    <w:p w:rsidR="004A7023" w:rsidRDefault="004A7023" w:rsidP="00C72A8D">
      <w:pPr>
        <w:jc w:val="both"/>
        <w:rPr>
          <w:rFonts w:ascii="Times New Roman" w:hAnsi="Times New Roman" w:cs="Times New Roman"/>
          <w:sz w:val="24"/>
          <w:szCs w:val="24"/>
          <w:shd w:val="clear" w:color="auto" w:fill="FFFFFF"/>
        </w:rPr>
      </w:pPr>
    </w:p>
    <w:p w:rsidR="004A7023" w:rsidRDefault="004A7023" w:rsidP="00C72A8D">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Theoretical framework</w:t>
      </w:r>
    </w:p>
    <w:p w:rsidR="008053BD" w:rsidRPr="00C47457" w:rsidRDefault="003B7C08" w:rsidP="00024D20">
      <w:pPr>
        <w:jc w:val="both"/>
        <w:rPr>
          <w:rFonts w:ascii="Times New Roman" w:hAnsi="Times New Roman" w:cs="Times New Roman"/>
          <w:color w:val="C00000"/>
          <w:sz w:val="24"/>
          <w:szCs w:val="24"/>
          <w:shd w:val="clear" w:color="auto" w:fill="FFFFFF"/>
        </w:rPr>
      </w:pPr>
      <w:r w:rsidRPr="00C47457">
        <w:rPr>
          <w:rFonts w:ascii="Times New Roman" w:hAnsi="Times New Roman" w:cs="Times New Roman"/>
          <w:color w:val="C00000"/>
          <w:sz w:val="24"/>
          <w:szCs w:val="24"/>
          <w:shd w:val="clear" w:color="auto" w:fill="FFFFFF"/>
        </w:rPr>
        <w:t>E</w:t>
      </w:r>
      <w:r w:rsidR="00024D20" w:rsidRPr="00C47457">
        <w:rPr>
          <w:rFonts w:ascii="Times New Roman" w:hAnsi="Times New Roman" w:cs="Times New Roman"/>
          <w:color w:val="C00000"/>
          <w:sz w:val="24"/>
          <w:szCs w:val="24"/>
          <w:shd w:val="clear" w:color="auto" w:fill="FFFFFF"/>
        </w:rPr>
        <w:t>xternal and internal limits on bounded rationality constrain the climate-related preferences and motives of decision-makers in  smallholder farming systems  Simon, 1955 ((Fiori, 2011; Waldman et al., 2021).</w:t>
      </w:r>
    </w:p>
    <w:p w:rsidR="008053BD" w:rsidRPr="00C47457" w:rsidRDefault="008053BD" w:rsidP="008053BD">
      <w:pPr>
        <w:ind w:left="567"/>
        <w:jc w:val="both"/>
        <w:rPr>
          <w:rFonts w:ascii="Times New Roman" w:hAnsi="Times New Roman" w:cs="Times New Roman"/>
          <w:color w:val="C00000"/>
          <w:sz w:val="24"/>
          <w:szCs w:val="24"/>
          <w:shd w:val="clear" w:color="auto" w:fill="FFFFFF"/>
        </w:rPr>
      </w:pPr>
      <w:r w:rsidRPr="00C47457">
        <w:rPr>
          <w:rFonts w:ascii="Times New Roman" w:hAnsi="Times New Roman" w:cs="Times New Roman"/>
          <w:color w:val="C00000"/>
          <w:sz w:val="24"/>
          <w:szCs w:val="24"/>
          <w:shd w:val="clear" w:color="auto" w:fill="FFFFFF"/>
        </w:rPr>
        <w:t xml:space="preserve">            “Understanding how and why people make particular CCRDs requires moving</w:t>
      </w:r>
    </w:p>
    <w:p w:rsidR="00024D20" w:rsidRPr="00C47457" w:rsidRDefault="008053BD" w:rsidP="008053BD">
      <w:pPr>
        <w:ind w:left="567"/>
        <w:jc w:val="both"/>
        <w:rPr>
          <w:rFonts w:ascii="Times New Roman" w:hAnsi="Times New Roman" w:cs="Times New Roman"/>
          <w:color w:val="C00000"/>
          <w:sz w:val="24"/>
          <w:szCs w:val="24"/>
          <w:shd w:val="clear" w:color="auto" w:fill="FFFFFF"/>
        </w:rPr>
      </w:pPr>
      <w:r w:rsidRPr="00C47457">
        <w:rPr>
          <w:rFonts w:ascii="Times New Roman" w:hAnsi="Times New Roman" w:cs="Times New Roman"/>
          <w:color w:val="C00000"/>
          <w:sz w:val="24"/>
          <w:szCs w:val="24"/>
          <w:shd w:val="clear" w:color="auto" w:fill="FFFFFF"/>
        </w:rPr>
        <w:lastRenderedPageBreak/>
        <w:t xml:space="preserve">               beyond traditional rational-actor models of human </w:t>
      </w:r>
      <w:proofErr w:type="spellStart"/>
      <w:r w:rsidRPr="00C47457">
        <w:rPr>
          <w:rFonts w:ascii="Times New Roman" w:hAnsi="Times New Roman" w:cs="Times New Roman"/>
          <w:color w:val="C00000"/>
          <w:sz w:val="24"/>
          <w:szCs w:val="24"/>
          <w:shd w:val="clear" w:color="auto" w:fill="FFFFFF"/>
        </w:rPr>
        <w:t>behavior</w:t>
      </w:r>
      <w:proofErr w:type="spellEnd"/>
      <w:r w:rsidRPr="00C47457">
        <w:rPr>
          <w:rFonts w:ascii="Times New Roman" w:hAnsi="Times New Roman" w:cs="Times New Roman"/>
          <w:color w:val="C00000"/>
          <w:sz w:val="24"/>
          <w:szCs w:val="24"/>
          <w:shd w:val="clear" w:color="auto" w:fill="FFFFFF"/>
        </w:rPr>
        <w:t xml:space="preserve"> through the                 incorporation of        more sophisticated and nuanced mechanisms, and the recognition of specific factors at the level of individuals and organizations”  (Climate Decision-Making | Annual Reviews, n.d.)</w:t>
      </w:r>
    </w:p>
    <w:p w:rsidR="00024D20" w:rsidRPr="00C47457" w:rsidRDefault="00024D20" w:rsidP="00024D20">
      <w:pPr>
        <w:jc w:val="both"/>
        <w:rPr>
          <w:rFonts w:ascii="Times New Roman" w:hAnsi="Times New Roman" w:cs="Times New Roman"/>
          <w:color w:val="C00000"/>
          <w:sz w:val="24"/>
          <w:szCs w:val="24"/>
          <w:shd w:val="clear" w:color="auto" w:fill="FFFFFF"/>
        </w:rPr>
      </w:pPr>
      <w:r w:rsidRPr="00C47457">
        <w:rPr>
          <w:rFonts w:ascii="Times New Roman" w:hAnsi="Times New Roman" w:cs="Times New Roman"/>
          <w:color w:val="C00000"/>
          <w:sz w:val="24"/>
          <w:szCs w:val="24"/>
          <w:shd w:val="clear" w:color="auto" w:fill="FFFFFF"/>
        </w:rPr>
        <w:t xml:space="preserve"> Factors such asemotions, social, intertemporal discounting, incomplete information search and processing, experiential learning, and rapid decision-making processes (e.g., status quo bias, anchoring, loss aversion(van </w:t>
      </w:r>
      <w:proofErr w:type="spellStart"/>
      <w:r w:rsidRPr="00C47457">
        <w:rPr>
          <w:rFonts w:ascii="Times New Roman" w:hAnsi="Times New Roman" w:cs="Times New Roman"/>
          <w:color w:val="C00000"/>
          <w:sz w:val="24"/>
          <w:szCs w:val="24"/>
          <w:shd w:val="clear" w:color="auto" w:fill="FFFFFF"/>
        </w:rPr>
        <w:t>Valkengoed</w:t>
      </w:r>
      <w:proofErr w:type="spellEnd"/>
      <w:r w:rsidRPr="00C47457">
        <w:rPr>
          <w:rFonts w:ascii="Times New Roman" w:hAnsi="Times New Roman" w:cs="Times New Roman"/>
          <w:color w:val="C00000"/>
          <w:sz w:val="24"/>
          <w:szCs w:val="24"/>
          <w:shd w:val="clear" w:color="auto" w:fill="FFFFFF"/>
        </w:rPr>
        <w:t xml:space="preserve">&amp; </w:t>
      </w:r>
      <w:proofErr w:type="spellStart"/>
      <w:r w:rsidRPr="00C47457">
        <w:rPr>
          <w:rFonts w:ascii="Times New Roman" w:hAnsi="Times New Roman" w:cs="Times New Roman"/>
          <w:color w:val="C00000"/>
          <w:sz w:val="24"/>
          <w:szCs w:val="24"/>
          <w:shd w:val="clear" w:color="auto" w:fill="FFFFFF"/>
        </w:rPr>
        <w:t>Steg</w:t>
      </w:r>
      <w:proofErr w:type="spellEnd"/>
      <w:r w:rsidRPr="00C47457">
        <w:rPr>
          <w:rFonts w:ascii="Times New Roman" w:hAnsi="Times New Roman" w:cs="Times New Roman"/>
          <w:color w:val="C00000"/>
          <w:sz w:val="24"/>
          <w:szCs w:val="24"/>
          <w:shd w:val="clear" w:color="auto" w:fill="FFFFFF"/>
        </w:rPr>
        <w:t xml:space="preserve">, 2019) put limits on rationality. Behavioural spillover, interpersonal spillover, and decision pathways are three phenomena that influence sequential and mutually linked decisions regarding climate change. (Climate Decision-Making | Annual Reviews, n.d.).   </w:t>
      </w:r>
    </w:p>
    <w:p w:rsidR="00024D20" w:rsidRPr="00C47457" w:rsidRDefault="00024D20" w:rsidP="00024D20">
      <w:pPr>
        <w:jc w:val="both"/>
        <w:rPr>
          <w:rFonts w:ascii="Times New Roman" w:hAnsi="Times New Roman" w:cs="Times New Roman"/>
          <w:color w:val="C00000"/>
          <w:sz w:val="24"/>
          <w:szCs w:val="24"/>
          <w:shd w:val="clear" w:color="auto" w:fill="FFFFFF"/>
        </w:rPr>
      </w:pPr>
      <w:r w:rsidRPr="00C47457">
        <w:rPr>
          <w:rFonts w:ascii="Times New Roman" w:hAnsi="Times New Roman" w:cs="Times New Roman"/>
          <w:color w:val="C00000"/>
          <w:sz w:val="24"/>
          <w:szCs w:val="24"/>
          <w:shd w:val="clear" w:color="auto" w:fill="FFFFFF"/>
        </w:rPr>
        <w:t>Heuristics and biases play a significant role in decision-making processes, as individuals often rely on mental shortcuts to simplify complex choices.(Tversky &amp; Kahneman, 1974)</w:t>
      </w:r>
    </w:p>
    <w:p w:rsidR="00024D20" w:rsidRPr="00C47457" w:rsidRDefault="00024D20" w:rsidP="00024D20">
      <w:pPr>
        <w:jc w:val="both"/>
        <w:rPr>
          <w:rFonts w:ascii="Times New Roman" w:hAnsi="Times New Roman" w:cs="Times New Roman"/>
          <w:color w:val="C00000"/>
          <w:sz w:val="24"/>
          <w:szCs w:val="24"/>
          <w:shd w:val="clear" w:color="auto" w:fill="FFFFFF"/>
        </w:rPr>
      </w:pPr>
      <w:r w:rsidRPr="00C47457">
        <w:rPr>
          <w:rFonts w:ascii="Times New Roman" w:hAnsi="Times New Roman" w:cs="Times New Roman"/>
          <w:color w:val="C00000"/>
          <w:sz w:val="24"/>
          <w:szCs w:val="24"/>
          <w:shd w:val="clear" w:color="auto" w:fill="FFFFFF"/>
        </w:rPr>
        <w:t xml:space="preserve">      Human decision-makers routinely ignore their own, fully conscious, preferences inmaking decisions. They follow rules, traditions, hunches, and the advice or actions of others. (March, 1978). Inconsistency in preferences leads to reversal of the perspectives and humans follow a coherent course of action to make a final decision. (Fiori, 2011).</w:t>
      </w:r>
    </w:p>
    <w:p w:rsidR="00024D20" w:rsidRPr="00C47457" w:rsidRDefault="00E5113A" w:rsidP="0025734B">
      <w:pPr>
        <w:autoSpaceDE w:val="0"/>
        <w:autoSpaceDN w:val="0"/>
        <w:adjustRightInd w:val="0"/>
        <w:spacing w:after="0" w:line="240" w:lineRule="auto"/>
        <w:rPr>
          <w:rFonts w:ascii="Times New Roman" w:hAnsi="Times New Roman" w:cs="Times New Roman"/>
          <w:color w:val="C00000"/>
          <w:sz w:val="24"/>
          <w:szCs w:val="24"/>
          <w:shd w:val="clear" w:color="auto" w:fill="FFFFFF"/>
        </w:rPr>
      </w:pPr>
      <w:r w:rsidRPr="00C47457">
        <w:rPr>
          <w:rFonts w:ascii="Times New Roman" w:hAnsi="Times New Roman" w:cs="Times New Roman"/>
          <w:color w:val="C00000"/>
          <w:sz w:val="24"/>
          <w:szCs w:val="24"/>
          <w:shd w:val="clear" w:color="auto" w:fill="FFFFFF"/>
        </w:rPr>
        <w:t xml:space="preserve"> Actions and decisions are made automatically, following established patterns rooted in tacit knowledge.  This phenomenon</w:t>
      </w:r>
      <w:r w:rsidR="006510E9" w:rsidRPr="00C47457">
        <w:rPr>
          <w:rFonts w:ascii="Times New Roman" w:hAnsi="Times New Roman" w:cs="Times New Roman"/>
          <w:color w:val="C00000"/>
          <w:sz w:val="24"/>
          <w:szCs w:val="24"/>
          <w:shd w:val="clear" w:color="auto" w:fill="FFFFFF"/>
        </w:rPr>
        <w:t xml:space="preserve"> of developing ‘organisational routines’ as</w:t>
      </w:r>
      <w:r w:rsidRPr="00C47457">
        <w:rPr>
          <w:rFonts w:ascii="Times New Roman" w:hAnsi="Times New Roman" w:cs="Times New Roman"/>
          <w:color w:val="C00000"/>
          <w:sz w:val="24"/>
          <w:szCs w:val="24"/>
          <w:shd w:val="clear" w:color="auto" w:fill="FFFFFF"/>
        </w:rPr>
        <w:t xml:space="preserve"> described by Nelson and Winter (1978) and Fiori (2011)</w:t>
      </w:r>
      <w:r w:rsidR="007A4FE6" w:rsidRPr="00C47457">
        <w:rPr>
          <w:rFonts w:ascii="Times New Roman" w:hAnsi="Times New Roman" w:cs="Times New Roman"/>
          <w:color w:val="C00000"/>
          <w:sz w:val="24"/>
          <w:szCs w:val="24"/>
          <w:shd w:val="clear" w:color="auto" w:fill="FFFFFF"/>
        </w:rPr>
        <w:t xml:space="preserve"> also </w:t>
      </w:r>
      <w:r w:rsidR="008053BD" w:rsidRPr="00C47457">
        <w:rPr>
          <w:rFonts w:ascii="Times New Roman" w:hAnsi="Times New Roman" w:cs="Times New Roman"/>
          <w:color w:val="C00000"/>
          <w:sz w:val="24"/>
          <w:szCs w:val="24"/>
          <w:shd w:val="clear" w:color="auto" w:fill="FFFFFF"/>
        </w:rPr>
        <w:t>shapes</w:t>
      </w:r>
      <w:r w:rsidR="006510E9" w:rsidRPr="00C47457">
        <w:rPr>
          <w:rFonts w:ascii="Times New Roman" w:hAnsi="Times New Roman" w:cs="Times New Roman"/>
          <w:color w:val="C00000"/>
          <w:sz w:val="24"/>
          <w:szCs w:val="24"/>
          <w:shd w:val="clear" w:color="auto" w:fill="FFFFFF"/>
        </w:rPr>
        <w:t xml:space="preserve"> the preferences of </w:t>
      </w:r>
      <w:r w:rsidR="008053BD" w:rsidRPr="00C47457">
        <w:rPr>
          <w:rFonts w:ascii="Times New Roman" w:hAnsi="Times New Roman" w:cs="Times New Roman"/>
          <w:color w:val="C00000"/>
          <w:sz w:val="24"/>
          <w:szCs w:val="24"/>
          <w:shd w:val="clear" w:color="auto" w:fill="FFFFFF"/>
        </w:rPr>
        <w:t>decision-makers</w:t>
      </w:r>
      <w:r w:rsidR="006510E9" w:rsidRPr="00C47457">
        <w:rPr>
          <w:rFonts w:ascii="Times New Roman" w:hAnsi="Times New Roman" w:cs="Times New Roman"/>
          <w:color w:val="C00000"/>
          <w:sz w:val="24"/>
          <w:szCs w:val="24"/>
          <w:shd w:val="clear" w:color="auto" w:fill="FFFFFF"/>
        </w:rPr>
        <w:t>.</w:t>
      </w:r>
    </w:p>
    <w:p w:rsidR="007A4FE6" w:rsidRPr="00C47457" w:rsidRDefault="007A4FE6" w:rsidP="0025734B">
      <w:pPr>
        <w:autoSpaceDE w:val="0"/>
        <w:autoSpaceDN w:val="0"/>
        <w:adjustRightInd w:val="0"/>
        <w:spacing w:after="0" w:line="240" w:lineRule="auto"/>
        <w:rPr>
          <w:rFonts w:ascii="AdvPS6F00" w:hAnsi="AdvPS6F00" w:cs="AdvPS6F00"/>
          <w:color w:val="C00000"/>
          <w:kern w:val="0"/>
        </w:rPr>
      </w:pPr>
    </w:p>
    <w:p w:rsidR="00954612" w:rsidRPr="00C47457" w:rsidRDefault="00954612" w:rsidP="00954612">
      <w:pPr>
        <w:jc w:val="both"/>
        <w:rPr>
          <w:rFonts w:ascii="AdvPS6F00" w:hAnsi="AdvPS6F00" w:cs="AdvPS6F00"/>
          <w:color w:val="C00000"/>
          <w:kern w:val="0"/>
        </w:rPr>
      </w:pPr>
      <w:r w:rsidRPr="00C47457">
        <w:rPr>
          <w:rFonts w:ascii="AdvPS6F00" w:hAnsi="AdvPS6F00" w:cs="AdvPS6F00"/>
          <w:color w:val="C00000"/>
          <w:kern w:val="0"/>
        </w:rPr>
        <w:t xml:space="preserve">The temporal limits on CCRDs demandquick adaptive responses from </w:t>
      </w:r>
      <w:r w:rsidR="00455CD5" w:rsidRPr="00C47457">
        <w:rPr>
          <w:rFonts w:ascii="AdvPS6F00" w:hAnsi="AdvPS6F00" w:cs="AdvPS6F00"/>
          <w:color w:val="C00000"/>
          <w:kern w:val="0"/>
        </w:rPr>
        <w:t xml:space="preserve">decision-makers </w:t>
      </w:r>
      <w:r w:rsidRPr="00C47457">
        <w:rPr>
          <w:rFonts w:ascii="AdvPS6F00" w:hAnsi="AdvPS6F00" w:cs="AdvPS6F00"/>
          <w:color w:val="C00000"/>
          <w:kern w:val="0"/>
        </w:rPr>
        <w:t>using simple fast and frugal heuristics.</w:t>
      </w:r>
    </w:p>
    <w:p w:rsidR="003B7C08" w:rsidRPr="00C47457" w:rsidRDefault="0025734B" w:rsidP="00455CD5">
      <w:pPr>
        <w:autoSpaceDE w:val="0"/>
        <w:autoSpaceDN w:val="0"/>
        <w:adjustRightInd w:val="0"/>
        <w:spacing w:after="0" w:line="240" w:lineRule="auto"/>
        <w:ind w:left="567"/>
        <w:rPr>
          <w:rFonts w:ascii="Times New Roman" w:hAnsi="Times New Roman" w:cs="Times New Roman"/>
          <w:color w:val="C00000"/>
          <w:sz w:val="24"/>
          <w:szCs w:val="24"/>
          <w:shd w:val="clear" w:color="auto" w:fill="FFFFFF"/>
        </w:rPr>
      </w:pPr>
      <w:r w:rsidRPr="00C47457">
        <w:rPr>
          <w:rFonts w:ascii="Times New Roman" w:hAnsi="Times New Roman" w:cs="Times New Roman"/>
          <w:color w:val="C00000"/>
          <w:sz w:val="24"/>
          <w:szCs w:val="24"/>
          <w:shd w:val="clear" w:color="auto" w:fill="FFFFFF"/>
        </w:rPr>
        <w:t>A computationally simple strategy that uses only</w:t>
      </w:r>
      <w:r w:rsidR="008053BD" w:rsidRPr="00C47457">
        <w:rPr>
          <w:rFonts w:ascii="Times New Roman" w:hAnsi="Times New Roman" w:cs="Times New Roman"/>
          <w:color w:val="C00000"/>
          <w:sz w:val="24"/>
          <w:szCs w:val="24"/>
          <w:shd w:val="clear" w:color="auto" w:fill="FFFFFF"/>
        </w:rPr>
        <w:t xml:space="preserve"> some of theavailable</w:t>
      </w:r>
      <w:r w:rsidRPr="00C47457">
        <w:rPr>
          <w:rFonts w:ascii="Times New Roman" w:hAnsi="Times New Roman" w:cs="Times New Roman"/>
          <w:color w:val="C00000"/>
          <w:sz w:val="24"/>
          <w:szCs w:val="24"/>
          <w:shd w:val="clear" w:color="auto" w:fill="FFFFFF"/>
        </w:rPr>
        <w:t xml:space="preserve"> information can be more robust, making more accurate </w:t>
      </w:r>
      <w:r w:rsidR="00152D23" w:rsidRPr="00C47457">
        <w:rPr>
          <w:rFonts w:ascii="Times New Roman" w:hAnsi="Times New Roman" w:cs="Times New Roman"/>
          <w:color w:val="C00000"/>
          <w:sz w:val="24"/>
          <w:szCs w:val="24"/>
          <w:shd w:val="clear" w:color="auto" w:fill="FFFFFF"/>
        </w:rPr>
        <w:t>predictions for</w:t>
      </w:r>
      <w:r w:rsidRPr="00C47457">
        <w:rPr>
          <w:rFonts w:ascii="Times New Roman" w:hAnsi="Times New Roman" w:cs="Times New Roman"/>
          <w:color w:val="C00000"/>
          <w:sz w:val="24"/>
          <w:szCs w:val="24"/>
          <w:shd w:val="clear" w:color="auto" w:fill="FFFFFF"/>
        </w:rPr>
        <w:t xml:space="preserve"> new data, than a computationally complex, information-guzzling </w:t>
      </w:r>
      <w:proofErr w:type="spellStart"/>
      <w:r w:rsidRPr="00C47457">
        <w:rPr>
          <w:rFonts w:ascii="Times New Roman" w:hAnsi="Times New Roman" w:cs="Times New Roman"/>
          <w:color w:val="C00000"/>
          <w:sz w:val="24"/>
          <w:szCs w:val="24"/>
          <w:shd w:val="clear" w:color="auto" w:fill="FFFFFF"/>
        </w:rPr>
        <w:t>strategythat</w:t>
      </w:r>
      <w:proofErr w:type="spellEnd"/>
      <w:r w:rsidRPr="00C47457">
        <w:rPr>
          <w:rFonts w:ascii="Times New Roman" w:hAnsi="Times New Roman" w:cs="Times New Roman"/>
          <w:color w:val="C00000"/>
          <w:sz w:val="24"/>
          <w:szCs w:val="24"/>
          <w:shd w:val="clear" w:color="auto" w:fill="FFFFFF"/>
        </w:rPr>
        <w:t xml:space="preserve"> </w:t>
      </w:r>
      <w:proofErr w:type="spellStart"/>
      <w:r w:rsidRPr="00C47457">
        <w:rPr>
          <w:rFonts w:ascii="Times New Roman" w:hAnsi="Times New Roman" w:cs="Times New Roman"/>
          <w:color w:val="C00000"/>
          <w:sz w:val="24"/>
          <w:szCs w:val="24"/>
          <w:shd w:val="clear" w:color="auto" w:fill="FFFFFF"/>
        </w:rPr>
        <w:t>overfits</w:t>
      </w:r>
      <w:proofErr w:type="spellEnd"/>
      <w:r w:rsidRPr="00C47457">
        <w:rPr>
          <w:rFonts w:ascii="Times New Roman" w:hAnsi="Times New Roman" w:cs="Times New Roman"/>
          <w:color w:val="C00000"/>
          <w:sz w:val="24"/>
          <w:szCs w:val="24"/>
          <w:shd w:val="clear" w:color="auto" w:fill="FFFFFF"/>
        </w:rPr>
        <w:t>’ (</w:t>
      </w:r>
      <w:proofErr w:type="spellStart"/>
      <w:r w:rsidRPr="00C47457">
        <w:rPr>
          <w:rFonts w:ascii="Times New Roman" w:hAnsi="Times New Roman" w:cs="Times New Roman"/>
          <w:color w:val="C00000"/>
          <w:sz w:val="24"/>
          <w:szCs w:val="24"/>
          <w:shd w:val="clear" w:color="auto" w:fill="FFFFFF"/>
        </w:rPr>
        <w:t>Gigerenzer</w:t>
      </w:r>
      <w:proofErr w:type="spellEnd"/>
      <w:r w:rsidRPr="00C47457">
        <w:rPr>
          <w:rFonts w:ascii="Times New Roman" w:hAnsi="Times New Roman" w:cs="Times New Roman"/>
          <w:color w:val="C00000"/>
          <w:sz w:val="24"/>
          <w:szCs w:val="24"/>
          <w:shd w:val="clear" w:color="auto" w:fill="FFFFFF"/>
        </w:rPr>
        <w:t>&amp; Todd, 1999, p. 20)</w:t>
      </w:r>
      <w:r w:rsidR="007A4FE6" w:rsidRPr="00C47457">
        <w:rPr>
          <w:rFonts w:ascii="Times New Roman" w:hAnsi="Times New Roman" w:cs="Times New Roman"/>
          <w:color w:val="C00000"/>
          <w:sz w:val="24"/>
          <w:szCs w:val="24"/>
          <w:shd w:val="clear" w:color="auto" w:fill="FFFFFF"/>
        </w:rPr>
        <w:t xml:space="preserve">. </w:t>
      </w:r>
    </w:p>
    <w:p w:rsidR="00C55CC4" w:rsidRPr="00C47457" w:rsidRDefault="00E5113A" w:rsidP="001006F8">
      <w:pPr>
        <w:jc w:val="both"/>
        <w:rPr>
          <w:rFonts w:ascii="Times New Roman" w:hAnsi="Times New Roman" w:cs="Times New Roman"/>
          <w:color w:val="C00000"/>
          <w:sz w:val="24"/>
          <w:szCs w:val="24"/>
          <w:shd w:val="clear" w:color="auto" w:fill="FFFFFF"/>
        </w:rPr>
      </w:pPr>
      <w:r w:rsidRPr="00C47457">
        <w:rPr>
          <w:rFonts w:ascii="Times New Roman" w:hAnsi="Times New Roman" w:cs="Times New Roman"/>
          <w:color w:val="C00000"/>
          <w:sz w:val="24"/>
          <w:szCs w:val="24"/>
          <w:shd w:val="clear" w:color="auto" w:fill="FFFFFF"/>
        </w:rPr>
        <w:t xml:space="preserve">The choice </w:t>
      </w:r>
      <w:proofErr w:type="spellStart"/>
      <w:r w:rsidRPr="00C47457">
        <w:rPr>
          <w:rFonts w:ascii="Times New Roman" w:hAnsi="Times New Roman" w:cs="Times New Roman"/>
          <w:color w:val="C00000"/>
          <w:sz w:val="24"/>
          <w:szCs w:val="24"/>
          <w:shd w:val="clear" w:color="auto" w:fill="FFFFFF"/>
        </w:rPr>
        <w:t>modeling</w:t>
      </w:r>
      <w:proofErr w:type="spellEnd"/>
      <w:r w:rsidRPr="00C47457">
        <w:rPr>
          <w:rFonts w:ascii="Times New Roman" w:hAnsi="Times New Roman" w:cs="Times New Roman"/>
          <w:color w:val="C00000"/>
          <w:sz w:val="24"/>
          <w:szCs w:val="24"/>
          <w:shd w:val="clear" w:color="auto" w:fill="FFFFFF"/>
        </w:rPr>
        <w:t xml:space="preserve"> approach followed in this study </w:t>
      </w:r>
      <w:r w:rsidR="007A4FE6" w:rsidRPr="00C47457">
        <w:rPr>
          <w:rFonts w:ascii="Times New Roman" w:hAnsi="Times New Roman" w:cs="Times New Roman"/>
          <w:color w:val="C00000"/>
          <w:sz w:val="24"/>
          <w:szCs w:val="24"/>
          <w:shd w:val="clear" w:color="auto" w:fill="FFFFFF"/>
        </w:rPr>
        <w:t xml:space="preserve">matches with the structure of information </w:t>
      </w:r>
      <w:r w:rsidR="00152D23" w:rsidRPr="00C47457">
        <w:rPr>
          <w:rFonts w:ascii="Times New Roman" w:hAnsi="Times New Roman" w:cs="Times New Roman"/>
          <w:color w:val="C00000"/>
          <w:sz w:val="24"/>
          <w:szCs w:val="24"/>
          <w:shd w:val="clear" w:color="auto" w:fill="FFFFFF"/>
        </w:rPr>
        <w:t xml:space="preserve">search </w:t>
      </w:r>
      <w:r w:rsidR="007A4FE6" w:rsidRPr="00C47457">
        <w:rPr>
          <w:rFonts w:ascii="Times New Roman" w:hAnsi="Times New Roman" w:cs="Times New Roman"/>
          <w:color w:val="C00000"/>
          <w:sz w:val="24"/>
          <w:szCs w:val="24"/>
          <w:shd w:val="clear" w:color="auto" w:fill="FFFFFF"/>
        </w:rPr>
        <w:t xml:space="preserve">in the naturaldecision environment </w:t>
      </w:r>
      <w:r w:rsidR="001006F8" w:rsidRPr="00C47457">
        <w:rPr>
          <w:rFonts w:ascii="Times New Roman" w:hAnsi="Times New Roman" w:cs="Times New Roman"/>
          <w:color w:val="C00000"/>
          <w:sz w:val="24"/>
          <w:szCs w:val="24"/>
          <w:shd w:val="clear" w:color="auto" w:fill="FFFFFF"/>
        </w:rPr>
        <w:t>that is bounded by</w:t>
      </w:r>
      <w:r w:rsidR="007A4FE6" w:rsidRPr="00C47457">
        <w:rPr>
          <w:rFonts w:ascii="Times New Roman" w:hAnsi="Times New Roman" w:cs="Times New Roman"/>
          <w:color w:val="C00000"/>
          <w:sz w:val="24"/>
          <w:szCs w:val="24"/>
          <w:shd w:val="clear" w:color="auto" w:fill="FFFFFF"/>
        </w:rPr>
        <w:t>the motivation</w:t>
      </w:r>
      <w:r w:rsidR="001006F8" w:rsidRPr="00C47457">
        <w:rPr>
          <w:rFonts w:ascii="Times New Roman" w:hAnsi="Times New Roman" w:cs="Times New Roman"/>
          <w:color w:val="C00000"/>
          <w:sz w:val="24"/>
          <w:szCs w:val="24"/>
          <w:shd w:val="clear" w:color="auto" w:fill="FFFFFF"/>
        </w:rPr>
        <w:t xml:space="preserve">, tacit knowledge, </w:t>
      </w:r>
      <w:r w:rsidR="00152D23" w:rsidRPr="00C47457">
        <w:rPr>
          <w:rFonts w:ascii="Times New Roman" w:hAnsi="Times New Roman" w:cs="Times New Roman"/>
          <w:color w:val="C00000"/>
          <w:sz w:val="24"/>
          <w:szCs w:val="24"/>
          <w:shd w:val="clear" w:color="auto" w:fill="FFFFFF"/>
        </w:rPr>
        <w:t>inconsistent preferences</w:t>
      </w:r>
      <w:r w:rsidR="00455CD5" w:rsidRPr="00C47457">
        <w:rPr>
          <w:rFonts w:ascii="Times New Roman" w:hAnsi="Times New Roman" w:cs="Times New Roman"/>
          <w:color w:val="C00000"/>
          <w:sz w:val="24"/>
          <w:szCs w:val="24"/>
          <w:shd w:val="clear" w:color="auto" w:fill="FFFFFF"/>
        </w:rPr>
        <w:t>,</w:t>
      </w:r>
      <w:r w:rsidR="00152D23" w:rsidRPr="00C47457">
        <w:rPr>
          <w:rFonts w:ascii="Times New Roman" w:hAnsi="Times New Roman" w:cs="Times New Roman"/>
          <w:color w:val="C00000"/>
          <w:sz w:val="24"/>
          <w:szCs w:val="24"/>
          <w:shd w:val="clear" w:color="auto" w:fill="FFFFFF"/>
        </w:rPr>
        <w:t xml:space="preserve"> and </w:t>
      </w:r>
      <w:r w:rsidR="007A4FE6" w:rsidRPr="00C47457">
        <w:rPr>
          <w:rFonts w:ascii="Times New Roman" w:hAnsi="Times New Roman" w:cs="Times New Roman"/>
          <w:color w:val="C00000"/>
          <w:sz w:val="24"/>
          <w:szCs w:val="24"/>
          <w:shd w:val="clear" w:color="auto" w:fill="FFFFFF"/>
        </w:rPr>
        <w:t>goals of the decision-mak</w:t>
      </w:r>
      <w:r w:rsidR="00152D23" w:rsidRPr="00C47457">
        <w:rPr>
          <w:rFonts w:ascii="Times New Roman" w:hAnsi="Times New Roman" w:cs="Times New Roman"/>
          <w:color w:val="C00000"/>
          <w:sz w:val="24"/>
          <w:szCs w:val="24"/>
          <w:shd w:val="clear" w:color="auto" w:fill="FFFFFF"/>
        </w:rPr>
        <w:t>ers.</w:t>
      </w:r>
    </w:p>
    <w:p w:rsidR="00C208EA" w:rsidRPr="00C47457" w:rsidRDefault="00C208EA" w:rsidP="001006F8">
      <w:pPr>
        <w:jc w:val="both"/>
        <w:rPr>
          <w:rFonts w:ascii="Times New Roman" w:hAnsi="Times New Roman" w:cs="Times New Roman"/>
          <w:color w:val="C00000"/>
          <w:sz w:val="24"/>
          <w:szCs w:val="24"/>
          <w:shd w:val="clear" w:color="auto" w:fill="FFFFFF"/>
        </w:rPr>
      </w:pPr>
      <w:r w:rsidRPr="00C47457">
        <w:rPr>
          <w:rFonts w:ascii="Times New Roman" w:hAnsi="Times New Roman" w:cs="Times New Roman"/>
          <w:color w:val="C00000"/>
          <w:sz w:val="24"/>
          <w:szCs w:val="24"/>
          <w:shd w:val="clear" w:color="auto" w:fill="FFFFFF"/>
        </w:rPr>
        <w:t>In this study</w:t>
      </w:r>
      <w:r w:rsidR="00FE7612" w:rsidRPr="00C47457">
        <w:rPr>
          <w:rFonts w:ascii="Times New Roman" w:hAnsi="Times New Roman" w:cs="Times New Roman"/>
          <w:color w:val="C00000"/>
          <w:sz w:val="24"/>
          <w:szCs w:val="24"/>
          <w:shd w:val="clear" w:color="auto" w:fill="FFFFFF"/>
        </w:rPr>
        <w:t>,</w:t>
      </w:r>
      <w:r w:rsidRPr="00C47457">
        <w:rPr>
          <w:rFonts w:ascii="Times New Roman" w:hAnsi="Times New Roman" w:cs="Times New Roman"/>
          <w:color w:val="C00000"/>
          <w:sz w:val="24"/>
          <w:szCs w:val="24"/>
          <w:shd w:val="clear" w:color="auto" w:fill="FFFFFF"/>
        </w:rPr>
        <w:t xml:space="preserve"> while we acknowledge the compounding influence of poverty and climate change on decision-making processes, it's imperative to note that we did not undertake an assessment of the incurred costs associated with individual adaptation practices and assume that this is reflected in the</w:t>
      </w:r>
      <w:r w:rsidR="006B39EE" w:rsidRPr="00C47457">
        <w:rPr>
          <w:rFonts w:ascii="Times New Roman" w:hAnsi="Times New Roman" w:cs="Times New Roman"/>
          <w:color w:val="C00000"/>
          <w:sz w:val="24"/>
          <w:szCs w:val="24"/>
          <w:shd w:val="clear" w:color="auto" w:fill="FFFFFF"/>
        </w:rPr>
        <w:t xml:space="preserve"> selection of relevant profiles by respondent farmers.</w:t>
      </w:r>
    </w:p>
    <w:p w:rsidR="00947CD4" w:rsidRPr="00A364E2" w:rsidRDefault="00F8306C" w:rsidP="00F8306C">
      <w:pPr>
        <w:jc w:val="both"/>
        <w:rPr>
          <w:rFonts w:ascii="Times New Roman" w:hAnsi="Times New Roman" w:cs="Times New Roman"/>
          <w:sz w:val="24"/>
          <w:szCs w:val="24"/>
          <w:shd w:val="clear" w:color="auto" w:fill="FFFFFF"/>
        </w:rPr>
      </w:pPr>
      <w:r w:rsidRPr="00A364E2">
        <w:rPr>
          <w:rFonts w:ascii="Times New Roman" w:hAnsi="Times New Roman" w:cs="Times New Roman"/>
          <w:sz w:val="24"/>
          <w:szCs w:val="24"/>
          <w:shd w:val="clear" w:color="auto" w:fill="FFFFFF"/>
        </w:rPr>
        <w:t xml:space="preserve">2.2 </w:t>
      </w:r>
      <w:r w:rsidR="00947CD4" w:rsidRPr="00A364E2">
        <w:rPr>
          <w:rFonts w:ascii="Times New Roman" w:hAnsi="Times New Roman" w:cs="Times New Roman"/>
          <w:sz w:val="24"/>
          <w:szCs w:val="24"/>
          <w:shd w:val="clear" w:color="auto" w:fill="FFFFFF"/>
        </w:rPr>
        <w:t>Attribute and level selection</w:t>
      </w:r>
    </w:p>
    <w:p w:rsidR="00947CD4" w:rsidRPr="002F05AE" w:rsidRDefault="00B55502" w:rsidP="00947CD4">
      <w:pPr>
        <w:jc w:val="both"/>
        <w:rPr>
          <w:rFonts w:ascii="Times New Roman" w:hAnsi="Times New Roman" w:cs="Times New Roman"/>
          <w:color w:val="C00000"/>
          <w:sz w:val="24"/>
          <w:szCs w:val="24"/>
          <w:shd w:val="clear" w:color="auto" w:fill="FFFFFF"/>
        </w:rPr>
      </w:pPr>
      <w:r w:rsidRPr="00A364E2">
        <w:rPr>
          <w:rFonts w:ascii="Times New Roman" w:hAnsi="Times New Roman" w:cs="Times New Roman"/>
          <w:sz w:val="24"/>
          <w:szCs w:val="24"/>
          <w:shd w:val="clear" w:color="auto" w:fill="FFFFFF"/>
        </w:rPr>
        <w:t>A</w:t>
      </w:r>
      <w:r w:rsidR="00947CD4" w:rsidRPr="00A364E2">
        <w:rPr>
          <w:rFonts w:ascii="Times New Roman" w:hAnsi="Times New Roman" w:cs="Times New Roman"/>
          <w:sz w:val="24"/>
          <w:szCs w:val="24"/>
          <w:shd w:val="clear" w:color="auto" w:fill="FFFFFF"/>
        </w:rPr>
        <w:t>ttributes and attribute level</w:t>
      </w:r>
      <w:r w:rsidRPr="00A364E2">
        <w:rPr>
          <w:rFonts w:ascii="Times New Roman" w:hAnsi="Times New Roman" w:cs="Times New Roman"/>
          <w:sz w:val="24"/>
          <w:szCs w:val="24"/>
          <w:shd w:val="clear" w:color="auto" w:fill="FFFFFF"/>
        </w:rPr>
        <w:t xml:space="preserve"> selection </w:t>
      </w:r>
      <w:r w:rsidR="00947CD4" w:rsidRPr="00A364E2">
        <w:rPr>
          <w:rFonts w:ascii="Times New Roman" w:hAnsi="Times New Roman" w:cs="Times New Roman"/>
          <w:sz w:val="24"/>
          <w:szCs w:val="24"/>
          <w:shd w:val="clear" w:color="auto" w:fill="FFFFFF"/>
        </w:rPr>
        <w:t xml:space="preserve">for </w:t>
      </w:r>
      <w:r w:rsidRPr="00A364E2">
        <w:rPr>
          <w:rFonts w:ascii="Times New Roman" w:hAnsi="Times New Roman" w:cs="Times New Roman"/>
          <w:sz w:val="24"/>
          <w:szCs w:val="24"/>
          <w:shd w:val="clear" w:color="auto" w:fill="FFFFFF"/>
        </w:rPr>
        <w:t xml:space="preserve">the study </w:t>
      </w:r>
      <w:r w:rsidR="00947CD4" w:rsidRPr="00A364E2">
        <w:rPr>
          <w:rFonts w:ascii="Times New Roman" w:hAnsi="Times New Roman" w:cs="Times New Roman"/>
          <w:sz w:val="24"/>
          <w:szCs w:val="24"/>
          <w:shd w:val="clear" w:color="auto" w:fill="FFFFFF"/>
        </w:rPr>
        <w:t xml:space="preserve">involved a collaborative effort between researchers and subject matter experts, aiming to capture the decision-making processes of smallholder farmers regarding climate resilience strategies in the southern and northern hills of Kerala. Initially, </w:t>
      </w:r>
      <w:r w:rsidR="00947CD4" w:rsidRPr="00C47457">
        <w:rPr>
          <w:rFonts w:ascii="Times New Roman" w:hAnsi="Times New Roman" w:cs="Times New Roman"/>
          <w:color w:val="C00000"/>
          <w:sz w:val="24"/>
          <w:szCs w:val="24"/>
          <w:shd w:val="clear" w:color="auto" w:fill="FFFFFF"/>
        </w:rPr>
        <w:t>pilot surveys</w:t>
      </w:r>
      <w:r w:rsidR="00C208EA" w:rsidRPr="00C47457">
        <w:rPr>
          <w:rFonts w:ascii="Times New Roman" w:hAnsi="Times New Roman" w:cs="Times New Roman"/>
          <w:color w:val="C00000"/>
          <w:sz w:val="24"/>
          <w:szCs w:val="24"/>
          <w:shd w:val="clear" w:color="auto" w:fill="FFFFFF"/>
        </w:rPr>
        <w:t xml:space="preserve">using online survey tools and personal interviews </w:t>
      </w:r>
      <w:r w:rsidR="00947CD4" w:rsidRPr="00A364E2">
        <w:rPr>
          <w:rFonts w:ascii="Times New Roman" w:hAnsi="Times New Roman" w:cs="Times New Roman"/>
          <w:sz w:val="24"/>
          <w:szCs w:val="24"/>
          <w:shd w:val="clear" w:color="auto" w:fill="FFFFFF"/>
        </w:rPr>
        <w:t>were conducted to identify relevant attributesin this context. These attributes represent key factors or characteristics that farmers consider when making decisions related to climate resilience.</w:t>
      </w:r>
      <w:r w:rsidR="002F05AE" w:rsidRPr="002F05AE">
        <w:rPr>
          <w:rFonts w:ascii="Times New Roman" w:hAnsi="Times New Roman" w:cs="Times New Roman"/>
          <w:color w:val="C00000"/>
          <w:sz w:val="24"/>
          <w:szCs w:val="24"/>
          <w:shd w:val="clear" w:color="auto" w:fill="FFFFFF"/>
        </w:rPr>
        <w:t>The variability in the</w:t>
      </w:r>
      <w:r w:rsidR="007D1087">
        <w:rPr>
          <w:rFonts w:ascii="Times New Roman" w:hAnsi="Times New Roman" w:cs="Times New Roman"/>
          <w:color w:val="C00000"/>
          <w:sz w:val="24"/>
          <w:szCs w:val="24"/>
          <w:shd w:val="clear" w:color="auto" w:fill="FFFFFF"/>
        </w:rPr>
        <w:t xml:space="preserve"> attribute “</w:t>
      </w:r>
      <w:r w:rsidR="002F05AE" w:rsidRPr="002F05AE">
        <w:rPr>
          <w:rFonts w:ascii="Times New Roman" w:hAnsi="Times New Roman" w:cs="Times New Roman"/>
          <w:color w:val="C00000"/>
          <w:sz w:val="24"/>
          <w:szCs w:val="24"/>
          <w:shd w:val="clear" w:color="auto" w:fill="FFFFFF"/>
        </w:rPr>
        <w:t>cropping systems</w:t>
      </w:r>
      <w:r w:rsidR="007D1087">
        <w:rPr>
          <w:rFonts w:ascii="Times New Roman" w:hAnsi="Times New Roman" w:cs="Times New Roman"/>
          <w:color w:val="C00000"/>
          <w:sz w:val="24"/>
          <w:szCs w:val="24"/>
          <w:shd w:val="clear" w:color="auto" w:fill="FFFFFF"/>
        </w:rPr>
        <w:t>’</w:t>
      </w:r>
      <w:r w:rsidR="002F05AE" w:rsidRPr="002F05AE">
        <w:rPr>
          <w:rFonts w:ascii="Times New Roman" w:hAnsi="Times New Roman" w:cs="Times New Roman"/>
          <w:color w:val="C00000"/>
          <w:sz w:val="24"/>
          <w:szCs w:val="24"/>
          <w:shd w:val="clear" w:color="auto" w:fill="FFFFFF"/>
        </w:rPr>
        <w:t xml:space="preserve"> inthe focal points of data collection, Idukki and </w:t>
      </w:r>
      <w:r w:rsidR="002F05AE">
        <w:rPr>
          <w:rFonts w:ascii="Times New Roman" w:hAnsi="Times New Roman" w:cs="Times New Roman"/>
          <w:color w:val="C00000"/>
          <w:sz w:val="24"/>
          <w:szCs w:val="24"/>
          <w:shd w:val="clear" w:color="auto" w:fill="FFFFFF"/>
        </w:rPr>
        <w:t>Wayanad</w:t>
      </w:r>
      <w:r w:rsidR="002F05AE" w:rsidRPr="002F05AE">
        <w:rPr>
          <w:rFonts w:ascii="Times New Roman" w:hAnsi="Times New Roman" w:cs="Times New Roman"/>
          <w:color w:val="C00000"/>
          <w:sz w:val="24"/>
          <w:szCs w:val="24"/>
          <w:shd w:val="clear" w:color="auto" w:fill="FFFFFF"/>
        </w:rPr>
        <w:t xml:space="preserve"> was </w:t>
      </w:r>
      <w:r w:rsidR="007D1087">
        <w:rPr>
          <w:rFonts w:ascii="Times New Roman" w:hAnsi="Times New Roman" w:cs="Times New Roman"/>
          <w:color w:val="C00000"/>
          <w:sz w:val="24"/>
          <w:szCs w:val="24"/>
          <w:shd w:val="clear" w:color="auto" w:fill="FFFFFF"/>
        </w:rPr>
        <w:t>considered</w:t>
      </w:r>
      <w:r w:rsidR="002F05AE" w:rsidRPr="002F05AE">
        <w:rPr>
          <w:rFonts w:ascii="Times New Roman" w:hAnsi="Times New Roman" w:cs="Times New Roman"/>
          <w:color w:val="C00000"/>
          <w:sz w:val="24"/>
          <w:szCs w:val="24"/>
          <w:shd w:val="clear" w:color="auto" w:fill="FFFFFF"/>
        </w:rPr>
        <w:t xml:space="preserve"> while defining</w:t>
      </w:r>
      <w:r w:rsidR="007D1087">
        <w:rPr>
          <w:rFonts w:ascii="Times New Roman" w:hAnsi="Times New Roman" w:cs="Times New Roman"/>
          <w:color w:val="C00000"/>
          <w:sz w:val="24"/>
          <w:szCs w:val="24"/>
          <w:shd w:val="clear" w:color="auto" w:fill="FFFFFF"/>
        </w:rPr>
        <w:t xml:space="preserve"> the </w:t>
      </w:r>
      <w:r w:rsidR="002F05AE" w:rsidRPr="002F05AE">
        <w:rPr>
          <w:rFonts w:ascii="Times New Roman" w:hAnsi="Times New Roman" w:cs="Times New Roman"/>
          <w:color w:val="C00000"/>
          <w:sz w:val="24"/>
          <w:szCs w:val="24"/>
          <w:shd w:val="clear" w:color="auto" w:fill="FFFFFF"/>
        </w:rPr>
        <w:t>attribute levels</w:t>
      </w:r>
      <w:r w:rsidR="007D1087">
        <w:rPr>
          <w:rFonts w:ascii="Times New Roman" w:hAnsi="Times New Roman" w:cs="Times New Roman"/>
          <w:color w:val="C00000"/>
          <w:sz w:val="24"/>
          <w:szCs w:val="24"/>
          <w:shd w:val="clear" w:color="auto" w:fill="FFFFFF"/>
        </w:rPr>
        <w:t xml:space="preserve"> associated</w:t>
      </w:r>
      <w:r w:rsidR="00500C3F">
        <w:rPr>
          <w:rFonts w:ascii="Times New Roman" w:hAnsi="Times New Roman" w:cs="Times New Roman"/>
          <w:color w:val="C00000"/>
          <w:sz w:val="24"/>
          <w:szCs w:val="24"/>
          <w:shd w:val="clear" w:color="auto" w:fill="FFFFFF"/>
        </w:rPr>
        <w:t xml:space="preserve">.  </w:t>
      </w:r>
      <w:r w:rsidR="00500C3F" w:rsidRPr="00500C3F">
        <w:rPr>
          <w:rFonts w:ascii="Times New Roman" w:hAnsi="Times New Roman" w:cs="Times New Roman"/>
          <w:color w:val="C00000"/>
          <w:sz w:val="24"/>
          <w:szCs w:val="24"/>
          <w:shd w:val="clear" w:color="auto" w:fill="FFFFFF"/>
        </w:rPr>
        <w:t>Migration from central Kerala to both regions has historically facilitated uniform knowledge transfer, resulting in comparable attribute levels across various domains.</w:t>
      </w:r>
    </w:p>
    <w:p w:rsidR="001006F8" w:rsidRPr="001006F8" w:rsidRDefault="00947CD4" w:rsidP="001006F8">
      <w:pPr>
        <w:jc w:val="both"/>
        <w:rPr>
          <w:rFonts w:ascii="Times New Roman" w:hAnsi="Times New Roman" w:cs="Times New Roman"/>
          <w:color w:val="C00000"/>
          <w:sz w:val="24"/>
          <w:szCs w:val="24"/>
          <w:shd w:val="clear" w:color="auto" w:fill="FFFFFF"/>
        </w:rPr>
      </w:pPr>
      <w:r w:rsidRPr="00A364E2">
        <w:rPr>
          <w:rFonts w:ascii="Times New Roman" w:hAnsi="Times New Roman" w:cs="Times New Roman"/>
          <w:sz w:val="24"/>
          <w:szCs w:val="24"/>
          <w:shd w:val="clear" w:color="auto" w:fill="FFFFFF"/>
        </w:rPr>
        <w:lastRenderedPageBreak/>
        <w:t xml:space="preserve">Following the pilot surveys, subject matter experts from the Indian Institute of Spices Research (IISR) and the Central Marine Fisheries Research Institute (CMFRI), in conjunction with agricultural extension scientists from the Central Research Station (CRS) in </w:t>
      </w:r>
      <w:proofErr w:type="spellStart"/>
      <w:r w:rsidRPr="00A364E2">
        <w:rPr>
          <w:rFonts w:ascii="Times New Roman" w:hAnsi="Times New Roman" w:cs="Times New Roman"/>
          <w:sz w:val="24"/>
          <w:szCs w:val="24"/>
          <w:shd w:val="clear" w:color="auto" w:fill="FFFFFF"/>
        </w:rPr>
        <w:t>Pamapadumpara</w:t>
      </w:r>
      <w:proofErr w:type="spellEnd"/>
      <w:r w:rsidRPr="00A364E2">
        <w:rPr>
          <w:rFonts w:ascii="Times New Roman" w:hAnsi="Times New Roman" w:cs="Times New Roman"/>
          <w:sz w:val="24"/>
          <w:szCs w:val="24"/>
          <w:shd w:val="clear" w:color="auto" w:fill="FFFFFF"/>
        </w:rPr>
        <w:t xml:space="preserve"> and regional stations under Kerala Agriculture University, validated the identified attributes. This validation process ensured that the selected attributes accurately reflected the real field conditions and considerations pertinent to smallholder farmers in the region.</w:t>
      </w:r>
    </w:p>
    <w:p w:rsidR="008775B0" w:rsidRDefault="00C208EA" w:rsidP="00947CD4">
      <w:pPr>
        <w:jc w:val="both"/>
        <w:rPr>
          <w:rFonts w:ascii="Times New Roman" w:hAnsi="Times New Roman" w:cs="Times New Roman"/>
          <w:color w:val="C00000"/>
          <w:sz w:val="24"/>
          <w:szCs w:val="24"/>
          <w:shd w:val="clear" w:color="auto" w:fill="FFFFFF"/>
        </w:rPr>
      </w:pPr>
      <w:r w:rsidRPr="001006F8">
        <w:rPr>
          <w:rFonts w:ascii="Times New Roman" w:hAnsi="Times New Roman" w:cs="Times New Roman"/>
          <w:color w:val="C00000"/>
          <w:sz w:val="24"/>
          <w:szCs w:val="24"/>
          <w:shd w:val="clear" w:color="auto" w:fill="FFFFFF"/>
        </w:rPr>
        <w:t>Most of the adaptation measures refer to alternative activities that aim to generate income.  (Biggs et al., 2013)(Habtemariam et al., 2020) (Biggs et al., 2013). Adaptation strategies adopted largely build upon traditional practices, or in some cases are guided by government policy.(Biggs et al., 2013)</w:t>
      </w:r>
      <w:r>
        <w:rPr>
          <w:rFonts w:ascii="Times New Roman" w:hAnsi="Times New Roman" w:cs="Times New Roman"/>
          <w:color w:val="C00000"/>
          <w:sz w:val="24"/>
          <w:szCs w:val="24"/>
          <w:shd w:val="clear" w:color="auto" w:fill="FFFFFF"/>
        </w:rPr>
        <w:t xml:space="preserve">. </w:t>
      </w:r>
    </w:p>
    <w:p w:rsidR="00C208EA" w:rsidRPr="00C208EA" w:rsidRDefault="00C208EA" w:rsidP="00C208EA">
      <w:pPr>
        <w:jc w:val="both"/>
        <w:rPr>
          <w:rFonts w:ascii="Times New Roman" w:hAnsi="Times New Roman" w:cs="Times New Roman"/>
          <w:color w:val="C00000"/>
          <w:sz w:val="24"/>
          <w:szCs w:val="24"/>
          <w:shd w:val="clear" w:color="auto" w:fill="FFFFFF"/>
        </w:rPr>
      </w:pPr>
      <w:r w:rsidRPr="00C208EA">
        <w:rPr>
          <w:rFonts w:ascii="Times New Roman" w:hAnsi="Times New Roman" w:cs="Times New Roman"/>
          <w:color w:val="C00000"/>
          <w:sz w:val="24"/>
          <w:szCs w:val="24"/>
          <w:shd w:val="clear" w:color="auto" w:fill="FFFFFF"/>
        </w:rPr>
        <w:tab/>
      </w:r>
    </w:p>
    <w:p w:rsidR="00C93C5A" w:rsidRPr="00A364E2" w:rsidRDefault="006C5A89" w:rsidP="006972B5">
      <w:pPr>
        <w:jc w:val="both"/>
        <w:rPr>
          <w:rFonts w:ascii="Times New Roman" w:hAnsi="Times New Roman" w:cs="Times New Roman"/>
          <w:sz w:val="24"/>
          <w:szCs w:val="24"/>
          <w:shd w:val="clear" w:color="auto" w:fill="FFFFFF"/>
        </w:rPr>
      </w:pPr>
      <w:r w:rsidRPr="00A364E2">
        <w:rPr>
          <w:rFonts w:ascii="Times New Roman" w:hAnsi="Times New Roman" w:cs="Times New Roman"/>
          <w:sz w:val="24"/>
          <w:szCs w:val="24"/>
          <w:shd w:val="clear" w:color="auto" w:fill="FFFFFF"/>
        </w:rPr>
        <w:t xml:space="preserve">Finalized set of attributes which include </w:t>
      </w:r>
      <w:r w:rsidR="00B85277" w:rsidRPr="00A364E2">
        <w:rPr>
          <w:rFonts w:ascii="Times New Roman" w:hAnsi="Times New Roman" w:cs="Times New Roman"/>
          <w:sz w:val="24"/>
          <w:szCs w:val="24"/>
          <w:shd w:val="clear" w:color="auto" w:fill="FFFFFF"/>
        </w:rPr>
        <w:t xml:space="preserve">(A) </w:t>
      </w:r>
      <w:r w:rsidRPr="00A364E2">
        <w:rPr>
          <w:rFonts w:ascii="Times New Roman" w:hAnsi="Times New Roman" w:cs="Times New Roman"/>
          <w:sz w:val="24"/>
          <w:szCs w:val="24"/>
          <w:shd w:val="clear" w:color="auto" w:fill="FFFFFF"/>
        </w:rPr>
        <w:t xml:space="preserve">organic farming practices, </w:t>
      </w:r>
      <w:r w:rsidR="00B85277" w:rsidRPr="00A364E2">
        <w:rPr>
          <w:rFonts w:ascii="Times New Roman" w:hAnsi="Times New Roman" w:cs="Times New Roman"/>
          <w:sz w:val="24"/>
          <w:szCs w:val="24"/>
          <w:shd w:val="clear" w:color="auto" w:fill="FFFFFF"/>
        </w:rPr>
        <w:t xml:space="preserve">(B) </w:t>
      </w:r>
      <w:r w:rsidRPr="00A364E2">
        <w:rPr>
          <w:rFonts w:ascii="Times New Roman" w:hAnsi="Times New Roman" w:cs="Times New Roman"/>
          <w:sz w:val="24"/>
          <w:szCs w:val="24"/>
          <w:shd w:val="clear" w:color="auto" w:fill="FFFFFF"/>
        </w:rPr>
        <w:t xml:space="preserve">grafting for stress tolerance, </w:t>
      </w:r>
      <w:r w:rsidR="00B85277" w:rsidRPr="00A364E2">
        <w:rPr>
          <w:rFonts w:ascii="Times New Roman" w:hAnsi="Times New Roman" w:cs="Times New Roman"/>
          <w:sz w:val="24"/>
          <w:szCs w:val="24"/>
          <w:shd w:val="clear" w:color="auto" w:fill="FFFFFF"/>
        </w:rPr>
        <w:t xml:space="preserve">(C) </w:t>
      </w:r>
      <w:r w:rsidRPr="00A364E2">
        <w:rPr>
          <w:rFonts w:ascii="Times New Roman" w:hAnsi="Times New Roman" w:cs="Times New Roman"/>
          <w:sz w:val="24"/>
          <w:szCs w:val="24"/>
          <w:shd w:val="clear" w:color="auto" w:fill="FFFFFF"/>
        </w:rPr>
        <w:t xml:space="preserve">use of landraces, and </w:t>
      </w:r>
      <w:r w:rsidR="00B85277" w:rsidRPr="00A364E2">
        <w:rPr>
          <w:rFonts w:ascii="Times New Roman" w:hAnsi="Times New Roman" w:cs="Times New Roman"/>
          <w:sz w:val="24"/>
          <w:szCs w:val="24"/>
          <w:shd w:val="clear" w:color="auto" w:fill="FFFFFF"/>
        </w:rPr>
        <w:t xml:space="preserve">(D) </w:t>
      </w:r>
      <w:r w:rsidRPr="00A364E2">
        <w:rPr>
          <w:rFonts w:ascii="Times New Roman" w:hAnsi="Times New Roman" w:cs="Times New Roman"/>
          <w:sz w:val="24"/>
          <w:szCs w:val="24"/>
          <w:shd w:val="clear" w:color="auto" w:fill="FFFFFF"/>
        </w:rPr>
        <w:t>cropping systems were selected. Each attribute is further delineated into specific attribute levels</w:t>
      </w:r>
      <w:r w:rsidR="000A1F9A">
        <w:rPr>
          <w:rFonts w:ascii="Times New Roman" w:hAnsi="Times New Roman" w:cs="Times New Roman"/>
          <w:sz w:val="24"/>
          <w:szCs w:val="24"/>
          <w:shd w:val="clear" w:color="auto" w:fill="FFFFFF"/>
        </w:rPr>
        <w:t xml:space="preserve">. </w:t>
      </w:r>
      <w:r w:rsidR="000A1F9A" w:rsidRPr="000A1F9A">
        <w:rPr>
          <w:rFonts w:ascii="Times New Roman" w:hAnsi="Times New Roman" w:cs="Times New Roman"/>
          <w:sz w:val="24"/>
          <w:szCs w:val="24"/>
          <w:shd w:val="clear" w:color="auto" w:fill="FFFFFF"/>
        </w:rPr>
        <w:t xml:space="preserve">The attribute levels for attribute A </w:t>
      </w:r>
      <w:r w:rsidR="000A1F9A">
        <w:rPr>
          <w:rFonts w:ascii="Times New Roman" w:hAnsi="Times New Roman" w:cs="Times New Roman"/>
          <w:sz w:val="24"/>
          <w:szCs w:val="24"/>
          <w:shd w:val="clear" w:color="auto" w:fill="FFFFFF"/>
        </w:rPr>
        <w:t>are denoted as A</w:t>
      </w:r>
      <w:r w:rsidR="000A1F9A" w:rsidRPr="00A73A49">
        <w:rPr>
          <w:rFonts w:ascii="Times New Roman" w:hAnsi="Times New Roman" w:cs="Times New Roman"/>
          <w:sz w:val="24"/>
          <w:szCs w:val="24"/>
          <w:shd w:val="clear" w:color="auto" w:fill="FFFFFF"/>
          <w:vertAlign w:val="subscript"/>
        </w:rPr>
        <w:t>1</w:t>
      </w:r>
      <w:r w:rsidR="000A1F9A">
        <w:rPr>
          <w:rFonts w:ascii="Times New Roman" w:hAnsi="Times New Roman" w:cs="Times New Roman"/>
          <w:sz w:val="24"/>
          <w:szCs w:val="24"/>
          <w:shd w:val="clear" w:color="auto" w:fill="FFFFFF"/>
        </w:rPr>
        <w:t>, A</w:t>
      </w:r>
      <w:r w:rsidR="000A1F9A" w:rsidRPr="00A73A49">
        <w:rPr>
          <w:rFonts w:ascii="Times New Roman" w:hAnsi="Times New Roman" w:cs="Times New Roman"/>
          <w:sz w:val="24"/>
          <w:szCs w:val="24"/>
          <w:shd w:val="clear" w:color="auto" w:fill="FFFFFF"/>
          <w:vertAlign w:val="subscript"/>
        </w:rPr>
        <w:t>2</w:t>
      </w:r>
      <w:r w:rsidR="000A1F9A">
        <w:rPr>
          <w:rFonts w:ascii="Times New Roman" w:hAnsi="Times New Roman" w:cs="Times New Roman"/>
          <w:sz w:val="24"/>
          <w:szCs w:val="24"/>
          <w:shd w:val="clear" w:color="auto" w:fill="FFFFFF"/>
        </w:rPr>
        <w:t>, and A</w:t>
      </w:r>
      <w:r w:rsidR="000A1F9A" w:rsidRPr="00A73A49">
        <w:rPr>
          <w:rFonts w:ascii="Times New Roman" w:hAnsi="Times New Roman" w:cs="Times New Roman"/>
          <w:sz w:val="24"/>
          <w:szCs w:val="24"/>
          <w:shd w:val="clear" w:color="auto" w:fill="FFFFFF"/>
          <w:vertAlign w:val="subscript"/>
        </w:rPr>
        <w:t>3</w:t>
      </w:r>
      <w:r w:rsidR="000A1F9A" w:rsidRPr="000A1F9A">
        <w:rPr>
          <w:rFonts w:ascii="Times New Roman" w:hAnsi="Times New Roman" w:cs="Times New Roman"/>
          <w:sz w:val="24"/>
          <w:szCs w:val="24"/>
          <w:shd w:val="clear" w:color="auto" w:fill="FFFFFF"/>
        </w:rPr>
        <w:t>, while for attribute B, they are denoted as B</w:t>
      </w:r>
      <w:r w:rsidR="000A1F9A" w:rsidRPr="00A73A49">
        <w:rPr>
          <w:rFonts w:ascii="Times New Roman" w:hAnsi="Times New Roman" w:cs="Times New Roman"/>
          <w:sz w:val="24"/>
          <w:szCs w:val="24"/>
          <w:shd w:val="clear" w:color="auto" w:fill="FFFFFF"/>
          <w:vertAlign w:val="subscript"/>
        </w:rPr>
        <w:t>1</w:t>
      </w:r>
      <w:r w:rsidR="000A1F9A" w:rsidRPr="000A1F9A">
        <w:rPr>
          <w:rFonts w:ascii="Times New Roman" w:hAnsi="Times New Roman" w:cs="Times New Roman"/>
          <w:sz w:val="24"/>
          <w:szCs w:val="24"/>
          <w:shd w:val="clear" w:color="auto" w:fill="FFFFFF"/>
        </w:rPr>
        <w:t>, B</w:t>
      </w:r>
      <w:r w:rsidR="000A1F9A" w:rsidRPr="00A73A49">
        <w:rPr>
          <w:rFonts w:ascii="Times New Roman" w:hAnsi="Times New Roman" w:cs="Times New Roman"/>
          <w:sz w:val="24"/>
          <w:szCs w:val="24"/>
          <w:shd w:val="clear" w:color="auto" w:fill="FFFFFF"/>
          <w:vertAlign w:val="subscript"/>
        </w:rPr>
        <w:t>2</w:t>
      </w:r>
      <w:r w:rsidR="000A1F9A" w:rsidRPr="000A1F9A">
        <w:rPr>
          <w:rFonts w:ascii="Times New Roman" w:hAnsi="Times New Roman" w:cs="Times New Roman"/>
          <w:sz w:val="24"/>
          <w:szCs w:val="24"/>
          <w:shd w:val="clear" w:color="auto" w:fill="FFFFFF"/>
        </w:rPr>
        <w:t>, B</w:t>
      </w:r>
      <w:r w:rsidR="000A1F9A" w:rsidRPr="00A73A49">
        <w:rPr>
          <w:rFonts w:ascii="Times New Roman" w:hAnsi="Times New Roman" w:cs="Times New Roman"/>
          <w:sz w:val="24"/>
          <w:szCs w:val="24"/>
          <w:shd w:val="clear" w:color="auto" w:fill="FFFFFF"/>
          <w:vertAlign w:val="subscript"/>
        </w:rPr>
        <w:t>3</w:t>
      </w:r>
      <w:r w:rsidR="000A1F9A" w:rsidRPr="000A1F9A">
        <w:rPr>
          <w:rFonts w:ascii="Times New Roman" w:hAnsi="Times New Roman" w:cs="Times New Roman"/>
          <w:sz w:val="24"/>
          <w:szCs w:val="24"/>
          <w:shd w:val="clear" w:color="auto" w:fill="FFFFFF"/>
        </w:rPr>
        <w:t>, and so forth.</w:t>
      </w:r>
      <w:r w:rsidRPr="00A364E2">
        <w:rPr>
          <w:rFonts w:ascii="Times New Roman" w:hAnsi="Times New Roman" w:cs="Times New Roman"/>
          <w:sz w:val="24"/>
          <w:szCs w:val="24"/>
          <w:shd w:val="clear" w:color="auto" w:fill="FFFFFF"/>
        </w:rPr>
        <w:t xml:space="preserve">, which represent different conditions or characteristics within that attribute given in Table 1. These attribute levels were selected based on their relevance to real field conditions in the </w:t>
      </w:r>
      <w:r w:rsidR="00C93C5A">
        <w:rPr>
          <w:rFonts w:ascii="Times New Roman" w:hAnsi="Times New Roman" w:cs="Times New Roman"/>
          <w:sz w:val="24"/>
          <w:szCs w:val="24"/>
          <w:shd w:val="clear" w:color="auto" w:fill="FFFFFF"/>
        </w:rPr>
        <w:t xml:space="preserve">study </w:t>
      </w:r>
      <w:r w:rsidRPr="00A364E2">
        <w:rPr>
          <w:rFonts w:ascii="Times New Roman" w:hAnsi="Times New Roman" w:cs="Times New Roman"/>
          <w:sz w:val="24"/>
          <w:szCs w:val="24"/>
          <w:shd w:val="clear" w:color="auto" w:fill="FFFFFF"/>
        </w:rPr>
        <w:t>regions</w:t>
      </w:r>
      <w:r w:rsidR="00C93C5A">
        <w:rPr>
          <w:rFonts w:ascii="Times New Roman" w:hAnsi="Times New Roman" w:cs="Times New Roman"/>
          <w:sz w:val="24"/>
          <w:szCs w:val="24"/>
          <w:shd w:val="clear" w:color="auto" w:fill="FFFFFF"/>
        </w:rPr>
        <w:t>.</w:t>
      </w:r>
    </w:p>
    <w:tbl>
      <w:tblPr>
        <w:tblStyle w:val="TableGrid"/>
        <w:tblW w:w="0" w:type="auto"/>
        <w:tblLook w:val="04A0"/>
      </w:tblPr>
      <w:tblGrid>
        <w:gridCol w:w="2283"/>
        <w:gridCol w:w="2583"/>
        <w:gridCol w:w="4376"/>
      </w:tblGrid>
      <w:tr w:rsidR="006C5A89" w:rsidRPr="00A364E2" w:rsidTr="00F5106C">
        <w:trPr>
          <w:trHeight w:val="650"/>
        </w:trPr>
        <w:tc>
          <w:tcPr>
            <w:tcW w:w="1803" w:type="dxa"/>
          </w:tcPr>
          <w:p w:rsidR="006C5A89" w:rsidRPr="00A364E2" w:rsidRDefault="006C5A89" w:rsidP="006C5A89">
            <w:pPr>
              <w:spacing w:line="276" w:lineRule="auto"/>
              <w:rPr>
                <w:rFonts w:ascii="Times New Roman" w:eastAsia="Arial" w:hAnsi="Times New Roman" w:cs="Times New Roman"/>
                <w:sz w:val="24"/>
                <w:szCs w:val="24"/>
                <w:lang w:val="en-GB"/>
              </w:rPr>
            </w:pPr>
            <w:r w:rsidRPr="00A364E2">
              <w:rPr>
                <w:rFonts w:ascii="Times New Roman" w:eastAsia="Arial" w:hAnsi="Times New Roman" w:cs="Times New Roman"/>
                <w:sz w:val="24"/>
                <w:szCs w:val="24"/>
                <w:lang w:val="en-GB"/>
              </w:rPr>
              <w:t xml:space="preserve">Attribute </w:t>
            </w:r>
          </w:p>
        </w:tc>
        <w:tc>
          <w:tcPr>
            <w:tcW w:w="2587" w:type="dxa"/>
          </w:tcPr>
          <w:p w:rsidR="006C5A89" w:rsidRPr="00A364E2" w:rsidRDefault="006C5A89" w:rsidP="006C5A89">
            <w:pPr>
              <w:spacing w:line="276" w:lineRule="auto"/>
              <w:rPr>
                <w:rFonts w:ascii="Times New Roman" w:eastAsia="Arial" w:hAnsi="Times New Roman" w:cs="Times New Roman"/>
                <w:sz w:val="24"/>
                <w:szCs w:val="24"/>
                <w:lang w:val="en-GB"/>
              </w:rPr>
            </w:pPr>
            <w:r w:rsidRPr="00A364E2">
              <w:rPr>
                <w:rFonts w:ascii="Times New Roman" w:eastAsia="Arial" w:hAnsi="Times New Roman" w:cs="Times New Roman"/>
                <w:sz w:val="24"/>
                <w:szCs w:val="24"/>
                <w:lang w:val="en-GB"/>
              </w:rPr>
              <w:t xml:space="preserve">Definition </w:t>
            </w:r>
          </w:p>
        </w:tc>
        <w:tc>
          <w:tcPr>
            <w:tcW w:w="4394" w:type="dxa"/>
          </w:tcPr>
          <w:p w:rsidR="006C5A89" w:rsidRPr="00A364E2" w:rsidRDefault="006C5A89" w:rsidP="006C5A89">
            <w:pPr>
              <w:spacing w:line="276" w:lineRule="auto"/>
              <w:rPr>
                <w:rFonts w:ascii="Times New Roman" w:eastAsia="Arial" w:hAnsi="Times New Roman" w:cs="Times New Roman"/>
                <w:sz w:val="24"/>
                <w:szCs w:val="24"/>
                <w:lang w:val="en-GB"/>
              </w:rPr>
            </w:pPr>
            <w:r w:rsidRPr="00A364E2">
              <w:rPr>
                <w:rFonts w:ascii="Times New Roman" w:eastAsia="Arial" w:hAnsi="Times New Roman" w:cs="Times New Roman"/>
                <w:sz w:val="24"/>
                <w:szCs w:val="24"/>
                <w:lang w:val="en-GB"/>
              </w:rPr>
              <w:t>Attribute levels</w:t>
            </w:r>
          </w:p>
        </w:tc>
      </w:tr>
      <w:tr w:rsidR="006C5A89" w:rsidRPr="00A364E2" w:rsidTr="00F5106C">
        <w:tc>
          <w:tcPr>
            <w:tcW w:w="1803" w:type="dxa"/>
            <w:vMerge w:val="restart"/>
          </w:tcPr>
          <w:p w:rsidR="006C5A89" w:rsidRPr="00A364E2" w:rsidRDefault="006C5A89" w:rsidP="00B85277">
            <w:pPr>
              <w:pStyle w:val="ListParagraph"/>
              <w:numPr>
                <w:ilvl w:val="0"/>
                <w:numId w:val="4"/>
              </w:numPr>
              <w:spacing w:line="276" w:lineRule="auto"/>
              <w:rPr>
                <w:rFonts w:ascii="Times New Roman" w:eastAsia="Arial" w:hAnsi="Times New Roman" w:cs="Times New Roman"/>
                <w:sz w:val="24"/>
                <w:szCs w:val="24"/>
                <w:lang w:val="en-GB"/>
              </w:rPr>
            </w:pPr>
            <w:r w:rsidRPr="00A364E2">
              <w:rPr>
                <w:rFonts w:ascii="Times New Roman" w:eastAsia="Arial" w:hAnsi="Times New Roman" w:cs="Times New Roman"/>
                <w:sz w:val="24"/>
                <w:szCs w:val="24"/>
                <w:lang w:val="en-GB"/>
              </w:rPr>
              <w:t xml:space="preserve">Organic farming </w:t>
            </w:r>
          </w:p>
        </w:tc>
        <w:tc>
          <w:tcPr>
            <w:tcW w:w="2587" w:type="dxa"/>
            <w:vMerge w:val="restart"/>
          </w:tcPr>
          <w:p w:rsidR="006C5A89" w:rsidRPr="00A364E2" w:rsidRDefault="006C5A89" w:rsidP="006C5A89">
            <w:pPr>
              <w:spacing w:line="276" w:lineRule="auto"/>
              <w:rPr>
                <w:rFonts w:ascii="Times New Roman" w:eastAsia="Arial" w:hAnsi="Times New Roman" w:cs="Times New Roman"/>
                <w:sz w:val="24"/>
                <w:szCs w:val="24"/>
                <w:lang w:val="en-GB"/>
              </w:rPr>
            </w:pPr>
            <w:r w:rsidRPr="00A364E2">
              <w:rPr>
                <w:rFonts w:ascii="Times New Roman" w:eastAsia="Arial" w:hAnsi="Times New Roman" w:cs="Times New Roman"/>
                <w:sz w:val="24"/>
                <w:szCs w:val="24"/>
                <w:lang w:val="en-GB"/>
              </w:rPr>
              <w:t>Compliance with organic agriculture</w:t>
            </w:r>
          </w:p>
        </w:tc>
        <w:tc>
          <w:tcPr>
            <w:tcW w:w="4394" w:type="dxa"/>
          </w:tcPr>
          <w:p w:rsidR="006C5A89" w:rsidRPr="00A364E2" w:rsidRDefault="000A1F9A" w:rsidP="006C5A89">
            <w:pPr>
              <w:spacing w:line="276" w:lineRule="auto"/>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(A</w:t>
            </w:r>
            <w:r w:rsidRPr="00A73A49">
              <w:rPr>
                <w:rFonts w:ascii="Times New Roman" w:eastAsia="Arial" w:hAnsi="Times New Roman" w:cs="Times New Roman"/>
                <w:sz w:val="24"/>
                <w:szCs w:val="24"/>
                <w:vertAlign w:val="subscript"/>
                <w:lang w:val="en-GB"/>
              </w:rPr>
              <w:t>1</w:t>
            </w:r>
            <w:r>
              <w:rPr>
                <w:rFonts w:ascii="Times New Roman" w:eastAsia="Arial" w:hAnsi="Times New Roman" w:cs="Times New Roman"/>
                <w:sz w:val="24"/>
                <w:szCs w:val="24"/>
                <w:lang w:val="en-GB"/>
              </w:rPr>
              <w:t xml:space="preserve">) </w:t>
            </w:r>
            <w:r w:rsidR="006C5A89" w:rsidRPr="00A364E2">
              <w:rPr>
                <w:rFonts w:ascii="Times New Roman" w:eastAsia="Arial" w:hAnsi="Times New Roman" w:cs="Times New Roman"/>
                <w:sz w:val="24"/>
                <w:szCs w:val="24"/>
                <w:lang w:val="en-GB"/>
              </w:rPr>
              <w:t>A combination of chemical and organic methods proves more effective for adapting to climate change</w:t>
            </w:r>
          </w:p>
        </w:tc>
      </w:tr>
      <w:tr w:rsidR="006C5A89" w:rsidRPr="00A364E2" w:rsidTr="00F5106C">
        <w:tc>
          <w:tcPr>
            <w:tcW w:w="1803" w:type="dxa"/>
            <w:vMerge/>
          </w:tcPr>
          <w:p w:rsidR="006C5A89" w:rsidRPr="00A364E2" w:rsidRDefault="006C5A89" w:rsidP="006C5A89">
            <w:pPr>
              <w:spacing w:line="276" w:lineRule="auto"/>
              <w:rPr>
                <w:rFonts w:ascii="Times New Roman" w:eastAsia="Arial" w:hAnsi="Times New Roman" w:cs="Times New Roman"/>
                <w:sz w:val="24"/>
                <w:szCs w:val="24"/>
                <w:lang w:val="en-GB"/>
              </w:rPr>
            </w:pPr>
          </w:p>
        </w:tc>
        <w:tc>
          <w:tcPr>
            <w:tcW w:w="2587" w:type="dxa"/>
            <w:vMerge/>
          </w:tcPr>
          <w:p w:rsidR="006C5A89" w:rsidRPr="00A364E2" w:rsidRDefault="006C5A89" w:rsidP="006C5A89">
            <w:pPr>
              <w:spacing w:line="276" w:lineRule="auto"/>
              <w:rPr>
                <w:rFonts w:ascii="Times New Roman" w:eastAsia="Arial" w:hAnsi="Times New Roman" w:cs="Times New Roman"/>
                <w:sz w:val="24"/>
                <w:szCs w:val="24"/>
                <w:lang w:val="en-GB"/>
              </w:rPr>
            </w:pPr>
          </w:p>
        </w:tc>
        <w:tc>
          <w:tcPr>
            <w:tcW w:w="4394" w:type="dxa"/>
          </w:tcPr>
          <w:p w:rsidR="006C5A89" w:rsidRPr="00A364E2" w:rsidRDefault="000A1F9A" w:rsidP="000A1F9A">
            <w:pPr>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(A</w:t>
            </w:r>
            <w:r w:rsidRPr="00A73A49">
              <w:rPr>
                <w:rFonts w:ascii="Times New Roman" w:eastAsia="Arial" w:hAnsi="Times New Roman" w:cs="Times New Roman"/>
                <w:sz w:val="24"/>
                <w:szCs w:val="24"/>
                <w:vertAlign w:val="subscript"/>
                <w:lang w:val="en-GB"/>
              </w:rPr>
              <w:t>2</w:t>
            </w:r>
            <w:r>
              <w:rPr>
                <w:rFonts w:ascii="Times New Roman" w:eastAsia="Arial" w:hAnsi="Times New Roman" w:cs="Times New Roman"/>
                <w:sz w:val="24"/>
                <w:szCs w:val="24"/>
                <w:lang w:val="en-GB"/>
              </w:rPr>
              <w:t xml:space="preserve">) </w:t>
            </w:r>
            <w:r w:rsidR="006C5A89" w:rsidRPr="00A364E2">
              <w:rPr>
                <w:rFonts w:ascii="Times New Roman" w:eastAsia="Arial" w:hAnsi="Times New Roman" w:cs="Times New Roman"/>
                <w:sz w:val="24"/>
                <w:szCs w:val="24"/>
                <w:lang w:val="en-GB"/>
              </w:rPr>
              <w:t>Exclusively employing organic inputs in crop cultivation aids in adapting and mitigating climate change-associated management issues.</w:t>
            </w:r>
          </w:p>
          <w:p w:rsidR="006C5A89" w:rsidRPr="00A364E2" w:rsidRDefault="006C5A89" w:rsidP="000A1F9A">
            <w:pPr>
              <w:rPr>
                <w:rFonts w:ascii="Times New Roman" w:eastAsia="Arial" w:hAnsi="Times New Roman" w:cs="Times New Roman"/>
                <w:sz w:val="24"/>
                <w:szCs w:val="24"/>
                <w:lang w:val="en-GB"/>
              </w:rPr>
            </w:pPr>
          </w:p>
        </w:tc>
      </w:tr>
      <w:tr w:rsidR="006C5A89" w:rsidRPr="00A364E2" w:rsidTr="00F5106C">
        <w:tc>
          <w:tcPr>
            <w:tcW w:w="1803" w:type="dxa"/>
            <w:vMerge/>
          </w:tcPr>
          <w:p w:rsidR="006C5A89" w:rsidRPr="00A364E2" w:rsidRDefault="006C5A89" w:rsidP="006C5A89">
            <w:pPr>
              <w:spacing w:line="276" w:lineRule="auto"/>
              <w:rPr>
                <w:rFonts w:ascii="Times New Roman" w:eastAsia="Arial" w:hAnsi="Times New Roman" w:cs="Times New Roman"/>
                <w:sz w:val="24"/>
                <w:szCs w:val="24"/>
                <w:lang w:val="en-GB"/>
              </w:rPr>
            </w:pPr>
          </w:p>
        </w:tc>
        <w:tc>
          <w:tcPr>
            <w:tcW w:w="2587" w:type="dxa"/>
            <w:vMerge/>
          </w:tcPr>
          <w:p w:rsidR="006C5A89" w:rsidRPr="00A364E2" w:rsidRDefault="006C5A89" w:rsidP="006C5A89">
            <w:pPr>
              <w:spacing w:line="276" w:lineRule="auto"/>
              <w:rPr>
                <w:rFonts w:ascii="Times New Roman" w:eastAsia="Arial" w:hAnsi="Times New Roman" w:cs="Times New Roman"/>
                <w:sz w:val="24"/>
                <w:szCs w:val="24"/>
                <w:lang w:val="en-GB"/>
              </w:rPr>
            </w:pPr>
          </w:p>
        </w:tc>
        <w:tc>
          <w:tcPr>
            <w:tcW w:w="4394" w:type="dxa"/>
          </w:tcPr>
          <w:p w:rsidR="006C5A89" w:rsidRPr="00A364E2" w:rsidRDefault="000A1F9A" w:rsidP="000A1F9A">
            <w:pPr>
              <w:spacing w:line="276" w:lineRule="auto"/>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(A</w:t>
            </w:r>
            <w:r w:rsidRPr="00A73A49">
              <w:rPr>
                <w:rFonts w:ascii="Times New Roman" w:eastAsia="Arial" w:hAnsi="Times New Roman" w:cs="Times New Roman"/>
                <w:sz w:val="24"/>
                <w:szCs w:val="24"/>
                <w:vertAlign w:val="subscript"/>
                <w:lang w:val="en-GB"/>
              </w:rPr>
              <w:t>3</w:t>
            </w:r>
            <w:r>
              <w:rPr>
                <w:rFonts w:ascii="Times New Roman" w:eastAsia="Arial" w:hAnsi="Times New Roman" w:cs="Times New Roman"/>
                <w:sz w:val="24"/>
                <w:szCs w:val="24"/>
                <w:lang w:val="en-GB"/>
              </w:rPr>
              <w:t xml:space="preserve">) </w:t>
            </w:r>
            <w:r w:rsidR="006C5A89" w:rsidRPr="00A364E2">
              <w:rPr>
                <w:rFonts w:ascii="Times New Roman" w:eastAsia="Arial" w:hAnsi="Times New Roman" w:cs="Times New Roman"/>
                <w:sz w:val="24"/>
                <w:szCs w:val="24"/>
                <w:lang w:val="en-GB"/>
              </w:rPr>
              <w:t>Certified organic farming serves as an adaptation and mitigation strategy.</w:t>
            </w:r>
          </w:p>
        </w:tc>
      </w:tr>
      <w:tr w:rsidR="006C5A89" w:rsidRPr="00A364E2" w:rsidTr="00F5106C">
        <w:tc>
          <w:tcPr>
            <w:tcW w:w="1803" w:type="dxa"/>
            <w:vMerge w:val="restart"/>
          </w:tcPr>
          <w:p w:rsidR="006C5A89" w:rsidRPr="00A364E2" w:rsidRDefault="006C5A89" w:rsidP="00B85277">
            <w:pPr>
              <w:pStyle w:val="ListParagraph"/>
              <w:numPr>
                <w:ilvl w:val="0"/>
                <w:numId w:val="4"/>
              </w:numPr>
              <w:spacing w:line="276" w:lineRule="auto"/>
              <w:rPr>
                <w:rFonts w:ascii="Times New Roman" w:eastAsia="Arial" w:hAnsi="Times New Roman" w:cs="Times New Roman"/>
                <w:sz w:val="24"/>
                <w:szCs w:val="24"/>
                <w:lang w:val="en-GB"/>
              </w:rPr>
            </w:pPr>
            <w:r w:rsidRPr="00A364E2">
              <w:rPr>
                <w:rFonts w:ascii="Times New Roman" w:eastAsia="Arial" w:hAnsi="Times New Roman" w:cs="Times New Roman"/>
                <w:sz w:val="24"/>
                <w:szCs w:val="24"/>
                <w:lang w:val="en-GB"/>
              </w:rPr>
              <w:t>Grafting for stress tolerance</w:t>
            </w:r>
          </w:p>
        </w:tc>
        <w:tc>
          <w:tcPr>
            <w:tcW w:w="2587" w:type="dxa"/>
            <w:vMerge w:val="restart"/>
          </w:tcPr>
          <w:p w:rsidR="006C5A89" w:rsidRPr="00A364E2" w:rsidRDefault="006C5A89" w:rsidP="006C5A89">
            <w:pPr>
              <w:spacing w:line="276" w:lineRule="auto"/>
              <w:rPr>
                <w:rFonts w:ascii="Times New Roman" w:eastAsia="Arial" w:hAnsi="Times New Roman" w:cs="Times New Roman"/>
                <w:sz w:val="24"/>
                <w:szCs w:val="24"/>
                <w:lang w:val="en-GB"/>
              </w:rPr>
            </w:pPr>
            <w:r w:rsidRPr="00A364E2">
              <w:rPr>
                <w:rFonts w:ascii="Times New Roman" w:eastAsia="Arial" w:hAnsi="Times New Roman" w:cs="Times New Roman"/>
                <w:sz w:val="24"/>
                <w:szCs w:val="24"/>
                <w:lang w:val="en-GB"/>
              </w:rPr>
              <w:t xml:space="preserve">Grafting with </w:t>
            </w:r>
            <w:proofErr w:type="spellStart"/>
            <w:r w:rsidRPr="00A364E2">
              <w:rPr>
                <w:rFonts w:ascii="Times New Roman" w:eastAsia="Arial" w:hAnsi="Times New Roman" w:cs="Times New Roman"/>
                <w:i/>
                <w:iCs/>
                <w:sz w:val="24"/>
                <w:szCs w:val="24"/>
                <w:lang w:val="en-GB"/>
              </w:rPr>
              <w:t>Pipercolubrinum</w:t>
            </w:r>
            <w:r w:rsidRPr="00A364E2">
              <w:rPr>
                <w:rFonts w:ascii="Times New Roman" w:eastAsia="Arial" w:hAnsi="Times New Roman" w:cs="Times New Roman"/>
                <w:sz w:val="24"/>
                <w:szCs w:val="24"/>
                <w:lang w:val="en-GB"/>
              </w:rPr>
              <w:t>as</w:t>
            </w:r>
            <w:proofErr w:type="spellEnd"/>
            <w:r w:rsidRPr="00A364E2">
              <w:rPr>
                <w:rFonts w:ascii="Times New Roman" w:eastAsia="Arial" w:hAnsi="Times New Roman" w:cs="Times New Roman"/>
                <w:sz w:val="24"/>
                <w:szCs w:val="24"/>
                <w:lang w:val="en-GB"/>
              </w:rPr>
              <w:t xml:space="preserve"> rootstock on pepper </w:t>
            </w:r>
            <w:r w:rsidRPr="00A364E2">
              <w:rPr>
                <w:rFonts w:ascii="Times New Roman" w:eastAsia="Arial" w:hAnsi="Times New Roman" w:cs="Times New Roman"/>
                <w:i/>
                <w:iCs/>
                <w:sz w:val="24"/>
                <w:szCs w:val="24"/>
                <w:lang w:val="en-GB"/>
              </w:rPr>
              <w:t>to</w:t>
            </w:r>
            <w:r w:rsidRPr="00A364E2">
              <w:rPr>
                <w:rFonts w:ascii="Times New Roman" w:eastAsia="Arial" w:hAnsi="Times New Roman" w:cs="Times New Roman"/>
                <w:sz w:val="24"/>
                <w:szCs w:val="24"/>
                <w:lang w:val="en-GB"/>
              </w:rPr>
              <w:t xml:space="preserve"> increase biotic and abiotic stress tolerance</w:t>
            </w:r>
          </w:p>
        </w:tc>
        <w:tc>
          <w:tcPr>
            <w:tcW w:w="4394" w:type="dxa"/>
          </w:tcPr>
          <w:p w:rsidR="006C5A89" w:rsidRPr="00A364E2" w:rsidRDefault="000A1F9A" w:rsidP="006C5A89">
            <w:pPr>
              <w:spacing w:line="276" w:lineRule="auto"/>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(B</w:t>
            </w:r>
            <w:r w:rsidRPr="00A73A49">
              <w:rPr>
                <w:rFonts w:ascii="Times New Roman" w:eastAsia="Arial" w:hAnsi="Times New Roman" w:cs="Times New Roman"/>
                <w:sz w:val="24"/>
                <w:szCs w:val="24"/>
                <w:vertAlign w:val="subscript"/>
                <w:lang w:val="en-GB"/>
              </w:rPr>
              <w:t>1</w:t>
            </w:r>
            <w:r>
              <w:rPr>
                <w:rFonts w:ascii="Times New Roman" w:eastAsia="Arial" w:hAnsi="Times New Roman" w:cs="Times New Roman"/>
                <w:sz w:val="24"/>
                <w:szCs w:val="24"/>
                <w:lang w:val="en-GB"/>
              </w:rPr>
              <w:t xml:space="preserve">) </w:t>
            </w:r>
            <w:r w:rsidR="006C5A89" w:rsidRPr="00A364E2">
              <w:rPr>
                <w:rFonts w:ascii="Times New Roman" w:eastAsia="Arial" w:hAnsi="Times New Roman" w:cs="Times New Roman"/>
                <w:sz w:val="24"/>
                <w:szCs w:val="24"/>
                <w:lang w:val="en-GB"/>
              </w:rPr>
              <w:t>Grafting is not effective in the long run</w:t>
            </w:r>
          </w:p>
          <w:p w:rsidR="006C5A89" w:rsidRPr="00A364E2" w:rsidRDefault="006C5A89" w:rsidP="006C5A89">
            <w:pPr>
              <w:spacing w:line="276" w:lineRule="auto"/>
              <w:rPr>
                <w:rFonts w:ascii="Times New Roman" w:eastAsia="Arial" w:hAnsi="Times New Roman" w:cs="Times New Roman"/>
                <w:sz w:val="24"/>
                <w:szCs w:val="24"/>
                <w:lang w:val="en-GB"/>
              </w:rPr>
            </w:pPr>
          </w:p>
        </w:tc>
      </w:tr>
      <w:tr w:rsidR="006C5A89" w:rsidRPr="00A364E2" w:rsidTr="00F5106C">
        <w:tc>
          <w:tcPr>
            <w:tcW w:w="1803" w:type="dxa"/>
            <w:vMerge/>
          </w:tcPr>
          <w:p w:rsidR="006C5A89" w:rsidRPr="00A364E2" w:rsidRDefault="006C5A89" w:rsidP="006C5A89">
            <w:pPr>
              <w:spacing w:line="276" w:lineRule="auto"/>
              <w:rPr>
                <w:rFonts w:ascii="Times New Roman" w:eastAsia="Arial" w:hAnsi="Times New Roman" w:cs="Times New Roman"/>
                <w:sz w:val="24"/>
                <w:szCs w:val="24"/>
                <w:lang w:val="en-GB"/>
              </w:rPr>
            </w:pPr>
          </w:p>
        </w:tc>
        <w:tc>
          <w:tcPr>
            <w:tcW w:w="2587" w:type="dxa"/>
            <w:vMerge/>
          </w:tcPr>
          <w:p w:rsidR="006C5A89" w:rsidRPr="00A364E2" w:rsidRDefault="006C5A89" w:rsidP="006C5A89">
            <w:pPr>
              <w:spacing w:line="276" w:lineRule="auto"/>
              <w:rPr>
                <w:rFonts w:ascii="Times New Roman" w:eastAsia="Arial" w:hAnsi="Times New Roman" w:cs="Times New Roman"/>
                <w:sz w:val="24"/>
                <w:szCs w:val="24"/>
                <w:lang w:val="en-GB"/>
              </w:rPr>
            </w:pPr>
          </w:p>
        </w:tc>
        <w:tc>
          <w:tcPr>
            <w:tcW w:w="4394" w:type="dxa"/>
          </w:tcPr>
          <w:p w:rsidR="006C5A89" w:rsidRPr="00A364E2" w:rsidRDefault="000A1F9A" w:rsidP="006C5A89">
            <w:pPr>
              <w:spacing w:line="276" w:lineRule="auto"/>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(B</w:t>
            </w:r>
            <w:r w:rsidRPr="00A73A49">
              <w:rPr>
                <w:rFonts w:ascii="Times New Roman" w:eastAsia="Arial" w:hAnsi="Times New Roman" w:cs="Times New Roman"/>
                <w:sz w:val="24"/>
                <w:szCs w:val="24"/>
                <w:vertAlign w:val="subscript"/>
                <w:lang w:val="en-GB"/>
              </w:rPr>
              <w:t>2</w:t>
            </w:r>
            <w:r>
              <w:rPr>
                <w:rFonts w:ascii="Times New Roman" w:eastAsia="Arial" w:hAnsi="Times New Roman" w:cs="Times New Roman"/>
                <w:sz w:val="24"/>
                <w:szCs w:val="24"/>
                <w:lang w:val="en-GB"/>
              </w:rPr>
              <w:t xml:space="preserve">) </w:t>
            </w:r>
            <w:r w:rsidR="006C5A89" w:rsidRPr="00A364E2">
              <w:rPr>
                <w:rFonts w:ascii="Times New Roman" w:eastAsia="Arial" w:hAnsi="Times New Roman" w:cs="Times New Roman"/>
                <w:sz w:val="24"/>
                <w:szCs w:val="24"/>
                <w:lang w:val="en-GB"/>
              </w:rPr>
              <w:t xml:space="preserve">Production and sale of bush pepper plants having ornamental and culinary value grafted on </w:t>
            </w:r>
            <w:r w:rsidR="006C5A89" w:rsidRPr="00A364E2">
              <w:rPr>
                <w:rFonts w:ascii="Times New Roman" w:eastAsia="Arial" w:hAnsi="Times New Roman" w:cs="Times New Roman"/>
                <w:i/>
                <w:iCs/>
                <w:sz w:val="24"/>
                <w:szCs w:val="24"/>
                <w:lang w:val="en-GB"/>
              </w:rPr>
              <w:t xml:space="preserve">Piper </w:t>
            </w:r>
            <w:proofErr w:type="spellStart"/>
            <w:r w:rsidR="006C5A89" w:rsidRPr="00A364E2">
              <w:rPr>
                <w:rFonts w:ascii="Times New Roman" w:eastAsia="Arial" w:hAnsi="Times New Roman" w:cs="Times New Roman"/>
                <w:i/>
                <w:iCs/>
                <w:sz w:val="24"/>
                <w:szCs w:val="24"/>
                <w:lang w:val="en-GB"/>
              </w:rPr>
              <w:t>colubrinum</w:t>
            </w:r>
            <w:proofErr w:type="spellEnd"/>
            <w:r w:rsidR="006C5A89" w:rsidRPr="00A364E2">
              <w:rPr>
                <w:rFonts w:ascii="Times New Roman" w:eastAsia="Arial" w:hAnsi="Times New Roman" w:cs="Times New Roman"/>
                <w:sz w:val="24"/>
                <w:szCs w:val="24"/>
                <w:lang w:val="en-GB"/>
              </w:rPr>
              <w:t xml:space="preserve"> for home gardens.</w:t>
            </w:r>
          </w:p>
          <w:p w:rsidR="006C5A89" w:rsidRPr="00A364E2" w:rsidRDefault="006C5A89" w:rsidP="006C5A89">
            <w:pPr>
              <w:spacing w:line="276" w:lineRule="auto"/>
              <w:rPr>
                <w:rFonts w:ascii="Times New Roman" w:eastAsia="Arial" w:hAnsi="Times New Roman" w:cs="Times New Roman"/>
                <w:sz w:val="24"/>
                <w:szCs w:val="24"/>
                <w:lang w:val="en-GB"/>
              </w:rPr>
            </w:pPr>
          </w:p>
        </w:tc>
      </w:tr>
      <w:tr w:rsidR="006C5A89" w:rsidRPr="00A364E2" w:rsidTr="00F5106C">
        <w:tc>
          <w:tcPr>
            <w:tcW w:w="1803" w:type="dxa"/>
            <w:vMerge/>
          </w:tcPr>
          <w:p w:rsidR="006C5A89" w:rsidRPr="00A364E2" w:rsidRDefault="006C5A89" w:rsidP="006C5A89">
            <w:pPr>
              <w:spacing w:line="276" w:lineRule="auto"/>
              <w:rPr>
                <w:rFonts w:ascii="Times New Roman" w:eastAsia="Arial" w:hAnsi="Times New Roman" w:cs="Times New Roman"/>
                <w:sz w:val="24"/>
                <w:szCs w:val="24"/>
                <w:lang w:val="en-GB"/>
              </w:rPr>
            </w:pPr>
          </w:p>
        </w:tc>
        <w:tc>
          <w:tcPr>
            <w:tcW w:w="2587" w:type="dxa"/>
            <w:vMerge/>
          </w:tcPr>
          <w:p w:rsidR="006C5A89" w:rsidRPr="00A364E2" w:rsidRDefault="006C5A89" w:rsidP="006C5A89">
            <w:pPr>
              <w:spacing w:line="276" w:lineRule="auto"/>
              <w:rPr>
                <w:rFonts w:ascii="Times New Roman" w:eastAsia="Arial" w:hAnsi="Times New Roman" w:cs="Times New Roman"/>
                <w:sz w:val="24"/>
                <w:szCs w:val="24"/>
                <w:lang w:val="en-GB"/>
              </w:rPr>
            </w:pPr>
          </w:p>
        </w:tc>
        <w:tc>
          <w:tcPr>
            <w:tcW w:w="4394" w:type="dxa"/>
          </w:tcPr>
          <w:p w:rsidR="006C5A89" w:rsidRPr="00A364E2" w:rsidRDefault="000A1F9A" w:rsidP="000A1F9A">
            <w:pPr>
              <w:spacing w:line="276" w:lineRule="auto"/>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(B</w:t>
            </w:r>
            <w:r w:rsidRPr="00A73A49">
              <w:rPr>
                <w:rFonts w:ascii="Times New Roman" w:eastAsia="Arial" w:hAnsi="Times New Roman" w:cs="Times New Roman"/>
                <w:sz w:val="24"/>
                <w:szCs w:val="24"/>
                <w:vertAlign w:val="subscript"/>
                <w:lang w:val="en-GB"/>
              </w:rPr>
              <w:t>3</w:t>
            </w:r>
            <w:r>
              <w:rPr>
                <w:rFonts w:ascii="Times New Roman" w:eastAsia="Arial" w:hAnsi="Times New Roman" w:cs="Times New Roman"/>
                <w:sz w:val="24"/>
                <w:szCs w:val="24"/>
                <w:lang w:val="en-GB"/>
              </w:rPr>
              <w:t xml:space="preserve">) </w:t>
            </w:r>
            <w:r w:rsidR="006C5A89" w:rsidRPr="00A364E2">
              <w:rPr>
                <w:rFonts w:ascii="Times New Roman" w:eastAsia="Arial" w:hAnsi="Times New Roman" w:cs="Times New Roman"/>
                <w:sz w:val="24"/>
                <w:szCs w:val="24"/>
                <w:lang w:val="en-GB"/>
              </w:rPr>
              <w:t>Raising grafted plants with irrigation in the main field increases abiotic and biotic stress tolerance.</w:t>
            </w:r>
          </w:p>
        </w:tc>
      </w:tr>
      <w:tr w:rsidR="006C5A89" w:rsidRPr="00A364E2" w:rsidTr="00F5106C">
        <w:tc>
          <w:tcPr>
            <w:tcW w:w="1803" w:type="dxa"/>
            <w:vMerge w:val="restart"/>
          </w:tcPr>
          <w:p w:rsidR="006C5A89" w:rsidRPr="00A364E2" w:rsidRDefault="006C5A89" w:rsidP="00B85277">
            <w:pPr>
              <w:pStyle w:val="ListParagraph"/>
              <w:numPr>
                <w:ilvl w:val="0"/>
                <w:numId w:val="4"/>
              </w:numPr>
              <w:spacing w:line="276" w:lineRule="auto"/>
              <w:rPr>
                <w:rFonts w:ascii="Times New Roman" w:eastAsia="Arial" w:hAnsi="Times New Roman" w:cs="Times New Roman"/>
                <w:sz w:val="24"/>
                <w:szCs w:val="24"/>
                <w:lang w:val="en-GB"/>
              </w:rPr>
            </w:pPr>
            <w:r w:rsidRPr="00A364E2">
              <w:rPr>
                <w:rFonts w:ascii="Times New Roman" w:eastAsia="Arial" w:hAnsi="Times New Roman" w:cs="Times New Roman"/>
                <w:sz w:val="24"/>
                <w:szCs w:val="24"/>
                <w:lang w:val="en-GB"/>
              </w:rPr>
              <w:t>Landraces</w:t>
            </w:r>
          </w:p>
        </w:tc>
        <w:tc>
          <w:tcPr>
            <w:tcW w:w="2587" w:type="dxa"/>
            <w:vMerge w:val="restart"/>
          </w:tcPr>
          <w:p w:rsidR="006C5A89" w:rsidRPr="00A364E2" w:rsidRDefault="006C5A89" w:rsidP="006C5A89">
            <w:pPr>
              <w:spacing w:line="276" w:lineRule="auto"/>
              <w:rPr>
                <w:rFonts w:ascii="Times New Roman" w:eastAsia="Arial" w:hAnsi="Times New Roman" w:cs="Times New Roman"/>
                <w:sz w:val="24"/>
                <w:szCs w:val="24"/>
                <w:lang w:val="en-GB"/>
              </w:rPr>
            </w:pPr>
            <w:r w:rsidRPr="00A364E2">
              <w:rPr>
                <w:rFonts w:ascii="Times New Roman" w:eastAsia="Arial" w:hAnsi="Times New Roman" w:cs="Times New Roman"/>
                <w:sz w:val="24"/>
                <w:szCs w:val="24"/>
                <w:lang w:val="en-GB"/>
              </w:rPr>
              <w:t>Varietal diversity</w:t>
            </w:r>
          </w:p>
        </w:tc>
        <w:tc>
          <w:tcPr>
            <w:tcW w:w="4394" w:type="dxa"/>
          </w:tcPr>
          <w:p w:rsidR="006C5A89" w:rsidRPr="00A364E2" w:rsidRDefault="000A1F9A" w:rsidP="000A1F9A">
            <w:pPr>
              <w:spacing w:line="276" w:lineRule="auto"/>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(C</w:t>
            </w:r>
            <w:r w:rsidRPr="00A73A49">
              <w:rPr>
                <w:rFonts w:ascii="Times New Roman" w:eastAsia="Arial" w:hAnsi="Times New Roman" w:cs="Times New Roman"/>
                <w:sz w:val="24"/>
                <w:szCs w:val="24"/>
                <w:vertAlign w:val="subscript"/>
                <w:lang w:val="en-GB"/>
              </w:rPr>
              <w:t>1</w:t>
            </w:r>
            <w:r>
              <w:rPr>
                <w:rFonts w:ascii="Times New Roman" w:eastAsia="Arial" w:hAnsi="Times New Roman" w:cs="Times New Roman"/>
                <w:sz w:val="24"/>
                <w:szCs w:val="24"/>
                <w:lang w:val="en-GB"/>
              </w:rPr>
              <w:t xml:space="preserve">) </w:t>
            </w:r>
            <w:r w:rsidR="006C5A89" w:rsidRPr="00A364E2">
              <w:rPr>
                <w:rFonts w:ascii="Times New Roman" w:eastAsia="Arial" w:hAnsi="Times New Roman" w:cs="Times New Roman"/>
                <w:sz w:val="24"/>
                <w:szCs w:val="24"/>
                <w:lang w:val="en-GB"/>
              </w:rPr>
              <w:t xml:space="preserve">One or two high-yielding varieties/ </w:t>
            </w:r>
            <w:r w:rsidR="006C5A89" w:rsidRPr="00A364E2">
              <w:rPr>
                <w:rFonts w:ascii="Times New Roman" w:eastAsia="Arial" w:hAnsi="Times New Roman" w:cs="Times New Roman"/>
                <w:sz w:val="24"/>
                <w:szCs w:val="24"/>
                <w:lang w:val="en-GB"/>
              </w:rPr>
              <w:lastRenderedPageBreak/>
              <w:t>landraces</w:t>
            </w:r>
          </w:p>
        </w:tc>
      </w:tr>
      <w:tr w:rsidR="006C5A89" w:rsidRPr="00A364E2" w:rsidTr="00F5106C">
        <w:tc>
          <w:tcPr>
            <w:tcW w:w="1803" w:type="dxa"/>
            <w:vMerge/>
          </w:tcPr>
          <w:p w:rsidR="006C5A89" w:rsidRPr="00A364E2" w:rsidRDefault="006C5A89" w:rsidP="006C5A89">
            <w:pPr>
              <w:spacing w:line="276" w:lineRule="auto"/>
              <w:rPr>
                <w:rFonts w:ascii="Times New Roman" w:eastAsia="Arial" w:hAnsi="Times New Roman" w:cs="Times New Roman"/>
                <w:sz w:val="24"/>
                <w:szCs w:val="24"/>
                <w:lang w:val="en-GB"/>
              </w:rPr>
            </w:pPr>
          </w:p>
        </w:tc>
        <w:tc>
          <w:tcPr>
            <w:tcW w:w="2587" w:type="dxa"/>
            <w:vMerge/>
          </w:tcPr>
          <w:p w:rsidR="006C5A89" w:rsidRPr="00A364E2" w:rsidRDefault="006C5A89" w:rsidP="006C5A89">
            <w:pPr>
              <w:spacing w:line="276" w:lineRule="auto"/>
              <w:rPr>
                <w:rFonts w:ascii="Times New Roman" w:eastAsia="Arial" w:hAnsi="Times New Roman" w:cs="Times New Roman"/>
                <w:sz w:val="24"/>
                <w:szCs w:val="24"/>
                <w:lang w:val="en-GB"/>
              </w:rPr>
            </w:pPr>
          </w:p>
        </w:tc>
        <w:tc>
          <w:tcPr>
            <w:tcW w:w="4394" w:type="dxa"/>
          </w:tcPr>
          <w:p w:rsidR="006C5A89" w:rsidRPr="00A364E2" w:rsidRDefault="000A1F9A" w:rsidP="000A1F9A">
            <w:pPr>
              <w:spacing w:line="276" w:lineRule="auto"/>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(C</w:t>
            </w:r>
            <w:r w:rsidRPr="00A73A49">
              <w:rPr>
                <w:rFonts w:ascii="Times New Roman" w:eastAsia="Arial" w:hAnsi="Times New Roman" w:cs="Times New Roman"/>
                <w:sz w:val="24"/>
                <w:szCs w:val="24"/>
                <w:vertAlign w:val="subscript"/>
                <w:lang w:val="en-GB"/>
              </w:rPr>
              <w:t>2</w:t>
            </w:r>
            <w:r>
              <w:rPr>
                <w:rFonts w:ascii="Times New Roman" w:eastAsia="Arial" w:hAnsi="Times New Roman" w:cs="Times New Roman"/>
                <w:sz w:val="24"/>
                <w:szCs w:val="24"/>
                <w:lang w:val="en-GB"/>
              </w:rPr>
              <w:t xml:space="preserve">) </w:t>
            </w:r>
            <w:r w:rsidR="006C5A89" w:rsidRPr="00A364E2">
              <w:rPr>
                <w:rFonts w:ascii="Times New Roman" w:eastAsia="Arial" w:hAnsi="Times New Roman" w:cs="Times New Roman"/>
                <w:sz w:val="24"/>
                <w:szCs w:val="24"/>
                <w:lang w:val="en-GB"/>
              </w:rPr>
              <w:t>More than two high-yielding varieties/ landraces</w:t>
            </w:r>
          </w:p>
        </w:tc>
      </w:tr>
      <w:tr w:rsidR="006C5A89" w:rsidRPr="00A364E2" w:rsidTr="00F5106C">
        <w:tc>
          <w:tcPr>
            <w:tcW w:w="1803" w:type="dxa"/>
            <w:vMerge/>
          </w:tcPr>
          <w:p w:rsidR="006C5A89" w:rsidRPr="00A364E2" w:rsidRDefault="006C5A89" w:rsidP="006C5A89">
            <w:pPr>
              <w:spacing w:line="276" w:lineRule="auto"/>
              <w:rPr>
                <w:rFonts w:ascii="Times New Roman" w:eastAsia="Arial" w:hAnsi="Times New Roman" w:cs="Times New Roman"/>
                <w:sz w:val="24"/>
                <w:szCs w:val="24"/>
                <w:lang w:val="en-GB"/>
              </w:rPr>
            </w:pPr>
            <w:bookmarkStart w:id="0" w:name="_Hlk165040198"/>
          </w:p>
        </w:tc>
        <w:tc>
          <w:tcPr>
            <w:tcW w:w="2587" w:type="dxa"/>
            <w:vMerge/>
          </w:tcPr>
          <w:p w:rsidR="006C5A89" w:rsidRPr="00A364E2" w:rsidRDefault="006C5A89" w:rsidP="006C5A89">
            <w:pPr>
              <w:spacing w:line="276" w:lineRule="auto"/>
              <w:rPr>
                <w:rFonts w:ascii="Times New Roman" w:eastAsia="Arial" w:hAnsi="Times New Roman" w:cs="Times New Roman"/>
                <w:sz w:val="24"/>
                <w:szCs w:val="24"/>
                <w:lang w:val="en-GB"/>
              </w:rPr>
            </w:pPr>
          </w:p>
        </w:tc>
        <w:tc>
          <w:tcPr>
            <w:tcW w:w="4394" w:type="dxa"/>
          </w:tcPr>
          <w:p w:rsidR="006C5A89" w:rsidRPr="00A364E2" w:rsidRDefault="000A1F9A" w:rsidP="000A1F9A">
            <w:pPr>
              <w:spacing w:line="276" w:lineRule="auto"/>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(C</w:t>
            </w:r>
            <w:r w:rsidRPr="00A73A49">
              <w:rPr>
                <w:rFonts w:ascii="Times New Roman" w:eastAsia="Arial" w:hAnsi="Times New Roman" w:cs="Times New Roman"/>
                <w:sz w:val="24"/>
                <w:szCs w:val="24"/>
                <w:vertAlign w:val="subscript"/>
                <w:lang w:val="en-GB"/>
              </w:rPr>
              <w:t>3</w:t>
            </w:r>
            <w:r>
              <w:rPr>
                <w:rFonts w:ascii="Times New Roman" w:eastAsia="Arial" w:hAnsi="Times New Roman" w:cs="Times New Roman"/>
                <w:sz w:val="24"/>
                <w:szCs w:val="24"/>
                <w:lang w:val="en-GB"/>
              </w:rPr>
              <w:t xml:space="preserve">) </w:t>
            </w:r>
            <w:r w:rsidR="006C5A89" w:rsidRPr="00A364E2">
              <w:rPr>
                <w:rFonts w:ascii="Times New Roman" w:eastAsia="Arial" w:hAnsi="Times New Roman" w:cs="Times New Roman"/>
                <w:sz w:val="24"/>
                <w:szCs w:val="24"/>
                <w:lang w:val="en-GB"/>
              </w:rPr>
              <w:t xml:space="preserve">More than two high-yielding varieties along </w:t>
            </w:r>
            <w:r w:rsidR="00AD190C" w:rsidRPr="00A364E2">
              <w:rPr>
                <w:rFonts w:ascii="Times New Roman" w:eastAsia="Arial" w:hAnsi="Times New Roman" w:cs="Times New Roman"/>
                <w:sz w:val="24"/>
                <w:szCs w:val="24"/>
                <w:lang w:val="en-GB"/>
              </w:rPr>
              <w:t>with selected</w:t>
            </w:r>
            <w:r w:rsidR="006C5A89" w:rsidRPr="00A364E2">
              <w:rPr>
                <w:rFonts w:ascii="Times New Roman" w:eastAsia="Arial" w:hAnsi="Times New Roman" w:cs="Times New Roman"/>
                <w:sz w:val="24"/>
                <w:szCs w:val="24"/>
                <w:lang w:val="en-GB"/>
              </w:rPr>
              <w:t xml:space="preserve"> landraces known </w:t>
            </w:r>
            <w:r w:rsidR="00AD190C" w:rsidRPr="00A364E2">
              <w:rPr>
                <w:rFonts w:ascii="Times New Roman" w:eastAsia="Arial" w:hAnsi="Times New Roman" w:cs="Times New Roman"/>
                <w:sz w:val="24"/>
                <w:szCs w:val="24"/>
                <w:lang w:val="en-GB"/>
              </w:rPr>
              <w:t>for climate</w:t>
            </w:r>
            <w:r w:rsidR="006C5A89" w:rsidRPr="00A364E2">
              <w:rPr>
                <w:rFonts w:ascii="Times New Roman" w:eastAsia="Arial" w:hAnsi="Times New Roman" w:cs="Times New Roman"/>
                <w:sz w:val="24"/>
                <w:szCs w:val="24"/>
                <w:lang w:val="en-GB"/>
              </w:rPr>
              <w:t xml:space="preserve"> resilience</w:t>
            </w:r>
          </w:p>
        </w:tc>
      </w:tr>
      <w:bookmarkEnd w:id="0"/>
      <w:tr w:rsidR="006C5A89" w:rsidRPr="00A364E2" w:rsidTr="00F5106C">
        <w:tc>
          <w:tcPr>
            <w:tcW w:w="1803" w:type="dxa"/>
            <w:vMerge w:val="restart"/>
          </w:tcPr>
          <w:p w:rsidR="006C5A89" w:rsidRPr="00A364E2" w:rsidRDefault="006C5A89" w:rsidP="00B85277">
            <w:pPr>
              <w:pStyle w:val="ListParagraph"/>
              <w:numPr>
                <w:ilvl w:val="0"/>
                <w:numId w:val="4"/>
              </w:numPr>
              <w:spacing w:line="276" w:lineRule="auto"/>
              <w:rPr>
                <w:rFonts w:ascii="Times New Roman" w:eastAsia="Arial" w:hAnsi="Times New Roman" w:cs="Times New Roman"/>
                <w:sz w:val="24"/>
                <w:szCs w:val="24"/>
                <w:lang w:val="en-GB"/>
              </w:rPr>
            </w:pPr>
            <w:r w:rsidRPr="00A364E2">
              <w:rPr>
                <w:rFonts w:ascii="Times New Roman" w:eastAsia="Arial" w:hAnsi="Times New Roman" w:cs="Times New Roman"/>
                <w:sz w:val="24"/>
                <w:szCs w:val="24"/>
                <w:lang w:val="en-GB"/>
              </w:rPr>
              <w:t>Cropping system</w:t>
            </w:r>
          </w:p>
        </w:tc>
        <w:tc>
          <w:tcPr>
            <w:tcW w:w="2587" w:type="dxa"/>
            <w:vMerge w:val="restart"/>
          </w:tcPr>
          <w:p w:rsidR="006C5A89" w:rsidRPr="00A364E2" w:rsidRDefault="006C5A89" w:rsidP="006C5A89">
            <w:pPr>
              <w:spacing w:line="276" w:lineRule="auto"/>
              <w:rPr>
                <w:rFonts w:ascii="Times New Roman" w:eastAsia="Arial" w:hAnsi="Times New Roman" w:cs="Times New Roman"/>
                <w:sz w:val="24"/>
                <w:szCs w:val="24"/>
                <w:lang w:val="en-GB"/>
              </w:rPr>
            </w:pPr>
            <w:r w:rsidRPr="00A364E2">
              <w:rPr>
                <w:rFonts w:ascii="Times New Roman" w:eastAsia="Arial" w:hAnsi="Times New Roman" w:cs="Times New Roman"/>
                <w:sz w:val="24"/>
                <w:szCs w:val="24"/>
                <w:lang w:val="en-GB"/>
              </w:rPr>
              <w:t>Number, type, and tiers of crops</w:t>
            </w:r>
          </w:p>
        </w:tc>
        <w:tc>
          <w:tcPr>
            <w:tcW w:w="4394" w:type="dxa"/>
          </w:tcPr>
          <w:p w:rsidR="006C5A89" w:rsidRPr="00A364E2" w:rsidRDefault="000A1F9A" w:rsidP="000A1F9A">
            <w:pPr>
              <w:spacing w:line="276" w:lineRule="auto"/>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(D</w:t>
            </w:r>
            <w:r w:rsidRPr="00A73A49">
              <w:rPr>
                <w:rFonts w:ascii="Times New Roman" w:eastAsia="Arial" w:hAnsi="Times New Roman" w:cs="Times New Roman"/>
                <w:sz w:val="24"/>
                <w:szCs w:val="24"/>
                <w:vertAlign w:val="subscript"/>
                <w:lang w:val="en-GB"/>
              </w:rPr>
              <w:t>1</w:t>
            </w:r>
            <w:r>
              <w:rPr>
                <w:rFonts w:ascii="Times New Roman" w:eastAsia="Arial" w:hAnsi="Times New Roman" w:cs="Times New Roman"/>
                <w:sz w:val="24"/>
                <w:szCs w:val="24"/>
                <w:lang w:val="en-GB"/>
              </w:rPr>
              <w:t xml:space="preserve">) </w:t>
            </w:r>
            <w:r w:rsidR="006C5A89" w:rsidRPr="00A364E2">
              <w:rPr>
                <w:rFonts w:ascii="Times New Roman" w:eastAsia="Arial" w:hAnsi="Times New Roman" w:cs="Times New Roman"/>
                <w:sz w:val="24"/>
                <w:szCs w:val="24"/>
                <w:lang w:val="en-GB"/>
              </w:rPr>
              <w:t>Sole crop</w:t>
            </w:r>
          </w:p>
        </w:tc>
      </w:tr>
      <w:tr w:rsidR="006C5A89" w:rsidRPr="00A364E2" w:rsidTr="00F5106C">
        <w:tc>
          <w:tcPr>
            <w:tcW w:w="1803" w:type="dxa"/>
            <w:vMerge/>
          </w:tcPr>
          <w:p w:rsidR="006C5A89" w:rsidRPr="00A364E2" w:rsidRDefault="006C5A89" w:rsidP="006C5A89">
            <w:pPr>
              <w:spacing w:line="276" w:lineRule="auto"/>
              <w:rPr>
                <w:rFonts w:ascii="Times New Roman" w:eastAsia="Arial" w:hAnsi="Times New Roman" w:cs="Times New Roman"/>
                <w:sz w:val="24"/>
                <w:szCs w:val="24"/>
                <w:lang w:val="en-GB"/>
              </w:rPr>
            </w:pPr>
          </w:p>
        </w:tc>
        <w:tc>
          <w:tcPr>
            <w:tcW w:w="2587" w:type="dxa"/>
            <w:vMerge/>
          </w:tcPr>
          <w:p w:rsidR="006C5A89" w:rsidRPr="00A364E2" w:rsidRDefault="006C5A89" w:rsidP="006C5A89">
            <w:pPr>
              <w:spacing w:line="276" w:lineRule="auto"/>
              <w:rPr>
                <w:rFonts w:ascii="Times New Roman" w:eastAsia="Arial" w:hAnsi="Times New Roman" w:cs="Times New Roman"/>
                <w:sz w:val="24"/>
                <w:szCs w:val="24"/>
                <w:lang w:val="en-GB"/>
              </w:rPr>
            </w:pPr>
          </w:p>
        </w:tc>
        <w:tc>
          <w:tcPr>
            <w:tcW w:w="4394" w:type="dxa"/>
          </w:tcPr>
          <w:p w:rsidR="006C5A89" w:rsidRPr="00A364E2" w:rsidRDefault="000A1F9A" w:rsidP="000A1F9A">
            <w:pPr>
              <w:spacing w:line="276" w:lineRule="auto"/>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(D</w:t>
            </w:r>
            <w:r w:rsidRPr="00A73A49">
              <w:rPr>
                <w:rFonts w:ascii="Times New Roman" w:eastAsia="Arial" w:hAnsi="Times New Roman" w:cs="Times New Roman"/>
                <w:sz w:val="24"/>
                <w:szCs w:val="24"/>
                <w:vertAlign w:val="subscript"/>
                <w:lang w:val="en-GB"/>
              </w:rPr>
              <w:t>2</w:t>
            </w:r>
            <w:r>
              <w:rPr>
                <w:rFonts w:ascii="Times New Roman" w:eastAsia="Arial" w:hAnsi="Times New Roman" w:cs="Times New Roman"/>
                <w:sz w:val="24"/>
                <w:szCs w:val="24"/>
                <w:lang w:val="en-GB"/>
              </w:rPr>
              <w:t xml:space="preserve">) </w:t>
            </w:r>
            <w:r w:rsidR="006C5A89" w:rsidRPr="00A364E2">
              <w:rPr>
                <w:rFonts w:ascii="Times New Roman" w:eastAsia="Arial" w:hAnsi="Times New Roman" w:cs="Times New Roman"/>
                <w:sz w:val="24"/>
                <w:szCs w:val="24"/>
                <w:lang w:val="en-GB"/>
              </w:rPr>
              <w:t xml:space="preserve">Two-tiered diversified cropping system with </w:t>
            </w:r>
            <w:r w:rsidR="00100D58">
              <w:rPr>
                <w:rFonts w:ascii="Times New Roman" w:eastAsia="Arial" w:hAnsi="Times New Roman" w:cs="Times New Roman"/>
                <w:sz w:val="24"/>
                <w:szCs w:val="24"/>
                <w:lang w:val="en-GB"/>
              </w:rPr>
              <w:t>coffee</w:t>
            </w:r>
            <w:r w:rsidR="008601C2">
              <w:rPr>
                <w:rFonts w:ascii="Times New Roman" w:eastAsia="Arial" w:hAnsi="Times New Roman" w:cs="Times New Roman"/>
                <w:sz w:val="24"/>
                <w:szCs w:val="24"/>
                <w:lang w:val="en-GB"/>
              </w:rPr>
              <w:t xml:space="preserve"> /cocoa </w:t>
            </w:r>
            <w:r w:rsidR="00100D58">
              <w:rPr>
                <w:rFonts w:ascii="Times New Roman" w:eastAsia="Arial" w:hAnsi="Times New Roman" w:cs="Times New Roman"/>
                <w:sz w:val="24"/>
                <w:szCs w:val="24"/>
                <w:lang w:val="en-GB"/>
              </w:rPr>
              <w:t>/</w:t>
            </w:r>
            <w:r w:rsidR="006C5A89" w:rsidRPr="00A364E2">
              <w:rPr>
                <w:rFonts w:ascii="Times New Roman" w:eastAsia="Arial" w:hAnsi="Times New Roman" w:cs="Times New Roman"/>
                <w:sz w:val="24"/>
                <w:szCs w:val="24"/>
                <w:lang w:val="en-GB"/>
              </w:rPr>
              <w:t>tree spices</w:t>
            </w:r>
            <w:r w:rsidR="00046C68">
              <w:rPr>
                <w:rFonts w:ascii="Times New Roman" w:eastAsia="Arial" w:hAnsi="Times New Roman" w:cs="Times New Roman"/>
                <w:sz w:val="24"/>
                <w:szCs w:val="24"/>
                <w:lang w:val="en-GB"/>
              </w:rPr>
              <w:t>/</w:t>
            </w:r>
            <w:r w:rsidR="006C5A89" w:rsidRPr="00A364E2">
              <w:rPr>
                <w:rFonts w:ascii="Times New Roman" w:eastAsia="Arial" w:hAnsi="Times New Roman" w:cs="Times New Roman"/>
                <w:sz w:val="24"/>
                <w:szCs w:val="24"/>
                <w:lang w:val="en-GB"/>
              </w:rPr>
              <w:t>areca nut</w:t>
            </w:r>
            <w:r w:rsidR="00046C68">
              <w:rPr>
                <w:rFonts w:ascii="Times New Roman" w:eastAsia="Arial" w:hAnsi="Times New Roman" w:cs="Times New Roman"/>
                <w:sz w:val="24"/>
                <w:szCs w:val="24"/>
                <w:lang w:val="en-GB"/>
              </w:rPr>
              <w:t xml:space="preserve"> /</w:t>
            </w:r>
            <w:r w:rsidR="006C5A89" w:rsidRPr="00A364E2">
              <w:rPr>
                <w:rFonts w:ascii="Times New Roman" w:eastAsia="Arial" w:hAnsi="Times New Roman" w:cs="Times New Roman"/>
                <w:sz w:val="24"/>
                <w:szCs w:val="24"/>
                <w:lang w:val="en-GB"/>
              </w:rPr>
              <w:t xml:space="preserve"> coconut</w:t>
            </w:r>
          </w:p>
        </w:tc>
      </w:tr>
      <w:tr w:rsidR="006C5A89" w:rsidRPr="00A364E2" w:rsidTr="00F5106C">
        <w:tc>
          <w:tcPr>
            <w:tcW w:w="1803" w:type="dxa"/>
            <w:vMerge/>
          </w:tcPr>
          <w:p w:rsidR="006C5A89" w:rsidRPr="00A364E2" w:rsidRDefault="006C5A89" w:rsidP="006C5A89">
            <w:pPr>
              <w:spacing w:line="276" w:lineRule="auto"/>
              <w:rPr>
                <w:rFonts w:ascii="Times New Roman" w:eastAsia="Arial" w:hAnsi="Times New Roman" w:cs="Times New Roman"/>
                <w:sz w:val="24"/>
                <w:szCs w:val="24"/>
                <w:lang w:val="en-GB"/>
              </w:rPr>
            </w:pPr>
          </w:p>
        </w:tc>
        <w:tc>
          <w:tcPr>
            <w:tcW w:w="2587" w:type="dxa"/>
            <w:vMerge/>
          </w:tcPr>
          <w:p w:rsidR="006C5A89" w:rsidRPr="00A364E2" w:rsidRDefault="006C5A89" w:rsidP="006C5A89">
            <w:pPr>
              <w:spacing w:line="276" w:lineRule="auto"/>
              <w:rPr>
                <w:rFonts w:ascii="Times New Roman" w:eastAsia="Arial" w:hAnsi="Times New Roman" w:cs="Times New Roman"/>
                <w:sz w:val="24"/>
                <w:szCs w:val="24"/>
                <w:lang w:val="en-GB"/>
              </w:rPr>
            </w:pPr>
          </w:p>
        </w:tc>
        <w:tc>
          <w:tcPr>
            <w:tcW w:w="4394" w:type="dxa"/>
          </w:tcPr>
          <w:p w:rsidR="006C5A89" w:rsidRPr="00A364E2" w:rsidRDefault="000A1F9A" w:rsidP="000A1F9A">
            <w:pPr>
              <w:keepNext/>
              <w:spacing w:line="276" w:lineRule="auto"/>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(D</w:t>
            </w:r>
            <w:r w:rsidRPr="00A73A49">
              <w:rPr>
                <w:rFonts w:ascii="Times New Roman" w:eastAsia="Arial" w:hAnsi="Times New Roman" w:cs="Times New Roman"/>
                <w:sz w:val="24"/>
                <w:szCs w:val="24"/>
                <w:vertAlign w:val="subscript"/>
                <w:lang w:val="en-GB"/>
              </w:rPr>
              <w:t>3</w:t>
            </w:r>
            <w:r>
              <w:rPr>
                <w:rFonts w:ascii="Times New Roman" w:eastAsia="Arial" w:hAnsi="Times New Roman" w:cs="Times New Roman"/>
                <w:sz w:val="24"/>
                <w:szCs w:val="24"/>
                <w:lang w:val="en-GB"/>
              </w:rPr>
              <w:t xml:space="preserve">) </w:t>
            </w:r>
            <w:r w:rsidR="006C5A89" w:rsidRPr="00A364E2">
              <w:rPr>
                <w:rFonts w:ascii="Times New Roman" w:eastAsia="Arial" w:hAnsi="Times New Roman" w:cs="Times New Roman"/>
                <w:sz w:val="24"/>
                <w:szCs w:val="24"/>
                <w:lang w:val="en-GB"/>
              </w:rPr>
              <w:t xml:space="preserve">Three-tiered diversified cropping system with </w:t>
            </w:r>
            <w:r w:rsidR="00393BC9">
              <w:rPr>
                <w:rFonts w:ascii="Times New Roman" w:eastAsia="Arial" w:hAnsi="Times New Roman" w:cs="Times New Roman"/>
                <w:sz w:val="24"/>
                <w:szCs w:val="24"/>
                <w:lang w:val="en-GB"/>
              </w:rPr>
              <w:t>cardamom and tree spices/</w:t>
            </w:r>
            <w:r w:rsidR="00BD53FA">
              <w:rPr>
                <w:rFonts w:ascii="Times New Roman" w:eastAsia="Arial" w:hAnsi="Times New Roman" w:cs="Times New Roman"/>
                <w:sz w:val="24"/>
                <w:szCs w:val="24"/>
                <w:lang w:val="en-GB"/>
              </w:rPr>
              <w:t>Arecanut</w:t>
            </w:r>
            <w:r w:rsidR="00393BC9">
              <w:rPr>
                <w:rFonts w:ascii="Times New Roman" w:eastAsia="Arial" w:hAnsi="Times New Roman" w:cs="Times New Roman"/>
                <w:sz w:val="24"/>
                <w:szCs w:val="24"/>
                <w:lang w:val="en-GB"/>
              </w:rPr>
              <w:t xml:space="preserve"> and Coconut</w:t>
            </w:r>
          </w:p>
        </w:tc>
      </w:tr>
    </w:tbl>
    <w:p w:rsidR="006C5A89" w:rsidRPr="00A364E2" w:rsidRDefault="00C50058" w:rsidP="00C50058">
      <w:pPr>
        <w:pStyle w:val="Caption"/>
        <w:rPr>
          <w:rFonts w:ascii="Times New Roman" w:hAnsi="Times New Roman" w:cs="Times New Roman"/>
          <w:i w:val="0"/>
          <w:iCs w:val="0"/>
          <w:color w:val="auto"/>
          <w:sz w:val="36"/>
          <w:szCs w:val="36"/>
          <w:shd w:val="clear" w:color="auto" w:fill="FFFFFF"/>
        </w:rPr>
      </w:pPr>
      <w:r w:rsidRPr="00A364E2">
        <w:rPr>
          <w:rFonts w:ascii="Times New Roman" w:hAnsi="Times New Roman" w:cs="Times New Roman"/>
          <w:i w:val="0"/>
          <w:iCs w:val="0"/>
          <w:color w:val="auto"/>
          <w:sz w:val="24"/>
          <w:szCs w:val="24"/>
        </w:rPr>
        <w:t xml:space="preserve">Table </w:t>
      </w:r>
      <w:r w:rsidR="0068725C">
        <w:rPr>
          <w:rFonts w:ascii="Times New Roman" w:hAnsi="Times New Roman" w:cs="Times New Roman"/>
          <w:i w:val="0"/>
          <w:iCs w:val="0"/>
          <w:color w:val="auto"/>
          <w:sz w:val="24"/>
          <w:szCs w:val="24"/>
        </w:rPr>
        <w:fldChar w:fldCharType="begin"/>
      </w:r>
      <w:r w:rsidR="00B7717A">
        <w:rPr>
          <w:rFonts w:ascii="Times New Roman" w:hAnsi="Times New Roman" w:cs="Times New Roman"/>
          <w:i w:val="0"/>
          <w:iCs w:val="0"/>
          <w:color w:val="auto"/>
          <w:sz w:val="24"/>
          <w:szCs w:val="24"/>
        </w:rPr>
        <w:instrText xml:space="preserve"> SEQ Table \* ARABIC </w:instrText>
      </w:r>
      <w:r w:rsidR="0068725C">
        <w:rPr>
          <w:rFonts w:ascii="Times New Roman" w:hAnsi="Times New Roman" w:cs="Times New Roman"/>
          <w:i w:val="0"/>
          <w:iCs w:val="0"/>
          <w:color w:val="auto"/>
          <w:sz w:val="24"/>
          <w:szCs w:val="24"/>
        </w:rPr>
        <w:fldChar w:fldCharType="separate"/>
      </w:r>
      <w:r w:rsidR="00B7717A">
        <w:rPr>
          <w:rFonts w:ascii="Times New Roman" w:hAnsi="Times New Roman" w:cs="Times New Roman"/>
          <w:i w:val="0"/>
          <w:iCs w:val="0"/>
          <w:noProof/>
          <w:color w:val="auto"/>
          <w:sz w:val="24"/>
          <w:szCs w:val="24"/>
        </w:rPr>
        <w:t>1</w:t>
      </w:r>
      <w:r w:rsidR="0068725C">
        <w:rPr>
          <w:rFonts w:ascii="Times New Roman" w:hAnsi="Times New Roman" w:cs="Times New Roman"/>
          <w:i w:val="0"/>
          <w:iCs w:val="0"/>
          <w:color w:val="auto"/>
          <w:sz w:val="24"/>
          <w:szCs w:val="24"/>
        </w:rPr>
        <w:fldChar w:fldCharType="end"/>
      </w:r>
      <w:r w:rsidRPr="00A364E2">
        <w:rPr>
          <w:rFonts w:ascii="Times New Roman" w:hAnsi="Times New Roman" w:cs="Times New Roman"/>
          <w:i w:val="0"/>
          <w:iCs w:val="0"/>
          <w:color w:val="auto"/>
          <w:sz w:val="24"/>
          <w:szCs w:val="24"/>
        </w:rPr>
        <w:t xml:space="preserve"> Selected Attributes and Attribute Levels for Climate Resilience Strategies in smallholder farmers' decision-making in pepper cultivation</w:t>
      </w:r>
    </w:p>
    <w:p w:rsidR="00F245CC" w:rsidRPr="00A364E2" w:rsidRDefault="00F245CC" w:rsidP="00F245CC">
      <w:pPr>
        <w:pStyle w:val="ListParagraph"/>
        <w:jc w:val="both"/>
        <w:rPr>
          <w:rFonts w:ascii="Times New Roman" w:hAnsi="Times New Roman" w:cs="Times New Roman"/>
          <w:sz w:val="24"/>
          <w:szCs w:val="24"/>
          <w:shd w:val="clear" w:color="auto" w:fill="FFFFFF"/>
        </w:rPr>
      </w:pPr>
    </w:p>
    <w:p w:rsidR="004A7023" w:rsidRPr="00A364E2" w:rsidRDefault="00F8306C" w:rsidP="00F8306C">
      <w:pPr>
        <w:jc w:val="both"/>
        <w:rPr>
          <w:rFonts w:ascii="Times New Roman" w:hAnsi="Times New Roman" w:cs="Times New Roman"/>
          <w:sz w:val="24"/>
          <w:szCs w:val="24"/>
          <w:shd w:val="clear" w:color="auto" w:fill="FFFFFF"/>
        </w:rPr>
      </w:pPr>
      <w:r w:rsidRPr="00A364E2">
        <w:rPr>
          <w:rFonts w:ascii="Times New Roman" w:hAnsi="Times New Roman" w:cs="Times New Roman"/>
          <w:sz w:val="24"/>
          <w:szCs w:val="24"/>
          <w:shd w:val="clear" w:color="auto" w:fill="FFFFFF"/>
        </w:rPr>
        <w:t xml:space="preserve">2.3 </w:t>
      </w:r>
      <w:r w:rsidR="00947CD4" w:rsidRPr="00A364E2">
        <w:rPr>
          <w:rFonts w:ascii="Times New Roman" w:hAnsi="Times New Roman" w:cs="Times New Roman"/>
          <w:sz w:val="24"/>
          <w:szCs w:val="24"/>
          <w:shd w:val="clear" w:color="auto" w:fill="FFFFFF"/>
        </w:rPr>
        <w:t>Best Worst Scaling</w:t>
      </w:r>
    </w:p>
    <w:p w:rsidR="00947CD4" w:rsidRPr="00A364E2" w:rsidRDefault="00947CD4" w:rsidP="00947CD4">
      <w:pPr>
        <w:jc w:val="both"/>
        <w:rPr>
          <w:rFonts w:ascii="Times New Roman" w:hAnsi="Times New Roman" w:cs="Times New Roman"/>
          <w:sz w:val="24"/>
          <w:szCs w:val="24"/>
          <w:shd w:val="clear" w:color="auto" w:fill="FFFFFF"/>
        </w:rPr>
      </w:pPr>
      <w:r w:rsidRPr="00A364E2">
        <w:rPr>
          <w:rFonts w:ascii="Times New Roman" w:hAnsi="Times New Roman" w:cs="Times New Roman"/>
          <w:sz w:val="24"/>
          <w:szCs w:val="24"/>
          <w:shd w:val="clear" w:color="auto" w:fill="FFFFFF"/>
        </w:rPr>
        <w:t xml:space="preserve">Best Worst Scaling (BWS) is a survey methodology used for evaluating preferences by asking respondents to select the best and worst items from a set of alternatives. It is particularly useful for capturing relative importance and preferences among multiple options. BWS has been described as "a method for capturing preference data in which respondents make a series of choices among subsets of items" (Louviere </w:t>
      </w:r>
      <w:r w:rsidRPr="00A364E2">
        <w:rPr>
          <w:rFonts w:ascii="Times New Roman" w:hAnsi="Times New Roman" w:cs="Times New Roman"/>
          <w:i/>
          <w:iCs/>
          <w:sz w:val="24"/>
          <w:szCs w:val="24"/>
          <w:shd w:val="clear" w:color="auto" w:fill="FFFFFF"/>
        </w:rPr>
        <w:t>et al</w:t>
      </w:r>
      <w:r w:rsidRPr="00A364E2">
        <w:rPr>
          <w:rFonts w:ascii="Times New Roman" w:hAnsi="Times New Roman" w:cs="Times New Roman"/>
          <w:sz w:val="24"/>
          <w:szCs w:val="24"/>
          <w:shd w:val="clear" w:color="auto" w:fill="FFFFFF"/>
        </w:rPr>
        <w:t xml:space="preserve">., 2015). This approach allows to elicit context-specific insights into decision-making processes. </w:t>
      </w:r>
    </w:p>
    <w:p w:rsidR="00947CD4" w:rsidRPr="00A364E2" w:rsidRDefault="00947CD4" w:rsidP="00947CD4">
      <w:pPr>
        <w:jc w:val="both"/>
        <w:rPr>
          <w:rFonts w:ascii="Times New Roman" w:hAnsi="Times New Roman" w:cs="Times New Roman"/>
          <w:sz w:val="24"/>
          <w:szCs w:val="24"/>
          <w:shd w:val="clear" w:color="auto" w:fill="FFFFFF"/>
        </w:rPr>
      </w:pPr>
      <w:r w:rsidRPr="00A364E2">
        <w:rPr>
          <w:rFonts w:ascii="Times New Roman" w:hAnsi="Times New Roman" w:cs="Times New Roman"/>
          <w:sz w:val="24"/>
          <w:szCs w:val="24"/>
          <w:shd w:val="clear" w:color="auto" w:fill="FFFFFF"/>
        </w:rPr>
        <w:t xml:space="preserve">BWS (Best Worst Scaling) was selected as the methodology in this study due to its unique advantages in evaluating preferences and priorities. BWS allows for the systematic comparison of items within a set, enabling respondents to indicate both the best and worst options, thereby providing richer and more nuanced data than traditional ranking methods. This methodology is particularly well-suited for our study, as it allows us to capture the relative importance and preferences of various factors influencing decision-making in black pepper cultivation. Its ability to quantify both positive and negative evaluations provides deeper insights into the factors driving decision-making. </w:t>
      </w:r>
    </w:p>
    <w:p w:rsidR="00947CD4" w:rsidRPr="00A364E2" w:rsidRDefault="00947CD4" w:rsidP="00F245CC">
      <w:pPr>
        <w:jc w:val="both"/>
        <w:rPr>
          <w:rFonts w:ascii="Times New Roman" w:hAnsi="Times New Roman" w:cs="Times New Roman"/>
          <w:sz w:val="24"/>
          <w:szCs w:val="24"/>
          <w:shd w:val="clear" w:color="auto" w:fill="FFFFFF"/>
        </w:rPr>
      </w:pPr>
      <w:r w:rsidRPr="00A364E2">
        <w:rPr>
          <w:rFonts w:ascii="Times New Roman" w:hAnsi="Times New Roman" w:cs="Times New Roman"/>
          <w:sz w:val="24"/>
          <w:szCs w:val="24"/>
          <w:shd w:val="clear" w:color="auto" w:fill="FFFFFF"/>
        </w:rPr>
        <w:t>In addition to its methodological advantages, we selected Best Worst Scaling (BWS) for its ease of implementation and ability to mitigate respondent confusion when ranking multiple profiles. BWS surveys are relatively straightforward for participants to complete, as they involve simply selecting the best and worst options from a set of alternatives, rather than assigning numerical rankings. This simplicity reduces respondent burden and minimizes the likelihood of survey fatigue or dropout, ensuring higher response rates and more reliable data. Moreover, by focusing respondents' attention on identifying the best and worst options within a given set, BWS reduces cognitive load and avoids the potential for confusion that can arise when attempting to rank multiple profiles according to complex criteria.</w:t>
      </w:r>
    </w:p>
    <w:p w:rsidR="007417E6" w:rsidRPr="00A364E2" w:rsidRDefault="00F8306C" w:rsidP="00F8306C">
      <w:pPr>
        <w:jc w:val="both"/>
        <w:rPr>
          <w:rFonts w:ascii="Times New Roman" w:hAnsi="Times New Roman" w:cs="Times New Roman"/>
          <w:sz w:val="24"/>
          <w:szCs w:val="24"/>
        </w:rPr>
      </w:pPr>
      <w:r w:rsidRPr="00A364E2">
        <w:rPr>
          <w:rFonts w:ascii="Times New Roman" w:hAnsi="Times New Roman" w:cs="Times New Roman"/>
          <w:sz w:val="24"/>
          <w:szCs w:val="24"/>
        </w:rPr>
        <w:t xml:space="preserve">2.4 </w:t>
      </w:r>
      <w:r w:rsidR="00F245CC" w:rsidRPr="00A364E2">
        <w:rPr>
          <w:rFonts w:ascii="Times New Roman" w:hAnsi="Times New Roman" w:cs="Times New Roman"/>
          <w:sz w:val="24"/>
          <w:szCs w:val="24"/>
        </w:rPr>
        <w:t>Profile creation</w:t>
      </w:r>
    </w:p>
    <w:p w:rsidR="007417E6" w:rsidRPr="00A364E2" w:rsidRDefault="00B85277" w:rsidP="00B85277">
      <w:pPr>
        <w:jc w:val="both"/>
        <w:rPr>
          <w:rFonts w:ascii="Times New Roman" w:hAnsi="Times New Roman" w:cs="Times New Roman"/>
          <w:sz w:val="24"/>
          <w:szCs w:val="24"/>
          <w:shd w:val="clear" w:color="auto" w:fill="FFFFFF"/>
        </w:rPr>
      </w:pPr>
      <w:r w:rsidRPr="00A364E2">
        <w:rPr>
          <w:rFonts w:ascii="Times New Roman" w:hAnsi="Times New Roman" w:cs="Times New Roman"/>
          <w:sz w:val="24"/>
          <w:szCs w:val="24"/>
        </w:rPr>
        <w:lastRenderedPageBreak/>
        <w:t>A 3</w:t>
      </w:r>
      <w:r w:rsidRPr="00A364E2">
        <w:rPr>
          <w:rFonts w:ascii="Times New Roman" w:hAnsi="Times New Roman" w:cs="Times New Roman"/>
          <w:sz w:val="24"/>
          <w:szCs w:val="24"/>
          <w:vertAlign w:val="superscript"/>
        </w:rPr>
        <w:t>4</w:t>
      </w:r>
      <w:r w:rsidRPr="00A364E2">
        <w:rPr>
          <w:rFonts w:ascii="Times New Roman" w:hAnsi="Times New Roman" w:cs="Times New Roman"/>
          <w:sz w:val="24"/>
          <w:szCs w:val="24"/>
          <w:shd w:val="clear" w:color="auto" w:fill="FFFFFF"/>
        </w:rPr>
        <w:t xml:space="preserve"> orthogonal array (OA) with four factors generated was utilized to systematically create profiles representing various combinations of factor levels for the attributes (A) organic farming practices, (B) grafting for stress tolerance, (C) use of landraces, and (D) cropping systems. Each profile in the OA corresponds to a unique combination of factor levels for these attributes, enabling structured experimentation and analysis. </w:t>
      </w:r>
      <w:r w:rsidR="0005123F" w:rsidRPr="00A364E2">
        <w:rPr>
          <w:rFonts w:ascii="Times New Roman" w:hAnsi="Times New Roman" w:cs="Times New Roman"/>
          <w:sz w:val="24"/>
          <w:szCs w:val="24"/>
          <w:shd w:val="clear" w:color="auto" w:fill="FFFFFF"/>
        </w:rPr>
        <w:t xml:space="preserve">The utilization of orthogonal arrays (OAs) in profile creation offers several significant advantages. Firstly, by employing OAs, we can explore a diverse range of factor combinations related to attributes. This systematic exploration allows you to efficiently cover a large experimental space while minimizing the number of </w:t>
      </w:r>
      <w:r w:rsidR="00FB4B0C" w:rsidRPr="00A364E2">
        <w:rPr>
          <w:rFonts w:ascii="Times New Roman" w:hAnsi="Times New Roman" w:cs="Times New Roman"/>
          <w:sz w:val="24"/>
          <w:szCs w:val="24"/>
          <w:shd w:val="clear" w:color="auto" w:fill="FFFFFF"/>
        </w:rPr>
        <w:t>profiles employed in the study</w:t>
      </w:r>
      <w:r w:rsidR="0005123F" w:rsidRPr="00A364E2">
        <w:rPr>
          <w:rFonts w:ascii="Times New Roman" w:hAnsi="Times New Roman" w:cs="Times New Roman"/>
          <w:sz w:val="24"/>
          <w:szCs w:val="24"/>
          <w:shd w:val="clear" w:color="auto" w:fill="FFFFFF"/>
        </w:rPr>
        <w:t>.</w:t>
      </w:r>
      <w:r w:rsidR="00FB4B0C" w:rsidRPr="00A364E2">
        <w:rPr>
          <w:rFonts w:ascii="Times New Roman" w:hAnsi="Times New Roman" w:cs="Times New Roman"/>
          <w:sz w:val="24"/>
          <w:szCs w:val="24"/>
          <w:shd w:val="clear" w:color="auto" w:fill="FFFFFF"/>
        </w:rPr>
        <w:t xml:space="preserve"> In addition, OAs ensure a balanced distribution of factor combinations, which is crucial for ensuring that each attribute and its levels are adequately represented. This balance enhances the statistical efficiency to accurately estimate the effects of different climate resilience strategies on smallholder farmers' decision-making </w:t>
      </w:r>
      <w:r w:rsidR="00226AA7" w:rsidRPr="00A364E2">
        <w:rPr>
          <w:rFonts w:ascii="Times New Roman" w:hAnsi="Times New Roman" w:cs="Times New Roman"/>
          <w:sz w:val="24"/>
          <w:szCs w:val="24"/>
          <w:shd w:val="clear" w:color="auto" w:fill="FFFFFF"/>
        </w:rPr>
        <w:t>processes. A</w:t>
      </w:r>
      <w:r w:rsidR="00C60690" w:rsidRPr="00A364E2">
        <w:rPr>
          <w:rFonts w:ascii="Times New Roman" w:hAnsi="Times New Roman" w:cs="Times New Roman"/>
          <w:sz w:val="24"/>
          <w:szCs w:val="24"/>
          <w:shd w:val="clear" w:color="auto" w:fill="FFFFFF"/>
        </w:rPr>
        <w:t xml:space="preserve"> was created using the function </w:t>
      </w:r>
      <w:proofErr w:type="spellStart"/>
      <w:r w:rsidR="00C60690" w:rsidRPr="00A364E2">
        <w:rPr>
          <w:rFonts w:ascii="Times New Roman" w:hAnsi="Times New Roman" w:cs="Times New Roman"/>
          <w:i/>
          <w:iCs/>
          <w:sz w:val="24"/>
          <w:szCs w:val="24"/>
          <w:shd w:val="clear" w:color="auto" w:fill="FFFFFF"/>
        </w:rPr>
        <w:t>oa.design</w:t>
      </w:r>
      <w:proofErr w:type="spellEnd"/>
      <w:r w:rsidR="00C60690" w:rsidRPr="00A364E2">
        <w:rPr>
          <w:rFonts w:ascii="Times New Roman" w:hAnsi="Times New Roman" w:cs="Times New Roman"/>
          <w:i/>
          <w:iCs/>
          <w:sz w:val="24"/>
          <w:szCs w:val="24"/>
          <w:shd w:val="clear" w:color="auto" w:fill="FFFFFF"/>
        </w:rPr>
        <w:t>()</w:t>
      </w:r>
      <w:r w:rsidR="00C60690" w:rsidRPr="00A364E2">
        <w:rPr>
          <w:rFonts w:ascii="Times New Roman" w:hAnsi="Times New Roman" w:cs="Times New Roman"/>
          <w:sz w:val="24"/>
          <w:szCs w:val="24"/>
          <w:shd w:val="clear" w:color="auto" w:fill="FFFFFF"/>
        </w:rPr>
        <w:t xml:space="preserve"> in </w:t>
      </w:r>
      <w:proofErr w:type="spellStart"/>
      <w:r w:rsidR="00C60690" w:rsidRPr="00A364E2">
        <w:rPr>
          <w:rFonts w:ascii="Times New Roman" w:hAnsi="Times New Roman" w:cs="Times New Roman"/>
          <w:i/>
          <w:iCs/>
          <w:sz w:val="24"/>
          <w:szCs w:val="24"/>
          <w:shd w:val="clear" w:color="auto" w:fill="FFFFFF"/>
        </w:rPr>
        <w:t>DoE.base</w:t>
      </w:r>
      <w:r w:rsidR="00C60690" w:rsidRPr="00A364E2">
        <w:rPr>
          <w:rFonts w:ascii="Times New Roman" w:hAnsi="Times New Roman" w:cs="Times New Roman"/>
          <w:sz w:val="24"/>
          <w:szCs w:val="24"/>
          <w:shd w:val="clear" w:color="auto" w:fill="FFFFFF"/>
        </w:rPr>
        <w:t>package</w:t>
      </w:r>
      <w:proofErr w:type="spellEnd"/>
      <w:r w:rsidR="0043557D" w:rsidRPr="00A364E2">
        <w:rPr>
          <w:rFonts w:ascii="Times New Roman" w:hAnsi="Times New Roman" w:cs="Times New Roman"/>
          <w:sz w:val="24"/>
          <w:szCs w:val="24"/>
          <w:shd w:val="clear" w:color="auto" w:fill="FFFFFF"/>
        </w:rPr>
        <w:t xml:space="preserve"> (</w:t>
      </w:r>
      <w:proofErr w:type="spellStart"/>
      <w:r w:rsidR="0043557D" w:rsidRPr="00A364E2">
        <w:rPr>
          <w:rFonts w:ascii="Times New Roman" w:hAnsi="Times New Roman" w:cs="Times New Roman"/>
          <w:sz w:val="24"/>
          <w:szCs w:val="24"/>
        </w:rPr>
        <w:t>Grömping</w:t>
      </w:r>
      <w:proofErr w:type="spellEnd"/>
      <w:r w:rsidR="0043557D" w:rsidRPr="00A364E2">
        <w:rPr>
          <w:rFonts w:ascii="Times New Roman" w:hAnsi="Times New Roman" w:cs="Times New Roman"/>
          <w:sz w:val="24"/>
          <w:szCs w:val="24"/>
        </w:rPr>
        <w:t>, 2018)</w:t>
      </w:r>
      <w:r w:rsidR="00C60690" w:rsidRPr="00A364E2">
        <w:rPr>
          <w:rFonts w:ascii="Times New Roman" w:hAnsi="Times New Roman" w:cs="Times New Roman"/>
          <w:sz w:val="24"/>
          <w:szCs w:val="24"/>
          <w:shd w:val="clear" w:color="auto" w:fill="FFFFFF"/>
        </w:rPr>
        <w:t xml:space="preserve"> in R (</w:t>
      </w:r>
      <w:r w:rsidR="0043557D" w:rsidRPr="00A364E2">
        <w:rPr>
          <w:rFonts w:ascii="Times New Roman" w:hAnsi="Times New Roman" w:cs="Times New Roman"/>
          <w:sz w:val="24"/>
          <w:szCs w:val="24"/>
        </w:rPr>
        <w:t>R Core Team</w:t>
      </w:r>
      <w:r w:rsidR="00C60690" w:rsidRPr="00A364E2">
        <w:rPr>
          <w:rFonts w:ascii="Times New Roman" w:hAnsi="Times New Roman" w:cs="Times New Roman"/>
          <w:sz w:val="24"/>
          <w:szCs w:val="24"/>
          <w:shd w:val="clear" w:color="auto" w:fill="FFFFFF"/>
        </w:rPr>
        <w:t xml:space="preserve">, 2021). </w:t>
      </w:r>
      <w:r w:rsidR="00FB4B0C" w:rsidRPr="00A364E2">
        <w:rPr>
          <w:rFonts w:ascii="Times New Roman" w:hAnsi="Times New Roman" w:cs="Times New Roman"/>
          <w:sz w:val="24"/>
          <w:szCs w:val="24"/>
          <w:shd w:val="clear" w:color="auto" w:fill="FFFFFF"/>
        </w:rPr>
        <w:t xml:space="preserve">The nine profile combinations are shown below, </w:t>
      </w:r>
      <w:r w:rsidR="00B06CB1" w:rsidRPr="00A364E2">
        <w:rPr>
          <w:rFonts w:ascii="Times New Roman" w:hAnsi="Times New Roman" w:cs="Times New Roman"/>
          <w:sz w:val="24"/>
          <w:szCs w:val="24"/>
          <w:shd w:val="clear" w:color="auto" w:fill="FFFFFF"/>
        </w:rPr>
        <w:t xml:space="preserve">the columns of the OA correspond to attributes, while the rows correspond to profiles. </w:t>
      </w:r>
      <w:r w:rsidR="00FB4B0C" w:rsidRPr="00A364E2">
        <w:rPr>
          <w:rFonts w:ascii="Times New Roman" w:hAnsi="Times New Roman" w:cs="Times New Roman"/>
          <w:sz w:val="24"/>
          <w:szCs w:val="24"/>
          <w:shd w:val="clear" w:color="auto" w:fill="FFFFFF"/>
        </w:rPr>
        <w:t>A, B, C and D denotes the attributes and numbers 1, 2 and 3 denotes the levels.</w:t>
      </w:r>
      <w:r w:rsidR="00B06CB1" w:rsidRPr="00A364E2">
        <w:rPr>
          <w:rFonts w:ascii="Times New Roman" w:hAnsi="Times New Roman" w:cs="Times New Roman"/>
          <w:sz w:val="24"/>
          <w:szCs w:val="24"/>
          <w:shd w:val="clear" w:color="auto" w:fill="FFFFFF"/>
        </w:rPr>
        <w:t xml:space="preserve"> Detailed attribute level combination can be seen in Table 3 below.</w:t>
      </w:r>
    </w:p>
    <w:p w:rsidR="003F1BD9" w:rsidRPr="00A364E2" w:rsidRDefault="003F1BD9" w:rsidP="00B85277">
      <w:pPr>
        <w:jc w:val="both"/>
        <w:rPr>
          <w:rFonts w:ascii="Times New Roman" w:hAnsi="Times New Roman" w:cs="Times New Roman"/>
          <w:sz w:val="24"/>
          <w:szCs w:val="24"/>
          <w:shd w:val="clear" w:color="auto" w:fill="FFFFFF"/>
        </w:rPr>
      </w:pPr>
    </w:p>
    <w:tbl>
      <w:tblPr>
        <w:tblStyle w:val="TableGrid"/>
        <w:tblW w:w="3047" w:type="dxa"/>
        <w:jc w:val="center"/>
        <w:tblLook w:val="04A0"/>
      </w:tblPr>
      <w:tblGrid>
        <w:gridCol w:w="1020"/>
        <w:gridCol w:w="510"/>
        <w:gridCol w:w="497"/>
        <w:gridCol w:w="510"/>
        <w:gridCol w:w="510"/>
      </w:tblGrid>
      <w:tr w:rsidR="0005123F" w:rsidRPr="00A364E2" w:rsidTr="0005123F">
        <w:trPr>
          <w:trHeight w:val="292"/>
          <w:jc w:val="center"/>
        </w:trPr>
        <w:tc>
          <w:tcPr>
            <w:tcW w:w="1020" w:type="dxa"/>
          </w:tcPr>
          <w:p w:rsidR="0005123F" w:rsidRPr="00A364E2" w:rsidRDefault="0005123F"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Profile</w:t>
            </w:r>
          </w:p>
        </w:tc>
        <w:tc>
          <w:tcPr>
            <w:tcW w:w="510" w:type="dxa"/>
            <w:noWrap/>
            <w:hideMark/>
          </w:tcPr>
          <w:p w:rsidR="0005123F" w:rsidRPr="00A364E2" w:rsidRDefault="0005123F"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A</w:t>
            </w:r>
          </w:p>
        </w:tc>
        <w:tc>
          <w:tcPr>
            <w:tcW w:w="497" w:type="dxa"/>
            <w:noWrap/>
            <w:hideMark/>
          </w:tcPr>
          <w:p w:rsidR="0005123F" w:rsidRPr="00A364E2" w:rsidRDefault="0005123F"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B</w:t>
            </w:r>
          </w:p>
        </w:tc>
        <w:tc>
          <w:tcPr>
            <w:tcW w:w="510" w:type="dxa"/>
            <w:noWrap/>
            <w:hideMark/>
          </w:tcPr>
          <w:p w:rsidR="0005123F" w:rsidRPr="00A364E2" w:rsidRDefault="0005123F"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C</w:t>
            </w:r>
          </w:p>
        </w:tc>
        <w:tc>
          <w:tcPr>
            <w:tcW w:w="510" w:type="dxa"/>
            <w:noWrap/>
            <w:hideMark/>
          </w:tcPr>
          <w:p w:rsidR="0005123F" w:rsidRPr="00A364E2" w:rsidRDefault="0005123F"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D</w:t>
            </w:r>
          </w:p>
        </w:tc>
      </w:tr>
      <w:tr w:rsidR="0005123F" w:rsidRPr="00A364E2" w:rsidTr="0005123F">
        <w:trPr>
          <w:trHeight w:val="292"/>
          <w:jc w:val="center"/>
        </w:trPr>
        <w:tc>
          <w:tcPr>
            <w:tcW w:w="1020" w:type="dxa"/>
          </w:tcPr>
          <w:p w:rsidR="0005123F" w:rsidRPr="00A364E2" w:rsidRDefault="00FB4B0C"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1</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c>
          <w:tcPr>
            <w:tcW w:w="497"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r>
      <w:tr w:rsidR="0005123F" w:rsidRPr="00A364E2" w:rsidTr="0005123F">
        <w:trPr>
          <w:trHeight w:val="292"/>
          <w:jc w:val="center"/>
        </w:trPr>
        <w:tc>
          <w:tcPr>
            <w:tcW w:w="1020" w:type="dxa"/>
          </w:tcPr>
          <w:p w:rsidR="0005123F" w:rsidRPr="00A364E2" w:rsidRDefault="00FB4B0C"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2</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c>
          <w:tcPr>
            <w:tcW w:w="497"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r>
      <w:tr w:rsidR="0005123F" w:rsidRPr="00A364E2" w:rsidTr="0005123F">
        <w:trPr>
          <w:trHeight w:val="292"/>
          <w:jc w:val="center"/>
        </w:trPr>
        <w:tc>
          <w:tcPr>
            <w:tcW w:w="1020" w:type="dxa"/>
          </w:tcPr>
          <w:p w:rsidR="0005123F" w:rsidRPr="00A364E2" w:rsidRDefault="00FB4B0C"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3</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c>
          <w:tcPr>
            <w:tcW w:w="497"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r>
      <w:tr w:rsidR="0005123F" w:rsidRPr="00A364E2" w:rsidTr="0005123F">
        <w:trPr>
          <w:trHeight w:val="292"/>
          <w:jc w:val="center"/>
        </w:trPr>
        <w:tc>
          <w:tcPr>
            <w:tcW w:w="1020" w:type="dxa"/>
          </w:tcPr>
          <w:p w:rsidR="0005123F" w:rsidRPr="00A364E2" w:rsidRDefault="0005123F"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4</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c>
          <w:tcPr>
            <w:tcW w:w="497"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r>
      <w:tr w:rsidR="0005123F" w:rsidRPr="00A364E2" w:rsidTr="0005123F">
        <w:trPr>
          <w:trHeight w:val="292"/>
          <w:jc w:val="center"/>
        </w:trPr>
        <w:tc>
          <w:tcPr>
            <w:tcW w:w="1020" w:type="dxa"/>
          </w:tcPr>
          <w:p w:rsidR="0005123F" w:rsidRPr="00A364E2" w:rsidRDefault="0005123F"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5</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c>
          <w:tcPr>
            <w:tcW w:w="497"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r>
      <w:tr w:rsidR="0005123F" w:rsidRPr="00A364E2" w:rsidTr="0005123F">
        <w:trPr>
          <w:trHeight w:val="292"/>
          <w:jc w:val="center"/>
        </w:trPr>
        <w:tc>
          <w:tcPr>
            <w:tcW w:w="1020" w:type="dxa"/>
          </w:tcPr>
          <w:p w:rsidR="0005123F" w:rsidRPr="00A364E2" w:rsidRDefault="0005123F"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6</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c>
          <w:tcPr>
            <w:tcW w:w="497"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r>
      <w:tr w:rsidR="0005123F" w:rsidRPr="00A364E2" w:rsidTr="0005123F">
        <w:trPr>
          <w:trHeight w:val="292"/>
          <w:jc w:val="center"/>
        </w:trPr>
        <w:tc>
          <w:tcPr>
            <w:tcW w:w="1020" w:type="dxa"/>
          </w:tcPr>
          <w:p w:rsidR="0005123F" w:rsidRPr="00A364E2" w:rsidRDefault="0005123F"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7</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c>
          <w:tcPr>
            <w:tcW w:w="497"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r>
      <w:tr w:rsidR="0005123F" w:rsidRPr="00A364E2" w:rsidTr="0005123F">
        <w:trPr>
          <w:trHeight w:val="292"/>
          <w:jc w:val="center"/>
        </w:trPr>
        <w:tc>
          <w:tcPr>
            <w:tcW w:w="1020" w:type="dxa"/>
          </w:tcPr>
          <w:p w:rsidR="0005123F" w:rsidRPr="00A364E2" w:rsidRDefault="0005123F"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8</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c>
          <w:tcPr>
            <w:tcW w:w="497"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r>
      <w:tr w:rsidR="0005123F" w:rsidRPr="00A364E2" w:rsidTr="0005123F">
        <w:trPr>
          <w:trHeight w:val="292"/>
          <w:jc w:val="center"/>
        </w:trPr>
        <w:tc>
          <w:tcPr>
            <w:tcW w:w="1020" w:type="dxa"/>
          </w:tcPr>
          <w:p w:rsidR="0005123F" w:rsidRPr="00A364E2" w:rsidRDefault="0005123F" w:rsidP="0005123F">
            <w:pPr>
              <w:jc w:val="center"/>
              <w:rPr>
                <w:rFonts w:ascii="Times New Roman" w:eastAsia="Times New Roman" w:hAnsi="Times New Roman" w:cs="Times New Roman"/>
                <w:b/>
                <w:bCs/>
                <w:kern w:val="0"/>
                <w:sz w:val="24"/>
                <w:szCs w:val="24"/>
                <w:lang w:eastAsia="en-IN"/>
              </w:rPr>
            </w:pPr>
            <w:r w:rsidRPr="00A364E2">
              <w:rPr>
                <w:rFonts w:ascii="Times New Roman" w:eastAsia="Times New Roman" w:hAnsi="Times New Roman" w:cs="Times New Roman"/>
                <w:b/>
                <w:bCs/>
                <w:kern w:val="0"/>
                <w:sz w:val="24"/>
                <w:szCs w:val="24"/>
                <w:lang w:eastAsia="en-IN"/>
              </w:rPr>
              <w:t>9</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c>
          <w:tcPr>
            <w:tcW w:w="497"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c>
          <w:tcPr>
            <w:tcW w:w="510" w:type="dxa"/>
            <w:noWrap/>
            <w:hideMark/>
          </w:tcPr>
          <w:p w:rsidR="0005123F" w:rsidRPr="00A364E2" w:rsidRDefault="0005123F" w:rsidP="0005123F">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c>
          <w:tcPr>
            <w:tcW w:w="510" w:type="dxa"/>
            <w:noWrap/>
            <w:hideMark/>
          </w:tcPr>
          <w:p w:rsidR="0005123F" w:rsidRPr="00A364E2" w:rsidRDefault="0005123F" w:rsidP="00C50058">
            <w:pPr>
              <w:keepNext/>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r>
    </w:tbl>
    <w:p w:rsidR="007417E6" w:rsidRPr="00A364E2" w:rsidRDefault="00C50058" w:rsidP="00C50058">
      <w:pPr>
        <w:pStyle w:val="Caption"/>
        <w:jc w:val="center"/>
        <w:rPr>
          <w:rFonts w:ascii="Times New Roman" w:hAnsi="Times New Roman" w:cs="Times New Roman"/>
          <w:i w:val="0"/>
          <w:iCs w:val="0"/>
          <w:color w:val="auto"/>
          <w:sz w:val="36"/>
          <w:szCs w:val="36"/>
        </w:rPr>
      </w:pPr>
      <w:r w:rsidRPr="00A364E2">
        <w:rPr>
          <w:rFonts w:ascii="Times New Roman" w:hAnsi="Times New Roman" w:cs="Times New Roman"/>
          <w:i w:val="0"/>
          <w:iCs w:val="0"/>
          <w:color w:val="auto"/>
          <w:sz w:val="24"/>
          <w:szCs w:val="24"/>
        </w:rPr>
        <w:t xml:space="preserve">Table </w:t>
      </w:r>
      <w:r w:rsidR="0068725C">
        <w:rPr>
          <w:rFonts w:ascii="Times New Roman" w:hAnsi="Times New Roman" w:cs="Times New Roman"/>
          <w:i w:val="0"/>
          <w:iCs w:val="0"/>
          <w:color w:val="auto"/>
          <w:sz w:val="24"/>
          <w:szCs w:val="24"/>
        </w:rPr>
        <w:fldChar w:fldCharType="begin"/>
      </w:r>
      <w:r w:rsidR="00B7717A">
        <w:rPr>
          <w:rFonts w:ascii="Times New Roman" w:hAnsi="Times New Roman" w:cs="Times New Roman"/>
          <w:i w:val="0"/>
          <w:iCs w:val="0"/>
          <w:color w:val="auto"/>
          <w:sz w:val="24"/>
          <w:szCs w:val="24"/>
        </w:rPr>
        <w:instrText xml:space="preserve"> SEQ Table \* ARABIC </w:instrText>
      </w:r>
      <w:r w:rsidR="0068725C">
        <w:rPr>
          <w:rFonts w:ascii="Times New Roman" w:hAnsi="Times New Roman" w:cs="Times New Roman"/>
          <w:i w:val="0"/>
          <w:iCs w:val="0"/>
          <w:color w:val="auto"/>
          <w:sz w:val="24"/>
          <w:szCs w:val="24"/>
        </w:rPr>
        <w:fldChar w:fldCharType="separate"/>
      </w:r>
      <w:r w:rsidR="00B7717A">
        <w:rPr>
          <w:rFonts w:ascii="Times New Roman" w:hAnsi="Times New Roman" w:cs="Times New Roman"/>
          <w:i w:val="0"/>
          <w:iCs w:val="0"/>
          <w:noProof/>
          <w:color w:val="auto"/>
          <w:sz w:val="24"/>
          <w:szCs w:val="24"/>
        </w:rPr>
        <w:t>2</w:t>
      </w:r>
      <w:r w:rsidR="0068725C">
        <w:rPr>
          <w:rFonts w:ascii="Times New Roman" w:hAnsi="Times New Roman" w:cs="Times New Roman"/>
          <w:i w:val="0"/>
          <w:iCs w:val="0"/>
          <w:color w:val="auto"/>
          <w:sz w:val="24"/>
          <w:szCs w:val="24"/>
        </w:rPr>
        <w:fldChar w:fldCharType="end"/>
      </w:r>
      <w:r w:rsidRPr="00A364E2">
        <w:rPr>
          <w:rFonts w:ascii="Times New Roman" w:hAnsi="Times New Roman" w:cs="Times New Roman"/>
          <w:i w:val="0"/>
          <w:iCs w:val="0"/>
          <w:color w:val="auto"/>
          <w:sz w:val="24"/>
          <w:szCs w:val="24"/>
        </w:rPr>
        <w:t xml:space="preserve"> Orthogonal Array showing 9 profiles generated through combining levels of attributes</w:t>
      </w:r>
    </w:p>
    <w:p w:rsidR="00B06CB1" w:rsidRPr="00A364E2" w:rsidRDefault="00B06CB1" w:rsidP="00B06CB1">
      <w:pPr>
        <w:pStyle w:val="ListParagraph"/>
        <w:jc w:val="both"/>
        <w:rPr>
          <w:rFonts w:ascii="Times New Roman" w:hAnsi="Times New Roman" w:cs="Times New Roman"/>
          <w:sz w:val="24"/>
          <w:szCs w:val="24"/>
          <w:shd w:val="clear" w:color="auto" w:fill="FFFFFF"/>
        </w:rPr>
      </w:pPr>
    </w:p>
    <w:tbl>
      <w:tblPr>
        <w:tblStyle w:val="TableGrid"/>
        <w:tblW w:w="0" w:type="auto"/>
        <w:tblLook w:val="04A0"/>
      </w:tblPr>
      <w:tblGrid>
        <w:gridCol w:w="3005"/>
        <w:gridCol w:w="3005"/>
        <w:gridCol w:w="3006"/>
      </w:tblGrid>
      <w:tr w:rsidR="00B06CB1" w:rsidRPr="00A364E2" w:rsidTr="00F5106C">
        <w:tc>
          <w:tcPr>
            <w:tcW w:w="3005" w:type="dxa"/>
          </w:tcPr>
          <w:p w:rsidR="00B06CB1" w:rsidRPr="00A364E2" w:rsidRDefault="00B06CB1" w:rsidP="00B06CB1">
            <w:pPr>
              <w:spacing w:line="276" w:lineRule="auto"/>
              <w:jc w:val="center"/>
              <w:rPr>
                <w:rFonts w:ascii="Times New Roman" w:eastAsia="Arial" w:hAnsi="Times New Roman" w:cs="Times New Roman"/>
                <w:b/>
                <w:bCs/>
                <w:kern w:val="0"/>
                <w:sz w:val="24"/>
                <w:szCs w:val="24"/>
                <w:lang w:val="en-GB" w:eastAsia="en-IN"/>
              </w:rPr>
            </w:pPr>
            <w:r w:rsidRPr="00A364E2">
              <w:rPr>
                <w:rFonts w:ascii="Times New Roman" w:eastAsia="Arial" w:hAnsi="Times New Roman" w:cs="Times New Roman"/>
                <w:b/>
                <w:bCs/>
                <w:kern w:val="0"/>
                <w:sz w:val="24"/>
                <w:szCs w:val="24"/>
                <w:lang w:val="en-GB" w:eastAsia="en-IN"/>
              </w:rPr>
              <w:t>Profile 1</w:t>
            </w:r>
          </w:p>
        </w:tc>
        <w:tc>
          <w:tcPr>
            <w:tcW w:w="3005" w:type="dxa"/>
          </w:tcPr>
          <w:p w:rsidR="00B06CB1" w:rsidRPr="00A364E2" w:rsidRDefault="00B06CB1" w:rsidP="00B06CB1">
            <w:pPr>
              <w:spacing w:line="276" w:lineRule="auto"/>
              <w:jc w:val="center"/>
              <w:rPr>
                <w:rFonts w:ascii="Times New Roman" w:eastAsia="Arial" w:hAnsi="Times New Roman" w:cs="Times New Roman"/>
                <w:kern w:val="0"/>
                <w:sz w:val="24"/>
                <w:szCs w:val="24"/>
                <w:lang w:val="en-GB" w:eastAsia="en-IN"/>
              </w:rPr>
            </w:pPr>
            <w:r w:rsidRPr="00A364E2">
              <w:rPr>
                <w:rFonts w:ascii="Times New Roman" w:eastAsia="Arial" w:hAnsi="Times New Roman" w:cs="Times New Roman"/>
                <w:b/>
                <w:bCs/>
                <w:kern w:val="0"/>
                <w:sz w:val="24"/>
                <w:szCs w:val="24"/>
                <w:lang w:val="en-GB" w:eastAsia="en-IN"/>
              </w:rPr>
              <w:t>Profile 2</w:t>
            </w:r>
          </w:p>
        </w:tc>
        <w:tc>
          <w:tcPr>
            <w:tcW w:w="3006" w:type="dxa"/>
          </w:tcPr>
          <w:p w:rsidR="00B06CB1" w:rsidRPr="00A364E2" w:rsidRDefault="00B06CB1" w:rsidP="00B06CB1">
            <w:pPr>
              <w:spacing w:line="276" w:lineRule="auto"/>
              <w:jc w:val="center"/>
              <w:rPr>
                <w:rFonts w:ascii="Times New Roman" w:eastAsia="Arial" w:hAnsi="Times New Roman" w:cs="Times New Roman"/>
                <w:kern w:val="0"/>
                <w:sz w:val="24"/>
                <w:szCs w:val="24"/>
                <w:lang w:val="en-GB" w:eastAsia="en-IN"/>
              </w:rPr>
            </w:pPr>
            <w:r w:rsidRPr="00A364E2">
              <w:rPr>
                <w:rFonts w:ascii="Times New Roman" w:eastAsia="Arial" w:hAnsi="Times New Roman" w:cs="Times New Roman"/>
                <w:b/>
                <w:bCs/>
                <w:kern w:val="0"/>
                <w:sz w:val="24"/>
                <w:szCs w:val="24"/>
                <w:lang w:val="en-GB" w:eastAsia="en-IN"/>
              </w:rPr>
              <w:t>Profile 3</w:t>
            </w:r>
          </w:p>
        </w:tc>
      </w:tr>
      <w:tr w:rsidR="00B06CB1" w:rsidRPr="00A364E2" w:rsidTr="00F5106C">
        <w:tc>
          <w:tcPr>
            <w:tcW w:w="3005" w:type="dxa"/>
          </w:tcPr>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 xml:space="preserve">Chemical and organic inputs </w:t>
            </w:r>
          </w:p>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 xml:space="preserve">Grafting is not effective </w:t>
            </w:r>
          </w:p>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 xml:space="preserve"> One or two high-yielding varieties/ landraces</w:t>
            </w:r>
          </w:p>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Sole crop</w:t>
            </w:r>
          </w:p>
        </w:tc>
        <w:tc>
          <w:tcPr>
            <w:tcW w:w="3005" w:type="dxa"/>
          </w:tcPr>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 xml:space="preserve">Chemical and organic inputs </w:t>
            </w:r>
          </w:p>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Grafting for the production and sale of bush pepper</w:t>
            </w:r>
          </w:p>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More than two high-yielding varieties along with selected landraces known for climate resilience</w:t>
            </w:r>
          </w:p>
          <w:p w:rsidR="00B06CB1" w:rsidRPr="00A364E2" w:rsidRDefault="004F1D8D" w:rsidP="009E4838">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sz w:val="24"/>
                <w:szCs w:val="24"/>
                <w:lang w:val="en-GB"/>
              </w:rPr>
              <w:t xml:space="preserve">Two-tiered diversified </w:t>
            </w:r>
            <w:r w:rsidRPr="00A364E2">
              <w:rPr>
                <w:rFonts w:ascii="Times New Roman" w:eastAsia="Arial" w:hAnsi="Times New Roman" w:cs="Times New Roman"/>
                <w:sz w:val="24"/>
                <w:szCs w:val="24"/>
                <w:lang w:val="en-GB"/>
              </w:rPr>
              <w:lastRenderedPageBreak/>
              <w:t xml:space="preserve">cropping system with </w:t>
            </w:r>
            <w:r>
              <w:rPr>
                <w:rFonts w:ascii="Times New Roman" w:eastAsia="Arial" w:hAnsi="Times New Roman" w:cs="Times New Roman"/>
                <w:sz w:val="24"/>
                <w:szCs w:val="24"/>
                <w:lang w:val="en-GB"/>
              </w:rPr>
              <w:t>coffee /cocoa /</w:t>
            </w:r>
            <w:r w:rsidRPr="00A364E2">
              <w:rPr>
                <w:rFonts w:ascii="Times New Roman" w:eastAsia="Arial" w:hAnsi="Times New Roman" w:cs="Times New Roman"/>
                <w:sz w:val="24"/>
                <w:szCs w:val="24"/>
                <w:lang w:val="en-GB"/>
              </w:rPr>
              <w:t>tree spices</w:t>
            </w:r>
            <w:r>
              <w:rPr>
                <w:rFonts w:ascii="Times New Roman" w:eastAsia="Arial" w:hAnsi="Times New Roman" w:cs="Times New Roman"/>
                <w:sz w:val="24"/>
                <w:szCs w:val="24"/>
                <w:lang w:val="en-GB"/>
              </w:rPr>
              <w:t>/</w:t>
            </w:r>
            <w:r w:rsidRPr="00A364E2">
              <w:rPr>
                <w:rFonts w:ascii="Times New Roman" w:eastAsia="Arial" w:hAnsi="Times New Roman" w:cs="Times New Roman"/>
                <w:sz w:val="24"/>
                <w:szCs w:val="24"/>
                <w:lang w:val="en-GB"/>
              </w:rPr>
              <w:t>areca nut</w:t>
            </w:r>
            <w:r>
              <w:rPr>
                <w:rFonts w:ascii="Times New Roman" w:eastAsia="Arial" w:hAnsi="Times New Roman" w:cs="Times New Roman"/>
                <w:sz w:val="24"/>
                <w:szCs w:val="24"/>
                <w:lang w:val="en-GB"/>
              </w:rPr>
              <w:t xml:space="preserve"> /</w:t>
            </w:r>
            <w:r w:rsidRPr="00A364E2">
              <w:rPr>
                <w:rFonts w:ascii="Times New Roman" w:eastAsia="Arial" w:hAnsi="Times New Roman" w:cs="Times New Roman"/>
                <w:sz w:val="24"/>
                <w:szCs w:val="24"/>
                <w:lang w:val="en-GB"/>
              </w:rPr>
              <w:t xml:space="preserve"> coconut</w:t>
            </w:r>
          </w:p>
        </w:tc>
        <w:tc>
          <w:tcPr>
            <w:tcW w:w="3006" w:type="dxa"/>
          </w:tcPr>
          <w:p w:rsidR="00B06CB1" w:rsidRPr="00A364E2" w:rsidRDefault="00B06CB1" w:rsidP="00B06CB1">
            <w:pPr>
              <w:numPr>
                <w:ilvl w:val="0"/>
                <w:numId w:val="7"/>
              </w:numPr>
              <w:spacing w:after="240"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lastRenderedPageBreak/>
              <w:t xml:space="preserve">Chemical and organic inputs </w:t>
            </w:r>
          </w:p>
          <w:p w:rsidR="00B06CB1" w:rsidRPr="00A364E2" w:rsidRDefault="00B06CB1" w:rsidP="00B06CB1">
            <w:pPr>
              <w:numPr>
                <w:ilvl w:val="0"/>
                <w:numId w:val="7"/>
              </w:numPr>
              <w:spacing w:after="240" w:line="273" w:lineRule="auto"/>
              <w:contextualSpacing/>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 xml:space="preserve">Raising grafted plants in the main field  </w:t>
            </w:r>
          </w:p>
          <w:p w:rsidR="00B06CB1" w:rsidRPr="00A364E2" w:rsidRDefault="00B06CB1" w:rsidP="00B06CB1">
            <w:pPr>
              <w:numPr>
                <w:ilvl w:val="0"/>
                <w:numId w:val="7"/>
              </w:numPr>
              <w:spacing w:after="240" w:line="273" w:lineRule="auto"/>
              <w:contextualSpacing/>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More than two high-yielding varieties/ landraces</w:t>
            </w:r>
          </w:p>
          <w:p w:rsidR="00B06CB1" w:rsidRPr="00A364E2" w:rsidRDefault="004F1D8D" w:rsidP="00B06CB1">
            <w:pPr>
              <w:numPr>
                <w:ilvl w:val="0"/>
                <w:numId w:val="7"/>
              </w:numPr>
              <w:spacing w:after="240"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sz w:val="24"/>
                <w:szCs w:val="24"/>
                <w:lang w:val="en-GB"/>
              </w:rPr>
              <w:t xml:space="preserve">Three-tiered diversified cropping system with </w:t>
            </w:r>
            <w:r>
              <w:rPr>
                <w:rFonts w:ascii="Times New Roman" w:eastAsia="Arial" w:hAnsi="Times New Roman" w:cs="Times New Roman"/>
                <w:sz w:val="24"/>
                <w:szCs w:val="24"/>
                <w:lang w:val="en-GB"/>
              </w:rPr>
              <w:t xml:space="preserve">cardamom and tree </w:t>
            </w:r>
            <w:r>
              <w:rPr>
                <w:rFonts w:ascii="Times New Roman" w:eastAsia="Arial" w:hAnsi="Times New Roman" w:cs="Times New Roman"/>
                <w:sz w:val="24"/>
                <w:szCs w:val="24"/>
                <w:lang w:val="en-GB"/>
              </w:rPr>
              <w:lastRenderedPageBreak/>
              <w:t>spices/Arecanut and Coconut</w:t>
            </w:r>
          </w:p>
        </w:tc>
      </w:tr>
      <w:tr w:rsidR="00B06CB1" w:rsidRPr="00A364E2" w:rsidTr="00F5106C">
        <w:tc>
          <w:tcPr>
            <w:tcW w:w="3005" w:type="dxa"/>
          </w:tcPr>
          <w:p w:rsidR="00B06CB1" w:rsidRPr="00A364E2" w:rsidRDefault="00B06CB1" w:rsidP="00B06CB1">
            <w:pPr>
              <w:spacing w:line="273" w:lineRule="auto"/>
              <w:ind w:left="360"/>
              <w:jc w:val="center"/>
              <w:rPr>
                <w:rFonts w:ascii="Times New Roman" w:eastAsia="Arial" w:hAnsi="Times New Roman" w:cs="Times New Roman"/>
                <w:kern w:val="0"/>
                <w:sz w:val="24"/>
                <w:szCs w:val="24"/>
                <w:lang w:val="en-GB" w:eastAsia="en-IN"/>
              </w:rPr>
            </w:pPr>
            <w:r w:rsidRPr="00A364E2">
              <w:rPr>
                <w:rFonts w:ascii="Times New Roman" w:eastAsia="Arial" w:hAnsi="Times New Roman" w:cs="Times New Roman"/>
                <w:b/>
                <w:bCs/>
                <w:kern w:val="0"/>
                <w:sz w:val="24"/>
                <w:szCs w:val="24"/>
                <w:lang w:val="en-GB" w:eastAsia="en-IN"/>
              </w:rPr>
              <w:lastRenderedPageBreak/>
              <w:t>Profile 4</w:t>
            </w:r>
          </w:p>
        </w:tc>
        <w:tc>
          <w:tcPr>
            <w:tcW w:w="3005" w:type="dxa"/>
          </w:tcPr>
          <w:p w:rsidR="00B06CB1" w:rsidRPr="00A364E2" w:rsidRDefault="00B06CB1" w:rsidP="00B06CB1">
            <w:pPr>
              <w:spacing w:line="273" w:lineRule="auto"/>
              <w:ind w:left="360"/>
              <w:jc w:val="center"/>
              <w:rPr>
                <w:rFonts w:ascii="Times New Roman" w:eastAsia="Arial" w:hAnsi="Times New Roman" w:cs="Times New Roman"/>
                <w:kern w:val="0"/>
                <w:sz w:val="24"/>
                <w:szCs w:val="24"/>
                <w:lang w:val="en-GB" w:eastAsia="en-IN"/>
              </w:rPr>
            </w:pPr>
            <w:r w:rsidRPr="00A364E2">
              <w:rPr>
                <w:rFonts w:ascii="Times New Roman" w:eastAsia="Arial" w:hAnsi="Times New Roman" w:cs="Times New Roman"/>
                <w:b/>
                <w:bCs/>
                <w:kern w:val="0"/>
                <w:sz w:val="24"/>
                <w:szCs w:val="24"/>
                <w:lang w:val="en-GB" w:eastAsia="en-IN"/>
              </w:rPr>
              <w:t>Profile 5</w:t>
            </w:r>
          </w:p>
        </w:tc>
        <w:tc>
          <w:tcPr>
            <w:tcW w:w="3006" w:type="dxa"/>
          </w:tcPr>
          <w:p w:rsidR="00B06CB1" w:rsidRPr="00A364E2" w:rsidRDefault="00B06CB1" w:rsidP="00B06CB1">
            <w:pPr>
              <w:spacing w:line="273" w:lineRule="auto"/>
              <w:jc w:val="center"/>
              <w:rPr>
                <w:rFonts w:ascii="Times New Roman" w:eastAsia="Arial" w:hAnsi="Times New Roman" w:cs="Times New Roman"/>
                <w:bCs/>
                <w:kern w:val="0"/>
                <w:sz w:val="24"/>
                <w:szCs w:val="24"/>
                <w:lang w:val="en-GB" w:eastAsia="en-IN"/>
              </w:rPr>
            </w:pPr>
            <w:r w:rsidRPr="00A364E2">
              <w:rPr>
                <w:rFonts w:ascii="Times New Roman" w:eastAsia="Arial" w:hAnsi="Times New Roman" w:cs="Times New Roman"/>
                <w:b/>
                <w:bCs/>
                <w:kern w:val="0"/>
                <w:sz w:val="24"/>
                <w:szCs w:val="24"/>
                <w:lang w:val="en-GB" w:eastAsia="en-IN"/>
              </w:rPr>
              <w:t>Profile 6</w:t>
            </w:r>
          </w:p>
        </w:tc>
      </w:tr>
      <w:tr w:rsidR="00B06CB1" w:rsidRPr="00A364E2" w:rsidTr="00F5106C">
        <w:tc>
          <w:tcPr>
            <w:tcW w:w="3005" w:type="dxa"/>
          </w:tcPr>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Crop grown only with organic inputs</w:t>
            </w:r>
          </w:p>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Grafting is not effective</w:t>
            </w:r>
          </w:p>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 xml:space="preserve">More than two high-yielding varieties along with selected landraces </w:t>
            </w:r>
            <w:r w:rsidR="00100D58">
              <w:rPr>
                <w:rFonts w:ascii="Times New Roman" w:eastAsia="Arial" w:hAnsi="Times New Roman" w:cs="Times New Roman"/>
                <w:kern w:val="0"/>
                <w:sz w:val="24"/>
                <w:szCs w:val="24"/>
                <w:lang w:val="en-GB" w:eastAsia="en-IN"/>
              </w:rPr>
              <w:t>known</w:t>
            </w:r>
            <w:r w:rsidRPr="00A364E2">
              <w:rPr>
                <w:rFonts w:ascii="Times New Roman" w:eastAsia="Arial" w:hAnsi="Times New Roman" w:cs="Times New Roman"/>
                <w:kern w:val="0"/>
                <w:sz w:val="24"/>
                <w:szCs w:val="24"/>
                <w:lang w:val="en-GB" w:eastAsia="en-IN"/>
              </w:rPr>
              <w:t xml:space="preserve"> for climate resilience.</w:t>
            </w:r>
          </w:p>
          <w:p w:rsidR="00B06CB1" w:rsidRPr="00A364E2" w:rsidRDefault="004F1D8D" w:rsidP="009E4838">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sz w:val="24"/>
                <w:szCs w:val="24"/>
                <w:lang w:val="en-GB"/>
              </w:rPr>
              <w:t xml:space="preserve">Three-tiered diversified cropping system with </w:t>
            </w:r>
            <w:r>
              <w:rPr>
                <w:rFonts w:ascii="Times New Roman" w:eastAsia="Arial" w:hAnsi="Times New Roman" w:cs="Times New Roman"/>
                <w:sz w:val="24"/>
                <w:szCs w:val="24"/>
                <w:lang w:val="en-GB"/>
              </w:rPr>
              <w:t>cardamom and tree spices/Arecanut and Coconut</w:t>
            </w:r>
          </w:p>
        </w:tc>
        <w:tc>
          <w:tcPr>
            <w:tcW w:w="3005" w:type="dxa"/>
          </w:tcPr>
          <w:p w:rsidR="00B06CB1" w:rsidRPr="00A364E2" w:rsidRDefault="00B06CB1" w:rsidP="00B06CB1">
            <w:pPr>
              <w:numPr>
                <w:ilvl w:val="0"/>
                <w:numId w:val="7"/>
              </w:numPr>
              <w:spacing w:after="240" w:line="273" w:lineRule="auto"/>
              <w:contextualSpacing/>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Crop grown only with organic inputs</w:t>
            </w:r>
          </w:p>
          <w:p w:rsidR="00B06CB1" w:rsidRPr="00A364E2" w:rsidRDefault="00B06CB1" w:rsidP="00B06CB1">
            <w:pPr>
              <w:numPr>
                <w:ilvl w:val="0"/>
                <w:numId w:val="7"/>
              </w:numPr>
              <w:spacing w:after="240" w:line="273" w:lineRule="auto"/>
              <w:contextualSpacing/>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Grafting for the production and sale of bush pepper.</w:t>
            </w:r>
          </w:p>
          <w:p w:rsidR="00B06CB1" w:rsidRPr="00A364E2" w:rsidRDefault="00B06CB1" w:rsidP="00B06CB1">
            <w:pPr>
              <w:numPr>
                <w:ilvl w:val="0"/>
                <w:numId w:val="7"/>
              </w:numPr>
              <w:spacing w:after="240" w:line="273" w:lineRule="auto"/>
              <w:contextualSpacing/>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More than two high-yielding varieties/ landraces</w:t>
            </w:r>
          </w:p>
          <w:p w:rsidR="00B06CB1" w:rsidRPr="00A364E2" w:rsidRDefault="00B06CB1" w:rsidP="00B06CB1">
            <w:pPr>
              <w:numPr>
                <w:ilvl w:val="0"/>
                <w:numId w:val="7"/>
              </w:numPr>
              <w:spacing w:after="240"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Sole crop</w:t>
            </w:r>
          </w:p>
        </w:tc>
        <w:tc>
          <w:tcPr>
            <w:tcW w:w="3006" w:type="dxa"/>
          </w:tcPr>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Crop grown only with organic inputs.</w:t>
            </w:r>
          </w:p>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 xml:space="preserve">Raising grafted plants in the main field  </w:t>
            </w:r>
          </w:p>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One or two high-yielding varieties/ landraces</w:t>
            </w:r>
          </w:p>
          <w:p w:rsidR="00B06CB1" w:rsidRPr="00A364E2" w:rsidRDefault="004F1D8D"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sz w:val="24"/>
                <w:szCs w:val="24"/>
                <w:lang w:val="en-GB"/>
              </w:rPr>
              <w:t xml:space="preserve">Two-tiered diversified cropping system with </w:t>
            </w:r>
            <w:r>
              <w:rPr>
                <w:rFonts w:ascii="Times New Roman" w:eastAsia="Arial" w:hAnsi="Times New Roman" w:cs="Times New Roman"/>
                <w:sz w:val="24"/>
                <w:szCs w:val="24"/>
                <w:lang w:val="en-GB"/>
              </w:rPr>
              <w:t>coffee /cocoa /</w:t>
            </w:r>
            <w:r w:rsidRPr="00A364E2">
              <w:rPr>
                <w:rFonts w:ascii="Times New Roman" w:eastAsia="Arial" w:hAnsi="Times New Roman" w:cs="Times New Roman"/>
                <w:sz w:val="24"/>
                <w:szCs w:val="24"/>
                <w:lang w:val="en-GB"/>
              </w:rPr>
              <w:t>tree spices</w:t>
            </w:r>
            <w:r>
              <w:rPr>
                <w:rFonts w:ascii="Times New Roman" w:eastAsia="Arial" w:hAnsi="Times New Roman" w:cs="Times New Roman"/>
                <w:sz w:val="24"/>
                <w:szCs w:val="24"/>
                <w:lang w:val="en-GB"/>
              </w:rPr>
              <w:t>/</w:t>
            </w:r>
            <w:r w:rsidRPr="00A364E2">
              <w:rPr>
                <w:rFonts w:ascii="Times New Roman" w:eastAsia="Arial" w:hAnsi="Times New Roman" w:cs="Times New Roman"/>
                <w:sz w:val="24"/>
                <w:szCs w:val="24"/>
                <w:lang w:val="en-GB"/>
              </w:rPr>
              <w:t>areca nut</w:t>
            </w:r>
            <w:r>
              <w:rPr>
                <w:rFonts w:ascii="Times New Roman" w:eastAsia="Arial" w:hAnsi="Times New Roman" w:cs="Times New Roman"/>
                <w:sz w:val="24"/>
                <w:szCs w:val="24"/>
                <w:lang w:val="en-GB"/>
              </w:rPr>
              <w:t xml:space="preserve"> /</w:t>
            </w:r>
            <w:r w:rsidRPr="00A364E2">
              <w:rPr>
                <w:rFonts w:ascii="Times New Roman" w:eastAsia="Arial" w:hAnsi="Times New Roman" w:cs="Times New Roman"/>
                <w:sz w:val="24"/>
                <w:szCs w:val="24"/>
                <w:lang w:val="en-GB"/>
              </w:rPr>
              <w:t xml:space="preserve"> coconut</w:t>
            </w:r>
          </w:p>
        </w:tc>
      </w:tr>
      <w:tr w:rsidR="00B06CB1" w:rsidRPr="00A364E2" w:rsidTr="00F5106C">
        <w:tc>
          <w:tcPr>
            <w:tcW w:w="3005" w:type="dxa"/>
          </w:tcPr>
          <w:p w:rsidR="00B06CB1" w:rsidRPr="00A364E2" w:rsidRDefault="00B06CB1" w:rsidP="00B06CB1">
            <w:pPr>
              <w:spacing w:line="273" w:lineRule="auto"/>
              <w:ind w:left="284"/>
              <w:jc w:val="center"/>
              <w:rPr>
                <w:rFonts w:ascii="Times New Roman" w:eastAsia="Arial" w:hAnsi="Times New Roman" w:cs="Times New Roman"/>
                <w:kern w:val="0"/>
                <w:sz w:val="24"/>
                <w:szCs w:val="24"/>
                <w:lang w:val="en-GB" w:eastAsia="en-IN"/>
              </w:rPr>
            </w:pPr>
            <w:r w:rsidRPr="00A364E2">
              <w:rPr>
                <w:rFonts w:ascii="Times New Roman" w:eastAsia="Arial" w:hAnsi="Times New Roman" w:cs="Times New Roman"/>
                <w:b/>
                <w:bCs/>
                <w:kern w:val="0"/>
                <w:sz w:val="24"/>
                <w:szCs w:val="24"/>
                <w:lang w:val="en-GB" w:eastAsia="en-IN"/>
              </w:rPr>
              <w:t>Profile 7</w:t>
            </w:r>
          </w:p>
        </w:tc>
        <w:tc>
          <w:tcPr>
            <w:tcW w:w="3005" w:type="dxa"/>
          </w:tcPr>
          <w:p w:rsidR="00B06CB1" w:rsidRPr="00A364E2" w:rsidRDefault="00B06CB1" w:rsidP="00B06CB1">
            <w:pPr>
              <w:spacing w:line="223" w:lineRule="auto"/>
              <w:jc w:val="center"/>
              <w:rPr>
                <w:rFonts w:ascii="Times New Roman" w:eastAsia="Arial" w:hAnsi="Times New Roman" w:cs="Times New Roman"/>
                <w:kern w:val="0"/>
                <w:sz w:val="24"/>
                <w:szCs w:val="24"/>
                <w:lang w:val="en-GB" w:eastAsia="en-IN"/>
              </w:rPr>
            </w:pPr>
            <w:r w:rsidRPr="00A364E2">
              <w:rPr>
                <w:rFonts w:ascii="Times New Roman" w:eastAsia="Arial" w:hAnsi="Times New Roman" w:cs="Times New Roman"/>
                <w:b/>
                <w:bCs/>
                <w:kern w:val="0"/>
                <w:sz w:val="24"/>
                <w:szCs w:val="24"/>
                <w:lang w:val="en-GB" w:eastAsia="en-IN"/>
              </w:rPr>
              <w:t>Profile 8</w:t>
            </w:r>
          </w:p>
        </w:tc>
        <w:tc>
          <w:tcPr>
            <w:tcW w:w="3006" w:type="dxa"/>
          </w:tcPr>
          <w:p w:rsidR="00B06CB1" w:rsidRPr="00A364E2" w:rsidRDefault="00B06CB1" w:rsidP="00B06CB1">
            <w:pPr>
              <w:spacing w:line="273" w:lineRule="auto"/>
              <w:ind w:left="284"/>
              <w:jc w:val="center"/>
              <w:rPr>
                <w:rFonts w:ascii="Times New Roman" w:eastAsia="Arial" w:hAnsi="Times New Roman" w:cs="Times New Roman"/>
                <w:kern w:val="0"/>
                <w:sz w:val="24"/>
                <w:szCs w:val="24"/>
                <w:lang w:val="en-GB" w:eastAsia="en-IN"/>
              </w:rPr>
            </w:pPr>
            <w:r w:rsidRPr="00A364E2">
              <w:rPr>
                <w:rFonts w:ascii="Times New Roman" w:eastAsia="Arial" w:hAnsi="Times New Roman" w:cs="Times New Roman"/>
                <w:b/>
                <w:bCs/>
                <w:kern w:val="0"/>
                <w:sz w:val="24"/>
                <w:szCs w:val="24"/>
                <w:lang w:val="en-GB" w:eastAsia="en-IN"/>
              </w:rPr>
              <w:t>Profile 9</w:t>
            </w:r>
          </w:p>
        </w:tc>
      </w:tr>
      <w:tr w:rsidR="00B06CB1" w:rsidRPr="00A364E2" w:rsidTr="00F5106C">
        <w:tc>
          <w:tcPr>
            <w:tcW w:w="3005" w:type="dxa"/>
          </w:tcPr>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Certified organic farming serves as an adaptation and mitigation strategy</w:t>
            </w:r>
          </w:p>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Grafting is not effective</w:t>
            </w:r>
          </w:p>
          <w:p w:rsidR="00B06CB1" w:rsidRPr="00A364E2" w:rsidRDefault="00B06CB1" w:rsidP="00A55CDA">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More than two high-yielding varieties/ landraces</w:t>
            </w:r>
          </w:p>
          <w:p w:rsidR="00B06CB1" w:rsidRPr="00A364E2" w:rsidRDefault="004F1D8D" w:rsidP="004F1D8D">
            <w:pPr>
              <w:numPr>
                <w:ilvl w:val="0"/>
                <w:numId w:val="7"/>
              </w:numPr>
              <w:spacing w:after="240"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sz w:val="24"/>
                <w:szCs w:val="24"/>
                <w:lang w:val="en-GB"/>
              </w:rPr>
              <w:t xml:space="preserve">Two-tiered diversified cropping system with </w:t>
            </w:r>
            <w:r>
              <w:rPr>
                <w:rFonts w:ascii="Times New Roman" w:eastAsia="Arial" w:hAnsi="Times New Roman" w:cs="Times New Roman"/>
                <w:sz w:val="24"/>
                <w:szCs w:val="24"/>
                <w:lang w:val="en-GB"/>
              </w:rPr>
              <w:t>coffee /cocoa /</w:t>
            </w:r>
            <w:r w:rsidRPr="00A364E2">
              <w:rPr>
                <w:rFonts w:ascii="Times New Roman" w:eastAsia="Arial" w:hAnsi="Times New Roman" w:cs="Times New Roman"/>
                <w:sz w:val="24"/>
                <w:szCs w:val="24"/>
                <w:lang w:val="en-GB"/>
              </w:rPr>
              <w:t>tree spices</w:t>
            </w:r>
            <w:r>
              <w:rPr>
                <w:rFonts w:ascii="Times New Roman" w:eastAsia="Arial" w:hAnsi="Times New Roman" w:cs="Times New Roman"/>
                <w:sz w:val="24"/>
                <w:szCs w:val="24"/>
                <w:lang w:val="en-GB"/>
              </w:rPr>
              <w:t>/</w:t>
            </w:r>
            <w:r w:rsidRPr="00A364E2">
              <w:rPr>
                <w:rFonts w:ascii="Times New Roman" w:eastAsia="Arial" w:hAnsi="Times New Roman" w:cs="Times New Roman"/>
                <w:sz w:val="24"/>
                <w:szCs w:val="24"/>
                <w:lang w:val="en-GB"/>
              </w:rPr>
              <w:t>areca nut</w:t>
            </w:r>
            <w:r>
              <w:rPr>
                <w:rFonts w:ascii="Times New Roman" w:eastAsia="Arial" w:hAnsi="Times New Roman" w:cs="Times New Roman"/>
                <w:sz w:val="24"/>
                <w:szCs w:val="24"/>
                <w:lang w:val="en-GB"/>
              </w:rPr>
              <w:t xml:space="preserve"> /</w:t>
            </w:r>
            <w:r w:rsidRPr="00A364E2">
              <w:rPr>
                <w:rFonts w:ascii="Times New Roman" w:eastAsia="Arial" w:hAnsi="Times New Roman" w:cs="Times New Roman"/>
                <w:sz w:val="24"/>
                <w:szCs w:val="24"/>
                <w:lang w:val="en-GB"/>
              </w:rPr>
              <w:t xml:space="preserve"> coconut</w:t>
            </w:r>
          </w:p>
        </w:tc>
        <w:tc>
          <w:tcPr>
            <w:tcW w:w="3005" w:type="dxa"/>
          </w:tcPr>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 xml:space="preserve">Certified organic farming serves as an adaptation </w:t>
            </w:r>
          </w:p>
          <w:p w:rsidR="00B06CB1" w:rsidRPr="00A364E2" w:rsidRDefault="00B06CB1" w:rsidP="00B06CB1">
            <w:pPr>
              <w:spacing w:line="273" w:lineRule="auto"/>
              <w:ind w:left="360"/>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and mitigation strategy</w:t>
            </w:r>
          </w:p>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Grafting for the production and sale of bush pepper</w:t>
            </w:r>
          </w:p>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One or two high-yielding varieties/ landraces.</w:t>
            </w:r>
          </w:p>
          <w:p w:rsidR="00B06CB1" w:rsidRPr="00A364E2" w:rsidRDefault="004F1D8D"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sz w:val="24"/>
                <w:szCs w:val="24"/>
                <w:lang w:val="en-GB"/>
              </w:rPr>
              <w:t xml:space="preserve">Three-tiered diversified cropping system with </w:t>
            </w:r>
            <w:r>
              <w:rPr>
                <w:rFonts w:ascii="Times New Roman" w:eastAsia="Arial" w:hAnsi="Times New Roman" w:cs="Times New Roman"/>
                <w:sz w:val="24"/>
                <w:szCs w:val="24"/>
                <w:lang w:val="en-GB"/>
              </w:rPr>
              <w:t>cardamom and tree spices/Arecanut and Coconut</w:t>
            </w:r>
          </w:p>
        </w:tc>
        <w:tc>
          <w:tcPr>
            <w:tcW w:w="3006" w:type="dxa"/>
          </w:tcPr>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Certified organic farming serves as an adaptation and mitigation strategy</w:t>
            </w:r>
          </w:p>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 xml:space="preserve">Planting grafted plants in the main field  </w:t>
            </w:r>
          </w:p>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More than two high-yielding varieties along with selected landraces known for climate resilience</w:t>
            </w:r>
          </w:p>
          <w:p w:rsidR="00B06CB1" w:rsidRPr="00A364E2" w:rsidRDefault="00B06CB1" w:rsidP="00B06CB1">
            <w:pPr>
              <w:numPr>
                <w:ilvl w:val="0"/>
                <w:numId w:val="7"/>
              </w:numPr>
              <w:spacing w:line="273" w:lineRule="auto"/>
              <w:rPr>
                <w:rFonts w:ascii="Times New Roman" w:eastAsia="Arial" w:hAnsi="Times New Roman" w:cs="Times New Roman"/>
                <w:kern w:val="0"/>
                <w:sz w:val="24"/>
                <w:szCs w:val="24"/>
                <w:lang w:val="en-GB" w:eastAsia="en-IN"/>
              </w:rPr>
            </w:pPr>
            <w:r w:rsidRPr="00A364E2">
              <w:rPr>
                <w:rFonts w:ascii="Times New Roman" w:eastAsia="Arial" w:hAnsi="Times New Roman" w:cs="Times New Roman"/>
                <w:kern w:val="0"/>
                <w:sz w:val="24"/>
                <w:szCs w:val="24"/>
                <w:lang w:val="en-GB" w:eastAsia="en-IN"/>
              </w:rPr>
              <w:t>Sole crop</w:t>
            </w:r>
          </w:p>
          <w:p w:rsidR="00B06CB1" w:rsidRPr="00A364E2" w:rsidRDefault="00B06CB1" w:rsidP="00C50058">
            <w:pPr>
              <w:keepNext/>
              <w:spacing w:line="273" w:lineRule="auto"/>
              <w:ind w:left="284"/>
              <w:rPr>
                <w:rFonts w:ascii="Times New Roman" w:eastAsia="Arial" w:hAnsi="Times New Roman" w:cs="Times New Roman"/>
                <w:kern w:val="0"/>
                <w:sz w:val="24"/>
                <w:szCs w:val="24"/>
                <w:lang w:val="en-GB" w:eastAsia="en-IN"/>
              </w:rPr>
            </w:pPr>
          </w:p>
        </w:tc>
      </w:tr>
    </w:tbl>
    <w:p w:rsidR="003F1BD9" w:rsidRPr="00A364E2" w:rsidRDefault="00C50058" w:rsidP="00C50058">
      <w:pPr>
        <w:pStyle w:val="Caption"/>
        <w:jc w:val="center"/>
        <w:rPr>
          <w:rFonts w:ascii="Times New Roman" w:hAnsi="Times New Roman" w:cs="Times New Roman"/>
          <w:i w:val="0"/>
          <w:iCs w:val="0"/>
          <w:color w:val="auto"/>
          <w:sz w:val="36"/>
          <w:szCs w:val="36"/>
          <w:shd w:val="clear" w:color="auto" w:fill="FFFFFF"/>
        </w:rPr>
      </w:pPr>
      <w:r w:rsidRPr="00A364E2">
        <w:rPr>
          <w:rFonts w:ascii="Times New Roman" w:hAnsi="Times New Roman" w:cs="Times New Roman"/>
          <w:i w:val="0"/>
          <w:iCs w:val="0"/>
          <w:color w:val="auto"/>
          <w:sz w:val="24"/>
          <w:szCs w:val="24"/>
        </w:rPr>
        <w:t xml:space="preserve">Table </w:t>
      </w:r>
      <w:r w:rsidR="0068725C">
        <w:rPr>
          <w:rFonts w:ascii="Times New Roman" w:hAnsi="Times New Roman" w:cs="Times New Roman"/>
          <w:i w:val="0"/>
          <w:iCs w:val="0"/>
          <w:color w:val="auto"/>
          <w:sz w:val="24"/>
          <w:szCs w:val="24"/>
        </w:rPr>
        <w:fldChar w:fldCharType="begin"/>
      </w:r>
      <w:r w:rsidR="00B7717A">
        <w:rPr>
          <w:rFonts w:ascii="Times New Roman" w:hAnsi="Times New Roman" w:cs="Times New Roman"/>
          <w:i w:val="0"/>
          <w:iCs w:val="0"/>
          <w:color w:val="auto"/>
          <w:sz w:val="24"/>
          <w:szCs w:val="24"/>
        </w:rPr>
        <w:instrText xml:space="preserve"> SEQ Table \* ARABIC </w:instrText>
      </w:r>
      <w:r w:rsidR="0068725C">
        <w:rPr>
          <w:rFonts w:ascii="Times New Roman" w:hAnsi="Times New Roman" w:cs="Times New Roman"/>
          <w:i w:val="0"/>
          <w:iCs w:val="0"/>
          <w:color w:val="auto"/>
          <w:sz w:val="24"/>
          <w:szCs w:val="24"/>
        </w:rPr>
        <w:fldChar w:fldCharType="separate"/>
      </w:r>
      <w:r w:rsidR="00B7717A">
        <w:rPr>
          <w:rFonts w:ascii="Times New Roman" w:hAnsi="Times New Roman" w:cs="Times New Roman"/>
          <w:i w:val="0"/>
          <w:iCs w:val="0"/>
          <w:noProof/>
          <w:color w:val="auto"/>
          <w:sz w:val="24"/>
          <w:szCs w:val="24"/>
        </w:rPr>
        <w:t>3</w:t>
      </w:r>
      <w:r w:rsidR="0068725C">
        <w:rPr>
          <w:rFonts w:ascii="Times New Roman" w:hAnsi="Times New Roman" w:cs="Times New Roman"/>
          <w:i w:val="0"/>
          <w:iCs w:val="0"/>
          <w:color w:val="auto"/>
          <w:sz w:val="24"/>
          <w:szCs w:val="24"/>
        </w:rPr>
        <w:fldChar w:fldCharType="end"/>
      </w:r>
      <w:r w:rsidRPr="00A364E2">
        <w:rPr>
          <w:rFonts w:ascii="Times New Roman" w:hAnsi="Times New Roman" w:cs="Times New Roman"/>
          <w:i w:val="0"/>
          <w:iCs w:val="0"/>
          <w:color w:val="auto"/>
          <w:sz w:val="24"/>
          <w:szCs w:val="24"/>
        </w:rPr>
        <w:t xml:space="preserve"> Nine profiles generated through combining levels of attributes</w:t>
      </w:r>
    </w:p>
    <w:p w:rsidR="00B06CB1" w:rsidRPr="00A364E2" w:rsidRDefault="00B06CB1" w:rsidP="00B06CB1">
      <w:pPr>
        <w:pStyle w:val="ListParagraph"/>
        <w:jc w:val="both"/>
        <w:rPr>
          <w:rFonts w:ascii="Times New Roman" w:hAnsi="Times New Roman" w:cs="Times New Roman"/>
          <w:sz w:val="24"/>
          <w:szCs w:val="24"/>
          <w:shd w:val="clear" w:color="auto" w:fill="FFFFFF"/>
        </w:rPr>
      </w:pPr>
    </w:p>
    <w:p w:rsidR="007417E6" w:rsidRPr="00A364E2" w:rsidRDefault="003D55D2" w:rsidP="00F8306C">
      <w:pPr>
        <w:jc w:val="both"/>
        <w:rPr>
          <w:rFonts w:ascii="Times New Roman" w:hAnsi="Times New Roman" w:cs="Times New Roman"/>
          <w:sz w:val="24"/>
          <w:szCs w:val="24"/>
        </w:rPr>
      </w:pPr>
      <w:r>
        <w:rPr>
          <w:rFonts w:ascii="Times New Roman" w:hAnsi="Times New Roman" w:cs="Times New Roman"/>
          <w:sz w:val="24"/>
          <w:szCs w:val="24"/>
        </w:rPr>
        <w:t>h</w:t>
      </w:r>
      <w:r w:rsidR="00F8306C" w:rsidRPr="00A364E2">
        <w:rPr>
          <w:rFonts w:ascii="Times New Roman" w:hAnsi="Times New Roman" w:cs="Times New Roman"/>
          <w:sz w:val="24"/>
          <w:szCs w:val="24"/>
        </w:rPr>
        <w:t xml:space="preserve">2.5 </w:t>
      </w:r>
      <w:r w:rsidR="007E6156" w:rsidRPr="00A364E2">
        <w:rPr>
          <w:rFonts w:ascii="Times New Roman" w:hAnsi="Times New Roman" w:cs="Times New Roman"/>
          <w:sz w:val="24"/>
          <w:szCs w:val="24"/>
        </w:rPr>
        <w:t>Questionnaire</w:t>
      </w:r>
    </w:p>
    <w:p w:rsidR="003F1BD9" w:rsidRPr="00A364E2" w:rsidRDefault="003F1BD9" w:rsidP="003F1BD9">
      <w:pPr>
        <w:jc w:val="both"/>
        <w:rPr>
          <w:rFonts w:ascii="Times New Roman" w:hAnsi="Times New Roman" w:cs="Times New Roman"/>
          <w:sz w:val="24"/>
          <w:szCs w:val="24"/>
        </w:rPr>
      </w:pPr>
      <w:r w:rsidRPr="00A364E2">
        <w:rPr>
          <w:rFonts w:ascii="Times New Roman" w:hAnsi="Times New Roman" w:cs="Times New Roman"/>
          <w:sz w:val="24"/>
          <w:szCs w:val="24"/>
        </w:rPr>
        <w:t>The questionnaire design for this study was based on design method proposed by Louviere et al. (2015), which involved the creation of a Balanced Incomplete Block Design (BIBD). A BIBD was created for 9 profiles (</w:t>
      </w:r>
      <w:r w:rsidRPr="00A364E2">
        <w:rPr>
          <w:rFonts w:ascii="Times New Roman" w:hAnsi="Times New Roman" w:cs="Times New Roman"/>
          <w:i/>
          <w:iCs/>
          <w:sz w:val="24"/>
          <w:szCs w:val="24"/>
        </w:rPr>
        <w:t>v</w:t>
      </w:r>
      <w:r w:rsidRPr="00A364E2">
        <w:rPr>
          <w:rFonts w:ascii="Times New Roman" w:hAnsi="Times New Roman" w:cs="Times New Roman"/>
          <w:sz w:val="24"/>
          <w:szCs w:val="24"/>
        </w:rPr>
        <w:t>) with 12 blocks (</w:t>
      </w:r>
      <w:r w:rsidRPr="00A364E2">
        <w:rPr>
          <w:rFonts w:ascii="Times New Roman" w:hAnsi="Times New Roman" w:cs="Times New Roman"/>
          <w:i/>
          <w:iCs/>
          <w:sz w:val="24"/>
          <w:szCs w:val="24"/>
        </w:rPr>
        <w:t>b</w:t>
      </w:r>
      <w:r w:rsidRPr="00A364E2">
        <w:rPr>
          <w:rFonts w:ascii="Times New Roman" w:hAnsi="Times New Roman" w:cs="Times New Roman"/>
          <w:sz w:val="24"/>
          <w:szCs w:val="24"/>
        </w:rPr>
        <w:t>) and each block having block size (</w:t>
      </w:r>
      <w:r w:rsidRPr="00A364E2">
        <w:rPr>
          <w:rFonts w:ascii="Times New Roman" w:hAnsi="Times New Roman" w:cs="Times New Roman"/>
          <w:i/>
          <w:iCs/>
          <w:sz w:val="24"/>
          <w:szCs w:val="24"/>
        </w:rPr>
        <w:t>k</w:t>
      </w:r>
      <w:r w:rsidRPr="00A364E2">
        <w:rPr>
          <w:rFonts w:ascii="Times New Roman" w:hAnsi="Times New Roman" w:cs="Times New Roman"/>
          <w:sz w:val="24"/>
          <w:szCs w:val="24"/>
        </w:rPr>
        <w:t>) of 6. Each profile was repeated (</w:t>
      </w:r>
      <w:r w:rsidRPr="00A364E2">
        <w:rPr>
          <w:rFonts w:ascii="Times New Roman" w:hAnsi="Times New Roman" w:cs="Times New Roman"/>
          <w:i/>
          <w:iCs/>
          <w:sz w:val="24"/>
          <w:szCs w:val="24"/>
        </w:rPr>
        <w:t>r</w:t>
      </w:r>
      <w:r w:rsidRPr="00A364E2">
        <w:rPr>
          <w:rFonts w:ascii="Times New Roman" w:hAnsi="Times New Roman" w:cs="Times New Roman"/>
          <w:sz w:val="24"/>
          <w:szCs w:val="24"/>
        </w:rPr>
        <w:t>) 8 times. Where each pair of the profiles was repeated (</w:t>
      </w:r>
      <w:r w:rsidRPr="00A364E2">
        <w:rPr>
          <w:rFonts w:ascii="Times New Roman" w:hAnsi="Times New Roman" w:cs="Times New Roman"/>
          <w:i/>
          <w:iCs/>
          <w:sz w:val="24"/>
          <w:szCs w:val="24"/>
        </w:rPr>
        <w:sym w:font="Symbol" w:char="F06C"/>
      </w:r>
      <w:r w:rsidRPr="00A364E2">
        <w:rPr>
          <w:rFonts w:ascii="Times New Roman" w:hAnsi="Times New Roman" w:cs="Times New Roman"/>
          <w:sz w:val="24"/>
          <w:szCs w:val="24"/>
        </w:rPr>
        <w:t>) 5 times. It resulted in a BIBD with parameters (</w:t>
      </w:r>
      <w:r w:rsidRPr="00A364E2">
        <w:rPr>
          <w:rFonts w:ascii="Times New Roman" w:hAnsi="Times New Roman" w:cs="Times New Roman"/>
          <w:i/>
          <w:iCs/>
          <w:sz w:val="24"/>
          <w:szCs w:val="24"/>
        </w:rPr>
        <w:t>v</w:t>
      </w:r>
      <w:r w:rsidRPr="00A364E2">
        <w:rPr>
          <w:rFonts w:ascii="Times New Roman" w:hAnsi="Times New Roman" w:cs="Times New Roman"/>
          <w:sz w:val="24"/>
          <w:szCs w:val="24"/>
        </w:rPr>
        <w:t xml:space="preserve">= 9, </w:t>
      </w:r>
      <w:r w:rsidRPr="00A364E2">
        <w:rPr>
          <w:rFonts w:ascii="Times New Roman" w:hAnsi="Times New Roman" w:cs="Times New Roman"/>
          <w:i/>
          <w:iCs/>
          <w:sz w:val="24"/>
          <w:szCs w:val="24"/>
        </w:rPr>
        <w:t>b</w:t>
      </w:r>
      <w:r w:rsidRPr="00A364E2">
        <w:rPr>
          <w:rFonts w:ascii="Times New Roman" w:hAnsi="Times New Roman" w:cs="Times New Roman"/>
          <w:sz w:val="24"/>
          <w:szCs w:val="24"/>
        </w:rPr>
        <w:t xml:space="preserve">= 12, </w:t>
      </w:r>
      <w:r w:rsidRPr="00A364E2">
        <w:rPr>
          <w:rFonts w:ascii="Times New Roman" w:hAnsi="Times New Roman" w:cs="Times New Roman"/>
          <w:i/>
          <w:iCs/>
          <w:sz w:val="24"/>
          <w:szCs w:val="24"/>
        </w:rPr>
        <w:t>r</w:t>
      </w:r>
      <w:r w:rsidRPr="00A364E2">
        <w:rPr>
          <w:rFonts w:ascii="Times New Roman" w:hAnsi="Times New Roman" w:cs="Times New Roman"/>
          <w:sz w:val="24"/>
          <w:szCs w:val="24"/>
        </w:rPr>
        <w:t xml:space="preserve"> = 8, </w:t>
      </w:r>
      <w:r w:rsidRPr="00A364E2">
        <w:rPr>
          <w:rFonts w:ascii="Times New Roman" w:hAnsi="Times New Roman" w:cs="Times New Roman"/>
          <w:i/>
          <w:iCs/>
          <w:sz w:val="24"/>
          <w:szCs w:val="24"/>
        </w:rPr>
        <w:t>k</w:t>
      </w:r>
      <w:r w:rsidRPr="00A364E2">
        <w:rPr>
          <w:rFonts w:ascii="Times New Roman" w:hAnsi="Times New Roman" w:cs="Times New Roman"/>
          <w:sz w:val="24"/>
          <w:szCs w:val="24"/>
        </w:rPr>
        <w:t xml:space="preserve"> = 6,  </w:t>
      </w:r>
      <w:r w:rsidRPr="00A364E2">
        <w:rPr>
          <w:rFonts w:ascii="Times New Roman" w:hAnsi="Times New Roman" w:cs="Times New Roman"/>
          <w:i/>
          <w:iCs/>
          <w:sz w:val="24"/>
          <w:szCs w:val="24"/>
        </w:rPr>
        <w:sym w:font="Symbol" w:char="F06C"/>
      </w:r>
      <w:r w:rsidRPr="00A364E2">
        <w:rPr>
          <w:rFonts w:ascii="Times New Roman" w:hAnsi="Times New Roman" w:cs="Times New Roman"/>
          <w:sz w:val="24"/>
          <w:szCs w:val="24"/>
        </w:rPr>
        <w:t xml:space="preserve"> = 5), which is expressed as a matrix with 12 rows and three columns in Table 4, </w:t>
      </w:r>
      <w:proofErr w:type="spellStart"/>
      <w:r w:rsidRPr="00A364E2">
        <w:rPr>
          <w:rFonts w:ascii="Times New Roman" w:hAnsi="Times New Roman" w:cs="Times New Roman"/>
          <w:sz w:val="24"/>
          <w:szCs w:val="24"/>
        </w:rPr>
        <w:t>below.</w:t>
      </w:r>
      <w:r w:rsidR="0043557D" w:rsidRPr="00A364E2">
        <w:rPr>
          <w:rFonts w:ascii="Times New Roman" w:hAnsi="Times New Roman" w:cs="Times New Roman"/>
          <w:sz w:val="24"/>
          <w:szCs w:val="24"/>
        </w:rPr>
        <w:t>BIBD</w:t>
      </w:r>
      <w:proofErr w:type="spellEnd"/>
      <w:r w:rsidR="0043557D" w:rsidRPr="00A364E2">
        <w:rPr>
          <w:rFonts w:ascii="Times New Roman" w:hAnsi="Times New Roman" w:cs="Times New Roman"/>
          <w:sz w:val="24"/>
          <w:szCs w:val="24"/>
        </w:rPr>
        <w:t xml:space="preserve"> was created using the </w:t>
      </w:r>
      <w:r w:rsidR="0043557D" w:rsidRPr="00A364E2">
        <w:rPr>
          <w:rFonts w:ascii="Times New Roman" w:hAnsi="Times New Roman" w:cs="Times New Roman"/>
          <w:i/>
          <w:iCs/>
          <w:sz w:val="24"/>
          <w:szCs w:val="24"/>
        </w:rPr>
        <w:t>find.BIB()</w:t>
      </w:r>
      <w:r w:rsidR="0043557D" w:rsidRPr="00A364E2">
        <w:rPr>
          <w:rFonts w:ascii="Times New Roman" w:hAnsi="Times New Roman" w:cs="Times New Roman"/>
          <w:sz w:val="24"/>
          <w:szCs w:val="24"/>
        </w:rPr>
        <w:t xml:space="preserve"> function in </w:t>
      </w:r>
      <w:proofErr w:type="spellStart"/>
      <w:r w:rsidR="0043557D" w:rsidRPr="00A364E2">
        <w:rPr>
          <w:rFonts w:ascii="Times New Roman" w:hAnsi="Times New Roman" w:cs="Times New Roman"/>
          <w:i/>
          <w:iCs/>
          <w:sz w:val="24"/>
          <w:szCs w:val="24"/>
        </w:rPr>
        <w:t>crossdes</w:t>
      </w:r>
      <w:r w:rsidR="0043557D" w:rsidRPr="00A364E2">
        <w:rPr>
          <w:rFonts w:ascii="Times New Roman" w:hAnsi="Times New Roman" w:cs="Times New Roman"/>
          <w:sz w:val="24"/>
          <w:szCs w:val="24"/>
        </w:rPr>
        <w:t>package</w:t>
      </w:r>
      <w:proofErr w:type="spellEnd"/>
      <w:r w:rsidR="0043557D" w:rsidRPr="00A364E2">
        <w:rPr>
          <w:rFonts w:ascii="Times New Roman" w:hAnsi="Times New Roman" w:cs="Times New Roman"/>
          <w:sz w:val="24"/>
          <w:szCs w:val="24"/>
        </w:rPr>
        <w:t xml:space="preserve">(Sailer,2022) in R </w:t>
      </w:r>
      <w:r w:rsidR="0043557D" w:rsidRPr="00A364E2">
        <w:rPr>
          <w:rFonts w:ascii="Times New Roman" w:hAnsi="Times New Roman" w:cs="Times New Roman"/>
          <w:sz w:val="24"/>
          <w:szCs w:val="24"/>
          <w:shd w:val="clear" w:color="auto" w:fill="FFFFFF"/>
        </w:rPr>
        <w:t>(</w:t>
      </w:r>
      <w:r w:rsidR="0043557D" w:rsidRPr="00A364E2">
        <w:rPr>
          <w:rFonts w:ascii="Times New Roman" w:hAnsi="Times New Roman" w:cs="Times New Roman"/>
          <w:sz w:val="24"/>
          <w:szCs w:val="24"/>
        </w:rPr>
        <w:t>R Core Team</w:t>
      </w:r>
      <w:r w:rsidR="0043557D" w:rsidRPr="00A364E2">
        <w:rPr>
          <w:rFonts w:ascii="Times New Roman" w:hAnsi="Times New Roman" w:cs="Times New Roman"/>
          <w:sz w:val="24"/>
          <w:szCs w:val="24"/>
          <w:shd w:val="clear" w:color="auto" w:fill="FFFFFF"/>
        </w:rPr>
        <w:t>, 2021).</w:t>
      </w:r>
    </w:p>
    <w:p w:rsidR="003F1BD9" w:rsidRPr="00A364E2" w:rsidRDefault="003F1BD9" w:rsidP="003F1BD9">
      <w:pPr>
        <w:jc w:val="both"/>
        <w:rPr>
          <w:rFonts w:ascii="Times New Roman" w:hAnsi="Times New Roman" w:cs="Times New Roman"/>
          <w:sz w:val="24"/>
          <w:szCs w:val="24"/>
        </w:rPr>
      </w:pPr>
      <w:r w:rsidRPr="00A364E2">
        <w:rPr>
          <w:rFonts w:ascii="Times New Roman" w:hAnsi="Times New Roman" w:cs="Times New Roman"/>
          <w:sz w:val="24"/>
          <w:szCs w:val="24"/>
        </w:rPr>
        <w:lastRenderedPageBreak/>
        <w:t xml:space="preserve">To create the questionnaire, the treatment numbers in the BIBD (1, 2, ..., 9) were replaced with the corresponding profiles (Profile 1, Profile 2, ..., Profile 9) generated earlier. Each block now represented a choice set, consisting of 6 profiles. In total, 12 choice sets were generated, each comprising 6 profiles. Respondents were instructed to evaluate each choice set and select the best and worst options based on their preferences. This design allowed for efficient data collection while ensuring that each profile was evaluated multiple times across different choice sets. For </w:t>
      </w:r>
      <w:r w:rsidR="00965D88" w:rsidRPr="00A364E2">
        <w:rPr>
          <w:rFonts w:ascii="Times New Roman" w:hAnsi="Times New Roman" w:cs="Times New Roman"/>
          <w:sz w:val="24"/>
          <w:szCs w:val="24"/>
        </w:rPr>
        <w:t>example,</w:t>
      </w:r>
      <w:r w:rsidRPr="00A364E2">
        <w:rPr>
          <w:rFonts w:ascii="Times New Roman" w:hAnsi="Times New Roman" w:cs="Times New Roman"/>
          <w:sz w:val="24"/>
          <w:szCs w:val="24"/>
        </w:rPr>
        <w:t xml:space="preserve"> the </w:t>
      </w:r>
      <w:r w:rsidR="00965D88" w:rsidRPr="00A364E2">
        <w:rPr>
          <w:rFonts w:ascii="Times New Roman" w:hAnsi="Times New Roman" w:cs="Times New Roman"/>
          <w:sz w:val="24"/>
          <w:szCs w:val="24"/>
        </w:rPr>
        <w:t>first-choice</w:t>
      </w:r>
      <w:r w:rsidRPr="00A364E2">
        <w:rPr>
          <w:rFonts w:ascii="Times New Roman" w:hAnsi="Times New Roman" w:cs="Times New Roman"/>
          <w:sz w:val="24"/>
          <w:szCs w:val="24"/>
        </w:rPr>
        <w:t xml:space="preserve"> set consist of the profiles 3,5,6,7,8</w:t>
      </w:r>
      <w:r w:rsidR="00C60690" w:rsidRPr="00A364E2">
        <w:rPr>
          <w:rFonts w:ascii="Times New Roman" w:hAnsi="Times New Roman" w:cs="Times New Roman"/>
          <w:sz w:val="24"/>
          <w:szCs w:val="24"/>
        </w:rPr>
        <w:t xml:space="preserve"> and </w:t>
      </w:r>
      <w:r w:rsidRPr="00A364E2">
        <w:rPr>
          <w:rFonts w:ascii="Times New Roman" w:hAnsi="Times New Roman" w:cs="Times New Roman"/>
          <w:sz w:val="24"/>
          <w:szCs w:val="24"/>
        </w:rPr>
        <w:t>9</w:t>
      </w:r>
      <w:r w:rsidR="00C60690" w:rsidRPr="00A364E2">
        <w:rPr>
          <w:rFonts w:ascii="Times New Roman" w:hAnsi="Times New Roman" w:cs="Times New Roman"/>
          <w:sz w:val="24"/>
          <w:szCs w:val="24"/>
        </w:rPr>
        <w:t xml:space="preserve"> and the 12</w:t>
      </w:r>
      <w:r w:rsidR="00C60690" w:rsidRPr="00A364E2">
        <w:rPr>
          <w:rFonts w:ascii="Times New Roman" w:hAnsi="Times New Roman" w:cs="Times New Roman"/>
          <w:sz w:val="24"/>
          <w:szCs w:val="24"/>
          <w:vertAlign w:val="superscript"/>
        </w:rPr>
        <w:t>th</w:t>
      </w:r>
      <w:r w:rsidR="00C60690" w:rsidRPr="00A364E2">
        <w:rPr>
          <w:rFonts w:ascii="Times New Roman" w:hAnsi="Times New Roman" w:cs="Times New Roman"/>
          <w:sz w:val="24"/>
          <w:szCs w:val="24"/>
        </w:rPr>
        <w:t xml:space="preserve"> choice set consist of the profiles 1,2,4,5,6, and 9.</w:t>
      </w:r>
      <w:r w:rsidR="001D581B" w:rsidRPr="00A364E2">
        <w:rPr>
          <w:rFonts w:ascii="Times New Roman" w:hAnsi="Times New Roman" w:cs="Times New Roman"/>
          <w:sz w:val="24"/>
          <w:szCs w:val="24"/>
        </w:rPr>
        <w:t xml:space="preserve"> A model choice set is given in Figure 2.</w:t>
      </w:r>
    </w:p>
    <w:tbl>
      <w:tblPr>
        <w:tblStyle w:val="TableGrid"/>
        <w:tblW w:w="3636" w:type="dxa"/>
        <w:jc w:val="center"/>
        <w:tblLook w:val="04A0"/>
      </w:tblPr>
      <w:tblGrid>
        <w:gridCol w:w="1020"/>
        <w:gridCol w:w="436"/>
        <w:gridCol w:w="436"/>
        <w:gridCol w:w="436"/>
        <w:gridCol w:w="436"/>
        <w:gridCol w:w="436"/>
        <w:gridCol w:w="436"/>
      </w:tblGrid>
      <w:tr w:rsidR="00055201" w:rsidRPr="00A364E2" w:rsidTr="00055201">
        <w:trPr>
          <w:trHeight w:val="292"/>
          <w:jc w:val="center"/>
        </w:trPr>
        <w:tc>
          <w:tcPr>
            <w:tcW w:w="1020" w:type="dxa"/>
          </w:tcPr>
          <w:p w:rsidR="00055201" w:rsidRPr="00A364E2" w:rsidRDefault="00055201" w:rsidP="00055201">
            <w:pPr>
              <w:jc w:val="right"/>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Block</w:t>
            </w:r>
          </w:p>
        </w:tc>
        <w:tc>
          <w:tcPr>
            <w:tcW w:w="2616" w:type="dxa"/>
            <w:gridSpan w:val="6"/>
            <w:noWrap/>
          </w:tcPr>
          <w:p w:rsidR="00055201" w:rsidRPr="00A364E2" w:rsidRDefault="00055201" w:rsidP="00055201">
            <w:pPr>
              <w:jc w:val="right"/>
              <w:rPr>
                <w:rFonts w:ascii="Times New Roman" w:eastAsia="Times New Roman" w:hAnsi="Times New Roman" w:cs="Times New Roman"/>
                <w:kern w:val="0"/>
                <w:lang w:eastAsia="en-IN"/>
              </w:rPr>
            </w:pPr>
            <w:r w:rsidRPr="00A364E2">
              <w:rPr>
                <w:rFonts w:ascii="Times New Roman" w:hAnsi="Times New Roman" w:cs="Times New Roman"/>
                <w:sz w:val="24"/>
                <w:szCs w:val="24"/>
              </w:rPr>
              <w:t>BIBD (9, 12, 8, 6 ,5)</w:t>
            </w:r>
          </w:p>
        </w:tc>
      </w:tr>
      <w:tr w:rsidR="00055201" w:rsidRPr="00A364E2" w:rsidTr="00055201">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1</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3</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5</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6</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7</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8</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9</w:t>
            </w:r>
          </w:p>
        </w:tc>
      </w:tr>
      <w:tr w:rsidR="00055201" w:rsidRPr="00A364E2" w:rsidTr="00055201">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2</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2</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3</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4</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5</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6</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7</w:t>
            </w:r>
          </w:p>
        </w:tc>
      </w:tr>
      <w:tr w:rsidR="00055201" w:rsidRPr="00A364E2" w:rsidTr="00055201">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3</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1</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2</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3</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5</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8</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9</w:t>
            </w:r>
          </w:p>
        </w:tc>
      </w:tr>
      <w:tr w:rsidR="00055201" w:rsidRPr="00A364E2" w:rsidTr="00055201">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4</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1</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3</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4</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5</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6</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8</w:t>
            </w:r>
          </w:p>
        </w:tc>
      </w:tr>
      <w:tr w:rsidR="00055201" w:rsidRPr="00A364E2" w:rsidTr="00055201">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5</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2</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4</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5</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7</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8</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9</w:t>
            </w:r>
          </w:p>
        </w:tc>
      </w:tr>
      <w:tr w:rsidR="00055201" w:rsidRPr="00A364E2" w:rsidTr="00055201">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6</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1</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2</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3</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6</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7</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9</w:t>
            </w:r>
          </w:p>
        </w:tc>
      </w:tr>
      <w:tr w:rsidR="00055201" w:rsidRPr="00A364E2" w:rsidTr="00055201">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7</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1</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4</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6</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7</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8</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9</w:t>
            </w:r>
          </w:p>
        </w:tc>
      </w:tr>
      <w:tr w:rsidR="00055201" w:rsidRPr="00A364E2" w:rsidTr="00055201">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8</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1</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2</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5</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6</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7</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8</w:t>
            </w:r>
          </w:p>
        </w:tc>
      </w:tr>
      <w:tr w:rsidR="00055201" w:rsidRPr="00A364E2" w:rsidTr="00055201">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9</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1</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3</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4</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5</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7</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9</w:t>
            </w:r>
          </w:p>
        </w:tc>
      </w:tr>
      <w:tr w:rsidR="00055201" w:rsidRPr="00A364E2" w:rsidTr="00055201">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10</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1</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2</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3</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4</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7</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8</w:t>
            </w:r>
          </w:p>
        </w:tc>
      </w:tr>
      <w:tr w:rsidR="00055201" w:rsidRPr="00A364E2" w:rsidTr="00055201">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11</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2</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3</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4</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6</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8</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9</w:t>
            </w:r>
          </w:p>
        </w:tc>
      </w:tr>
      <w:tr w:rsidR="00055201" w:rsidRPr="00A364E2" w:rsidTr="00055201">
        <w:trPr>
          <w:trHeight w:val="292"/>
          <w:jc w:val="center"/>
        </w:trPr>
        <w:tc>
          <w:tcPr>
            <w:tcW w:w="1020" w:type="dxa"/>
          </w:tcPr>
          <w:p w:rsidR="00055201" w:rsidRPr="00A364E2" w:rsidRDefault="00055201" w:rsidP="003F1BD9">
            <w:pPr>
              <w:jc w:val="center"/>
              <w:rPr>
                <w:rFonts w:ascii="Times New Roman" w:eastAsia="Times New Roman" w:hAnsi="Times New Roman" w:cs="Times New Roman"/>
                <w:b/>
                <w:bCs/>
                <w:kern w:val="0"/>
                <w:lang w:eastAsia="en-IN"/>
              </w:rPr>
            </w:pPr>
            <w:r w:rsidRPr="00A364E2">
              <w:rPr>
                <w:rFonts w:ascii="Times New Roman" w:eastAsia="Times New Roman" w:hAnsi="Times New Roman" w:cs="Times New Roman"/>
                <w:b/>
                <w:bCs/>
                <w:kern w:val="0"/>
                <w:lang w:eastAsia="en-IN"/>
              </w:rPr>
              <w:t>12</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1</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2</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4</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5</w:t>
            </w:r>
          </w:p>
        </w:tc>
        <w:tc>
          <w:tcPr>
            <w:tcW w:w="436" w:type="dxa"/>
            <w:noWrap/>
            <w:hideMark/>
          </w:tcPr>
          <w:p w:rsidR="00055201" w:rsidRPr="00A364E2" w:rsidRDefault="00055201" w:rsidP="003F1BD9">
            <w:pPr>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6</w:t>
            </w:r>
          </w:p>
        </w:tc>
        <w:tc>
          <w:tcPr>
            <w:tcW w:w="436" w:type="dxa"/>
            <w:noWrap/>
            <w:hideMark/>
          </w:tcPr>
          <w:p w:rsidR="00055201" w:rsidRPr="00A364E2" w:rsidRDefault="00055201" w:rsidP="00B83138">
            <w:pPr>
              <w:keepNext/>
              <w:jc w:val="center"/>
              <w:rPr>
                <w:rFonts w:ascii="Times New Roman" w:eastAsia="Times New Roman" w:hAnsi="Times New Roman" w:cs="Times New Roman"/>
                <w:kern w:val="0"/>
                <w:lang w:eastAsia="en-IN"/>
              </w:rPr>
            </w:pPr>
            <w:r w:rsidRPr="00A364E2">
              <w:rPr>
                <w:rFonts w:ascii="Times New Roman" w:eastAsia="Times New Roman" w:hAnsi="Times New Roman" w:cs="Times New Roman"/>
                <w:kern w:val="0"/>
                <w:lang w:eastAsia="en-IN"/>
              </w:rPr>
              <w:t>9</w:t>
            </w:r>
          </w:p>
        </w:tc>
      </w:tr>
    </w:tbl>
    <w:p w:rsidR="003F1BD9" w:rsidRPr="00A364E2" w:rsidRDefault="00B83138" w:rsidP="00B83138">
      <w:pPr>
        <w:pStyle w:val="Caption"/>
        <w:rPr>
          <w:rFonts w:ascii="Times New Roman" w:hAnsi="Times New Roman" w:cs="Times New Roman"/>
          <w:i w:val="0"/>
          <w:iCs w:val="0"/>
          <w:color w:val="auto"/>
          <w:sz w:val="24"/>
          <w:szCs w:val="24"/>
          <w:shd w:val="clear" w:color="auto" w:fill="FFFFFF"/>
        </w:rPr>
      </w:pPr>
      <w:r w:rsidRPr="00A364E2">
        <w:rPr>
          <w:rFonts w:ascii="Times New Roman" w:hAnsi="Times New Roman" w:cs="Times New Roman"/>
          <w:i w:val="0"/>
          <w:iCs w:val="0"/>
          <w:color w:val="auto"/>
          <w:sz w:val="24"/>
          <w:szCs w:val="24"/>
        </w:rPr>
        <w:t xml:space="preserve">Table </w:t>
      </w:r>
      <w:r w:rsidR="0068725C">
        <w:rPr>
          <w:rFonts w:ascii="Times New Roman" w:hAnsi="Times New Roman" w:cs="Times New Roman"/>
          <w:i w:val="0"/>
          <w:iCs w:val="0"/>
          <w:color w:val="auto"/>
          <w:sz w:val="24"/>
          <w:szCs w:val="24"/>
        </w:rPr>
        <w:fldChar w:fldCharType="begin"/>
      </w:r>
      <w:r w:rsidR="00B7717A">
        <w:rPr>
          <w:rFonts w:ascii="Times New Roman" w:hAnsi="Times New Roman" w:cs="Times New Roman"/>
          <w:i w:val="0"/>
          <w:iCs w:val="0"/>
          <w:color w:val="auto"/>
          <w:sz w:val="24"/>
          <w:szCs w:val="24"/>
        </w:rPr>
        <w:instrText xml:space="preserve"> SEQ Table \* ARABIC </w:instrText>
      </w:r>
      <w:r w:rsidR="0068725C">
        <w:rPr>
          <w:rFonts w:ascii="Times New Roman" w:hAnsi="Times New Roman" w:cs="Times New Roman"/>
          <w:i w:val="0"/>
          <w:iCs w:val="0"/>
          <w:color w:val="auto"/>
          <w:sz w:val="24"/>
          <w:szCs w:val="24"/>
        </w:rPr>
        <w:fldChar w:fldCharType="separate"/>
      </w:r>
      <w:r w:rsidR="00B7717A">
        <w:rPr>
          <w:rFonts w:ascii="Times New Roman" w:hAnsi="Times New Roman" w:cs="Times New Roman"/>
          <w:i w:val="0"/>
          <w:iCs w:val="0"/>
          <w:noProof/>
          <w:color w:val="auto"/>
          <w:sz w:val="24"/>
          <w:szCs w:val="24"/>
        </w:rPr>
        <w:t>4</w:t>
      </w:r>
      <w:r w:rsidR="0068725C">
        <w:rPr>
          <w:rFonts w:ascii="Times New Roman" w:hAnsi="Times New Roman" w:cs="Times New Roman"/>
          <w:i w:val="0"/>
          <w:iCs w:val="0"/>
          <w:color w:val="auto"/>
          <w:sz w:val="24"/>
          <w:szCs w:val="24"/>
        </w:rPr>
        <w:fldChar w:fldCharType="end"/>
      </w:r>
      <w:r w:rsidRPr="00A364E2">
        <w:rPr>
          <w:rFonts w:ascii="Times New Roman" w:hAnsi="Times New Roman" w:cs="Times New Roman"/>
          <w:i w:val="0"/>
          <w:iCs w:val="0"/>
          <w:color w:val="auto"/>
          <w:sz w:val="24"/>
          <w:szCs w:val="24"/>
        </w:rPr>
        <w:t xml:space="preserve"> Balanced Incomplete Block Design for Questionnaire with 9 Profiles Arranged in Sets of 6 across 12 Choice Sets</w:t>
      </w:r>
    </w:p>
    <w:p w:rsidR="00C50058" w:rsidRPr="00A364E2" w:rsidRDefault="001D581B" w:rsidP="00FB14B9">
      <w:pPr>
        <w:keepNext/>
      </w:pPr>
      <w:r w:rsidRPr="00A364E2">
        <w:rPr>
          <w:rFonts w:ascii="Times New Roman" w:hAnsi="Times New Roman" w:cs="Times New Roman"/>
          <w:noProof/>
          <w:sz w:val="24"/>
          <w:szCs w:val="24"/>
          <w:lang w:val="en-US"/>
        </w:rPr>
        <w:drawing>
          <wp:inline distT="0" distB="0" distL="0" distR="0">
            <wp:extent cx="5731510" cy="2432050"/>
            <wp:effectExtent l="0" t="0" r="2540" b="6350"/>
            <wp:docPr id="1645315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15826" name="Picture 1645315826"/>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432050"/>
                    </a:xfrm>
                    <a:prstGeom prst="rect">
                      <a:avLst/>
                    </a:prstGeom>
                  </pic:spPr>
                </pic:pic>
              </a:graphicData>
            </a:graphic>
          </wp:inline>
        </w:drawing>
      </w:r>
    </w:p>
    <w:p w:rsidR="0061378E" w:rsidRPr="00A364E2" w:rsidRDefault="00C50058" w:rsidP="00C50058">
      <w:pPr>
        <w:pStyle w:val="Caption"/>
        <w:jc w:val="center"/>
        <w:rPr>
          <w:rFonts w:ascii="Times New Roman" w:hAnsi="Times New Roman" w:cs="Times New Roman"/>
          <w:i w:val="0"/>
          <w:iCs w:val="0"/>
          <w:color w:val="auto"/>
          <w:sz w:val="36"/>
          <w:szCs w:val="36"/>
        </w:rPr>
      </w:pPr>
      <w:r w:rsidRPr="00A364E2">
        <w:rPr>
          <w:rFonts w:ascii="Times New Roman" w:hAnsi="Times New Roman" w:cs="Times New Roman"/>
          <w:i w:val="0"/>
          <w:iCs w:val="0"/>
          <w:color w:val="auto"/>
          <w:sz w:val="24"/>
          <w:szCs w:val="24"/>
        </w:rPr>
        <w:t xml:space="preserve">Figure </w:t>
      </w:r>
      <w:r w:rsidR="0068725C" w:rsidRPr="00A364E2">
        <w:rPr>
          <w:rFonts w:ascii="Times New Roman" w:hAnsi="Times New Roman" w:cs="Times New Roman"/>
          <w:i w:val="0"/>
          <w:iCs w:val="0"/>
          <w:color w:val="auto"/>
          <w:sz w:val="24"/>
          <w:szCs w:val="24"/>
        </w:rPr>
        <w:fldChar w:fldCharType="begin"/>
      </w:r>
      <w:r w:rsidRPr="00A364E2">
        <w:rPr>
          <w:rFonts w:ascii="Times New Roman" w:hAnsi="Times New Roman" w:cs="Times New Roman"/>
          <w:i w:val="0"/>
          <w:iCs w:val="0"/>
          <w:color w:val="auto"/>
          <w:sz w:val="24"/>
          <w:szCs w:val="24"/>
        </w:rPr>
        <w:instrText xml:space="preserve"> SEQ Figure \* ARABIC </w:instrText>
      </w:r>
      <w:r w:rsidR="0068725C" w:rsidRPr="00A364E2">
        <w:rPr>
          <w:rFonts w:ascii="Times New Roman" w:hAnsi="Times New Roman" w:cs="Times New Roman"/>
          <w:i w:val="0"/>
          <w:iCs w:val="0"/>
          <w:color w:val="auto"/>
          <w:sz w:val="24"/>
          <w:szCs w:val="24"/>
        </w:rPr>
        <w:fldChar w:fldCharType="separate"/>
      </w:r>
      <w:r w:rsidR="00B57E90">
        <w:rPr>
          <w:rFonts w:ascii="Times New Roman" w:hAnsi="Times New Roman" w:cs="Times New Roman"/>
          <w:i w:val="0"/>
          <w:iCs w:val="0"/>
          <w:noProof/>
          <w:color w:val="auto"/>
          <w:sz w:val="24"/>
          <w:szCs w:val="24"/>
        </w:rPr>
        <w:t>2</w:t>
      </w:r>
      <w:r w:rsidR="0068725C" w:rsidRPr="00A364E2">
        <w:rPr>
          <w:rFonts w:ascii="Times New Roman" w:hAnsi="Times New Roman" w:cs="Times New Roman"/>
          <w:i w:val="0"/>
          <w:iCs w:val="0"/>
          <w:color w:val="auto"/>
          <w:sz w:val="24"/>
          <w:szCs w:val="24"/>
        </w:rPr>
        <w:fldChar w:fldCharType="end"/>
      </w:r>
      <w:r w:rsidRPr="00A364E2">
        <w:rPr>
          <w:rFonts w:ascii="Times New Roman" w:hAnsi="Times New Roman" w:cs="Times New Roman"/>
          <w:i w:val="0"/>
          <w:iCs w:val="0"/>
          <w:color w:val="auto"/>
          <w:sz w:val="24"/>
          <w:szCs w:val="24"/>
        </w:rPr>
        <w:t xml:space="preserve"> A model choice set consisting of profiles 3,5,6,7,8 and 9</w:t>
      </w:r>
    </w:p>
    <w:p w:rsidR="003F1BD9" w:rsidRPr="00A364E2" w:rsidRDefault="003F1BD9" w:rsidP="00967AA9">
      <w:pPr>
        <w:jc w:val="both"/>
        <w:rPr>
          <w:rFonts w:ascii="Times New Roman" w:hAnsi="Times New Roman" w:cs="Times New Roman"/>
          <w:sz w:val="24"/>
          <w:szCs w:val="24"/>
        </w:rPr>
      </w:pPr>
    </w:p>
    <w:p w:rsidR="005A6DEA" w:rsidRPr="00A364E2" w:rsidRDefault="00F8306C" w:rsidP="00F8306C">
      <w:pPr>
        <w:jc w:val="both"/>
        <w:rPr>
          <w:rFonts w:ascii="Times New Roman" w:hAnsi="Times New Roman" w:cs="Times New Roman"/>
          <w:sz w:val="24"/>
          <w:szCs w:val="24"/>
        </w:rPr>
      </w:pPr>
      <w:r w:rsidRPr="00A364E2">
        <w:rPr>
          <w:rFonts w:ascii="Times New Roman" w:hAnsi="Times New Roman" w:cs="Times New Roman"/>
          <w:sz w:val="24"/>
          <w:szCs w:val="24"/>
        </w:rPr>
        <w:t xml:space="preserve">2.6 </w:t>
      </w:r>
      <w:r w:rsidR="005A6DEA" w:rsidRPr="00A364E2">
        <w:rPr>
          <w:rFonts w:ascii="Times New Roman" w:hAnsi="Times New Roman" w:cs="Times New Roman"/>
          <w:sz w:val="24"/>
          <w:szCs w:val="24"/>
        </w:rPr>
        <w:t>Statistical Analysis</w:t>
      </w:r>
    </w:p>
    <w:p w:rsidR="005A6DEA" w:rsidRPr="00A364E2" w:rsidRDefault="00F8306C" w:rsidP="005A6DEA">
      <w:pPr>
        <w:jc w:val="both"/>
        <w:rPr>
          <w:rFonts w:ascii="Times New Roman" w:hAnsi="Times New Roman" w:cs="Times New Roman"/>
          <w:sz w:val="24"/>
          <w:szCs w:val="24"/>
        </w:rPr>
      </w:pPr>
      <w:r w:rsidRPr="00A364E2">
        <w:rPr>
          <w:rFonts w:ascii="Times New Roman" w:hAnsi="Times New Roman" w:cs="Times New Roman"/>
          <w:sz w:val="24"/>
          <w:szCs w:val="24"/>
        </w:rPr>
        <w:t xml:space="preserve">2.6.1 </w:t>
      </w:r>
      <w:r w:rsidR="005A6DEA" w:rsidRPr="00A364E2">
        <w:rPr>
          <w:rFonts w:ascii="Times New Roman" w:hAnsi="Times New Roman" w:cs="Times New Roman"/>
          <w:sz w:val="24"/>
          <w:szCs w:val="24"/>
        </w:rPr>
        <w:t>Counting method</w:t>
      </w:r>
    </w:p>
    <w:p w:rsidR="003F1BD9" w:rsidRPr="00A364E2" w:rsidRDefault="00B031ED" w:rsidP="005A6DEA">
      <w:pPr>
        <w:jc w:val="both"/>
        <w:rPr>
          <w:rFonts w:ascii="Times New Roman" w:hAnsi="Times New Roman" w:cs="Times New Roman"/>
          <w:sz w:val="24"/>
          <w:szCs w:val="24"/>
        </w:rPr>
      </w:pPr>
      <w:r w:rsidRPr="00A364E2">
        <w:rPr>
          <w:rFonts w:ascii="Times New Roman" w:hAnsi="Times New Roman" w:cs="Times New Roman"/>
          <w:sz w:val="24"/>
          <w:szCs w:val="24"/>
        </w:rPr>
        <w:lastRenderedPageBreak/>
        <w:t xml:space="preserve">Consider that there are </w:t>
      </w:r>
      <w:r w:rsidRPr="00A364E2">
        <w:rPr>
          <w:rFonts w:ascii="Times New Roman" w:hAnsi="Times New Roman" w:cs="Times New Roman"/>
          <w:i/>
          <w:iCs/>
          <w:sz w:val="24"/>
          <w:szCs w:val="24"/>
        </w:rPr>
        <w:t>P</w:t>
      </w:r>
      <w:r w:rsidRPr="00A364E2">
        <w:rPr>
          <w:rFonts w:ascii="Times New Roman" w:hAnsi="Times New Roman" w:cs="Times New Roman"/>
          <w:sz w:val="24"/>
          <w:szCs w:val="24"/>
        </w:rPr>
        <w:t xml:space="preserve"> profiles and </w:t>
      </w:r>
      <w:r w:rsidRPr="00A364E2">
        <w:rPr>
          <w:rFonts w:ascii="Times New Roman" w:hAnsi="Times New Roman" w:cs="Times New Roman"/>
          <w:i/>
          <w:iCs/>
          <w:sz w:val="24"/>
          <w:szCs w:val="24"/>
        </w:rPr>
        <w:t>N</w:t>
      </w:r>
      <w:r w:rsidRPr="00A364E2">
        <w:rPr>
          <w:rFonts w:ascii="Times New Roman" w:hAnsi="Times New Roman" w:cs="Times New Roman"/>
          <w:sz w:val="24"/>
          <w:szCs w:val="24"/>
        </w:rPr>
        <w:t xml:space="preserve"> respondents. </w:t>
      </w:r>
      <w:r w:rsidR="005A6DEA" w:rsidRPr="00A364E2">
        <w:rPr>
          <w:rFonts w:ascii="Times New Roman" w:hAnsi="Times New Roman" w:cs="Times New Roman"/>
          <w:sz w:val="24"/>
          <w:szCs w:val="24"/>
        </w:rPr>
        <w:t xml:space="preserve">The counting approach calculates Best Worst Scale scores (BWS scores) </w:t>
      </w:r>
      <w:r w:rsidR="0095387B" w:rsidRPr="00A364E2">
        <w:rPr>
          <w:rFonts w:ascii="Times New Roman" w:hAnsi="Times New Roman" w:cs="Times New Roman"/>
          <w:sz w:val="24"/>
          <w:szCs w:val="24"/>
        </w:rPr>
        <w:t>based on</w:t>
      </w:r>
      <w:r w:rsidR="005A6DEA" w:rsidRPr="00A364E2">
        <w:rPr>
          <w:rFonts w:ascii="Times New Roman" w:hAnsi="Times New Roman" w:cs="Times New Roman"/>
          <w:sz w:val="24"/>
          <w:szCs w:val="24"/>
        </w:rPr>
        <w:t xml:space="preserve"> the number </w:t>
      </w:r>
      <w:proofErr w:type="spellStart"/>
      <w:r w:rsidR="005A6DEA" w:rsidRPr="00A364E2">
        <w:rPr>
          <w:rFonts w:ascii="Times New Roman" w:hAnsi="Times New Roman" w:cs="Times New Roman"/>
          <w:sz w:val="24"/>
          <w:szCs w:val="24"/>
        </w:rPr>
        <w:t>of</w:t>
      </w:r>
      <w:r w:rsidR="00F42494">
        <w:rPr>
          <w:rFonts w:ascii="Times New Roman" w:hAnsi="Times New Roman" w:cs="Times New Roman"/>
          <w:sz w:val="24"/>
          <w:szCs w:val="24"/>
        </w:rPr>
        <w:t>j</w:t>
      </w:r>
      <w:proofErr w:type="spellEnd"/>
      <w:r w:rsidR="005A6DEA" w:rsidRPr="00A364E2">
        <w:rPr>
          <w:rFonts w:ascii="Times New Roman" w:hAnsi="Times New Roman" w:cs="Times New Roman"/>
          <w:sz w:val="24"/>
          <w:szCs w:val="24"/>
        </w:rPr>
        <w:t xml:space="preserve"> times (</w:t>
      </w:r>
      <w:r w:rsidR="005A6DEA" w:rsidRPr="00A364E2">
        <w:rPr>
          <w:rFonts w:ascii="Times New Roman" w:hAnsi="Times New Roman" w:cs="Times New Roman"/>
          <w:i/>
          <w:iCs/>
          <w:sz w:val="24"/>
          <w:szCs w:val="24"/>
        </w:rPr>
        <w:t>i</w:t>
      </w:r>
      <w:r w:rsidR="005A6DEA" w:rsidRPr="00A364E2">
        <w:rPr>
          <w:rFonts w:ascii="Times New Roman" w:hAnsi="Times New Roman" w:cs="Times New Roman"/>
          <w:sz w:val="24"/>
          <w:szCs w:val="24"/>
        </w:rPr>
        <w:t>.</w:t>
      </w:r>
      <w:r w:rsidR="005A6DEA" w:rsidRPr="00A364E2">
        <w:rPr>
          <w:rFonts w:ascii="Times New Roman" w:hAnsi="Times New Roman" w:cs="Times New Roman"/>
          <w:i/>
          <w:iCs/>
          <w:sz w:val="24"/>
          <w:szCs w:val="24"/>
        </w:rPr>
        <w:t>e</w:t>
      </w:r>
      <w:r w:rsidR="005A6DEA" w:rsidRPr="00A364E2">
        <w:rPr>
          <w:rFonts w:ascii="Times New Roman" w:hAnsi="Times New Roman" w:cs="Times New Roman"/>
          <w:sz w:val="24"/>
          <w:szCs w:val="24"/>
        </w:rPr>
        <w:t xml:space="preserve">., the frequency or count) profile </w:t>
      </w:r>
      <w:proofErr w:type="spellStart"/>
      <w:r w:rsidR="005A6DEA" w:rsidRPr="00A364E2">
        <w:rPr>
          <w:rFonts w:ascii="Times New Roman" w:hAnsi="Times New Roman" w:cs="Times New Roman"/>
          <w:i/>
          <w:iCs/>
          <w:sz w:val="24"/>
          <w:szCs w:val="24"/>
        </w:rPr>
        <w:t>i</w:t>
      </w:r>
      <w:proofErr w:type="spellEnd"/>
      <w:r w:rsidR="005A6DEA" w:rsidRPr="00A364E2">
        <w:rPr>
          <w:rFonts w:ascii="Times New Roman" w:hAnsi="Times New Roman" w:cs="Times New Roman"/>
          <w:sz w:val="24"/>
          <w:szCs w:val="24"/>
        </w:rPr>
        <w:t xml:space="preserve"> is selected as the best (</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ij</m:t>
            </m:r>
          </m:sub>
        </m:sSub>
      </m:oMath>
      <w:r w:rsidR="005A6DEA" w:rsidRPr="00A364E2">
        <w:rPr>
          <w:rFonts w:ascii="Times New Roman" w:hAnsi="Times New Roman" w:cs="Times New Roman"/>
          <w:spacing w:val="3"/>
          <w:sz w:val="24"/>
          <w:szCs w:val="24"/>
          <w:shd w:val="clear" w:color="auto" w:fill="FFFFFF"/>
        </w:rPr>
        <w:t>.</w:t>
      </w:r>
      <w:r w:rsidR="005A6DEA" w:rsidRPr="00A364E2">
        <w:rPr>
          <w:rFonts w:ascii="Times New Roman" w:hAnsi="Times New Roman" w:cs="Times New Roman"/>
          <w:sz w:val="24"/>
          <w:szCs w:val="24"/>
        </w:rPr>
        <w:t>) or worst (</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ij</m:t>
            </m:r>
          </m:sub>
        </m:sSub>
      </m:oMath>
      <w:r w:rsidR="005A6DEA" w:rsidRPr="00A364E2">
        <w:rPr>
          <w:rFonts w:ascii="Times New Roman" w:hAnsi="Times New Roman" w:cs="Times New Roman"/>
          <w:spacing w:val="3"/>
          <w:sz w:val="24"/>
          <w:szCs w:val="24"/>
          <w:shd w:val="clear" w:color="auto" w:fill="FFFFFF"/>
        </w:rPr>
        <w:t>.</w:t>
      </w:r>
      <w:r w:rsidR="005A6DEA" w:rsidRPr="00A364E2">
        <w:rPr>
          <w:rFonts w:ascii="Times New Roman" w:hAnsi="Times New Roman" w:cs="Times New Roman"/>
          <w:sz w:val="24"/>
          <w:szCs w:val="24"/>
        </w:rPr>
        <w:t xml:space="preserve">) </w:t>
      </w:r>
      <w:r w:rsidR="00363003" w:rsidRPr="00A364E2">
        <w:rPr>
          <w:rFonts w:ascii="Times New Roman" w:hAnsi="Times New Roman" w:cs="Times New Roman"/>
          <w:sz w:val="24"/>
          <w:szCs w:val="24"/>
        </w:rPr>
        <w:t>profile</w:t>
      </w:r>
      <w:r w:rsidR="005A6DEA" w:rsidRPr="00A364E2">
        <w:rPr>
          <w:rFonts w:ascii="Times New Roman" w:hAnsi="Times New Roman" w:cs="Times New Roman"/>
          <w:sz w:val="24"/>
          <w:szCs w:val="24"/>
        </w:rPr>
        <w:t xml:space="preserve"> among all the questions for </w:t>
      </w:r>
      <w:proofErr w:type="spellStart"/>
      <w:r w:rsidR="00F45F94" w:rsidRPr="00A364E2">
        <w:rPr>
          <w:rFonts w:ascii="Times New Roman" w:hAnsi="Times New Roman" w:cs="Times New Roman"/>
          <w:i/>
          <w:iCs/>
          <w:sz w:val="24"/>
          <w:szCs w:val="24"/>
        </w:rPr>
        <w:t>j</w:t>
      </w:r>
      <w:r w:rsidR="00F45F94" w:rsidRPr="00A364E2">
        <w:rPr>
          <w:rFonts w:ascii="Times New Roman" w:hAnsi="Times New Roman" w:cs="Times New Roman"/>
          <w:sz w:val="24"/>
          <w:szCs w:val="24"/>
          <w:vertAlign w:val="superscript"/>
        </w:rPr>
        <w:t>th</w:t>
      </w:r>
      <w:r w:rsidR="005A6DEA" w:rsidRPr="00A364E2">
        <w:rPr>
          <w:rFonts w:ascii="Times New Roman" w:hAnsi="Times New Roman" w:cs="Times New Roman"/>
          <w:sz w:val="24"/>
          <w:szCs w:val="24"/>
        </w:rPr>
        <w:t>respondent</w:t>
      </w:r>
      <w:proofErr w:type="spellEnd"/>
      <w:r w:rsidRPr="00A364E2">
        <w:rPr>
          <w:rFonts w:ascii="Times New Roman" w:hAnsi="Times New Roman" w:cs="Times New Roman"/>
          <w:sz w:val="24"/>
          <w:szCs w:val="24"/>
        </w:rPr>
        <w:t xml:space="preserve">, where </w:t>
      </w:r>
      <w:proofErr w:type="spellStart"/>
      <w:r w:rsidRPr="00A364E2">
        <w:rPr>
          <w:rFonts w:ascii="Times New Roman" w:hAnsi="Times New Roman" w:cs="Times New Roman"/>
          <w:i/>
          <w:iCs/>
          <w:sz w:val="24"/>
          <w:szCs w:val="24"/>
        </w:rPr>
        <w:t>i</w:t>
      </w:r>
      <w:proofErr w:type="spellEnd"/>
      <w:r w:rsidRPr="00A364E2">
        <w:rPr>
          <w:rFonts w:ascii="Times New Roman" w:hAnsi="Times New Roman" w:cs="Times New Roman"/>
          <w:sz w:val="24"/>
          <w:szCs w:val="24"/>
        </w:rPr>
        <w:t xml:space="preserve"> = 1</w:t>
      </w:r>
      <w:proofErr w:type="gramStart"/>
      <w:r w:rsidRPr="00A364E2">
        <w:rPr>
          <w:rFonts w:ascii="Times New Roman" w:hAnsi="Times New Roman" w:cs="Times New Roman"/>
          <w:sz w:val="24"/>
          <w:szCs w:val="24"/>
        </w:rPr>
        <w:t>,2</w:t>
      </w:r>
      <w:proofErr w:type="gramEnd"/>
      <w:r w:rsidRPr="00A364E2">
        <w:rPr>
          <w:rFonts w:ascii="Times New Roman" w:hAnsi="Times New Roman" w:cs="Times New Roman"/>
          <w:sz w:val="24"/>
          <w:szCs w:val="24"/>
        </w:rPr>
        <w:t xml:space="preserve">,…, </w:t>
      </w:r>
      <w:r w:rsidRPr="00A364E2">
        <w:rPr>
          <w:rFonts w:ascii="Times New Roman" w:hAnsi="Times New Roman" w:cs="Times New Roman"/>
          <w:i/>
          <w:iCs/>
          <w:sz w:val="24"/>
          <w:szCs w:val="24"/>
        </w:rPr>
        <w:t>P</w:t>
      </w:r>
      <w:r w:rsidRPr="00A364E2">
        <w:rPr>
          <w:rFonts w:ascii="Times New Roman" w:hAnsi="Times New Roman" w:cs="Times New Roman"/>
          <w:sz w:val="24"/>
          <w:szCs w:val="24"/>
        </w:rPr>
        <w:t xml:space="preserve"> and </w:t>
      </w:r>
      <w:r w:rsidRPr="00A364E2">
        <w:rPr>
          <w:rFonts w:ascii="Times New Roman" w:hAnsi="Times New Roman" w:cs="Times New Roman"/>
          <w:i/>
          <w:iCs/>
          <w:sz w:val="24"/>
          <w:szCs w:val="24"/>
        </w:rPr>
        <w:t>j</w:t>
      </w:r>
      <w:r w:rsidRPr="00A364E2">
        <w:rPr>
          <w:rFonts w:ascii="Times New Roman" w:hAnsi="Times New Roman" w:cs="Times New Roman"/>
          <w:sz w:val="24"/>
          <w:szCs w:val="24"/>
        </w:rPr>
        <w:t xml:space="preserve">=1,2,…, </w:t>
      </w:r>
      <w:r w:rsidRPr="00A364E2">
        <w:rPr>
          <w:rFonts w:ascii="Times New Roman" w:hAnsi="Times New Roman" w:cs="Times New Roman"/>
          <w:i/>
          <w:iCs/>
          <w:sz w:val="24"/>
          <w:szCs w:val="24"/>
        </w:rPr>
        <w:t>N</w:t>
      </w:r>
      <w:r w:rsidR="005A6DEA" w:rsidRPr="00A364E2">
        <w:rPr>
          <w:rFonts w:ascii="Times New Roman" w:hAnsi="Times New Roman" w:cs="Times New Roman"/>
          <w:sz w:val="24"/>
          <w:szCs w:val="24"/>
        </w:rPr>
        <w:t xml:space="preserve">. </w:t>
      </w:r>
      <w:r w:rsidR="00363003" w:rsidRPr="00A364E2">
        <w:rPr>
          <w:rFonts w:ascii="Times New Roman" w:hAnsi="Times New Roman" w:cs="Times New Roman"/>
          <w:sz w:val="24"/>
          <w:szCs w:val="24"/>
        </w:rPr>
        <w:t xml:space="preserve">An aggregated </w:t>
      </w:r>
      <w:r w:rsidR="00363003" w:rsidRPr="00A364E2">
        <w:rPr>
          <w:rFonts w:ascii="Times New Roman" w:eastAsiaTheme="minorEastAsia" w:hAnsi="Times New Roman" w:cs="Times New Roman"/>
          <w:sz w:val="24"/>
          <w:szCs w:val="24"/>
        </w:rPr>
        <w:t xml:space="preserve">Best Worst score of </w:t>
      </w:r>
      <w:proofErr w:type="spellStart"/>
      <w:r w:rsidR="00363003" w:rsidRPr="00A364E2">
        <w:rPr>
          <w:rFonts w:ascii="Times New Roman" w:eastAsiaTheme="minorEastAsia" w:hAnsi="Times New Roman" w:cs="Times New Roman"/>
          <w:i/>
          <w:iCs/>
          <w:sz w:val="24"/>
          <w:szCs w:val="24"/>
        </w:rPr>
        <w:t>i</w:t>
      </w:r>
      <w:r w:rsidR="00363003" w:rsidRPr="00A364E2">
        <w:rPr>
          <w:rFonts w:ascii="Times New Roman" w:eastAsiaTheme="minorEastAsia" w:hAnsi="Times New Roman" w:cs="Times New Roman"/>
          <w:sz w:val="24"/>
          <w:szCs w:val="24"/>
          <w:vertAlign w:val="superscript"/>
        </w:rPr>
        <w:t>th</w:t>
      </w:r>
      <w:r w:rsidR="00363003" w:rsidRPr="00A364E2">
        <w:rPr>
          <w:rFonts w:ascii="Times New Roman" w:eastAsiaTheme="minorEastAsia" w:hAnsi="Times New Roman" w:cs="Times New Roman"/>
          <w:sz w:val="24"/>
          <w:szCs w:val="24"/>
        </w:rPr>
        <w:t>profile</w:t>
      </w:r>
      <w:proofErr w:type="spellEnd"/>
      <w:r w:rsidR="00363003" w:rsidRPr="00A364E2">
        <w:rPr>
          <w:rFonts w:ascii="Times New Roman" w:eastAsiaTheme="minorEastAsia" w:hAnsi="Times New Roman" w:cs="Times New Roman"/>
          <w:sz w:val="24"/>
          <w:szCs w:val="24"/>
        </w:rPr>
        <w:t xml:space="preserve"> (</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63003" w:rsidRPr="00A364E2">
        <w:rPr>
          <w:rFonts w:ascii="Times New Roman" w:eastAsiaTheme="minorEastAsia" w:hAnsi="Times New Roman" w:cs="Times New Roman"/>
          <w:spacing w:val="3"/>
          <w:sz w:val="24"/>
          <w:szCs w:val="24"/>
          <w:shd w:val="clear" w:color="auto" w:fill="FFFFFF"/>
        </w:rPr>
        <w:t xml:space="preserve">) and </w:t>
      </w:r>
      <w:r w:rsidR="009D3570">
        <w:rPr>
          <w:rFonts w:ascii="Times New Roman" w:eastAsiaTheme="minorEastAsia" w:hAnsi="Times New Roman" w:cs="Times New Roman"/>
          <w:spacing w:val="3"/>
          <w:sz w:val="24"/>
          <w:szCs w:val="24"/>
          <w:shd w:val="clear" w:color="auto" w:fill="FFFFFF"/>
        </w:rPr>
        <w:t xml:space="preserve">mean </w:t>
      </w:r>
      <w:r w:rsidR="00363003" w:rsidRPr="00A364E2">
        <w:rPr>
          <w:rFonts w:ascii="Times New Roman" w:eastAsiaTheme="minorEastAsia" w:hAnsi="Times New Roman" w:cs="Times New Roman"/>
          <w:spacing w:val="3"/>
          <w:sz w:val="24"/>
          <w:szCs w:val="24"/>
          <w:shd w:val="clear" w:color="auto" w:fill="FFFFFF"/>
        </w:rPr>
        <w:t>standard</w:t>
      </w:r>
      <w:r w:rsidR="000F2A44" w:rsidRPr="00A364E2">
        <w:rPr>
          <w:rFonts w:ascii="Times New Roman" w:eastAsiaTheme="minorEastAsia" w:hAnsi="Times New Roman" w:cs="Times New Roman"/>
          <w:spacing w:val="3"/>
          <w:sz w:val="24"/>
          <w:szCs w:val="24"/>
          <w:shd w:val="clear" w:color="auto" w:fill="FFFFFF"/>
        </w:rPr>
        <w:t xml:space="preserve">izedBest Worst score </w:t>
      </w:r>
      <w:r w:rsidR="00363003" w:rsidRPr="00A364E2">
        <w:rPr>
          <w:rFonts w:ascii="Times New Roman" w:eastAsiaTheme="minorEastAsia" w:hAnsi="Times New Roman" w:cs="Times New Roman"/>
          <w:spacing w:val="3"/>
          <w:sz w:val="24"/>
          <w:szCs w:val="24"/>
          <w:shd w:val="clear" w:color="auto" w:fill="FFFFFF"/>
        </w:rPr>
        <w:t>(</w:t>
      </w:r>
      <m:oMath>
        <m:r>
          <w:rPr>
            <w:rFonts w:ascii="Cambria Math" w:eastAsiaTheme="minorEastAsia" w:hAnsi="Cambria Math" w:cs="Times New Roman"/>
            <w:spacing w:val="3"/>
            <w:sz w:val="24"/>
            <w:szCs w:val="24"/>
            <w:shd w:val="clear" w:color="auto" w:fill="FFFFFF"/>
          </w:rPr>
          <m:t xml:space="preserve">mean </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 BW</m:t>
            </m:r>
          </m:e>
          <m:sub>
            <m:r>
              <w:rPr>
                <w:rFonts w:ascii="Cambria Math" w:hAnsi="Cambria Math" w:cs="Times New Roman"/>
                <w:spacing w:val="3"/>
                <w:sz w:val="24"/>
                <w:szCs w:val="24"/>
                <w:shd w:val="clear" w:color="auto" w:fill="FFFFFF"/>
              </w:rPr>
              <m:t>i</m:t>
            </m:r>
          </m:sub>
        </m:sSub>
      </m:oMath>
      <w:r w:rsidR="00363003" w:rsidRPr="00A364E2">
        <w:rPr>
          <w:rFonts w:ascii="Times New Roman" w:eastAsiaTheme="minorEastAsia" w:hAnsi="Times New Roman" w:cs="Times New Roman"/>
          <w:spacing w:val="3"/>
          <w:sz w:val="24"/>
          <w:szCs w:val="24"/>
          <w:shd w:val="clear" w:color="auto" w:fill="FFFFFF"/>
        </w:rPr>
        <w:t>)</w:t>
      </w:r>
      <w:r w:rsidR="00363003" w:rsidRPr="00A364E2">
        <w:rPr>
          <w:rFonts w:ascii="Times New Roman" w:hAnsi="Times New Roman" w:cs="Times New Roman"/>
          <w:sz w:val="24"/>
          <w:szCs w:val="24"/>
        </w:rPr>
        <w:t xml:space="preserve"> is calculated for each profile using the equations</w:t>
      </w:r>
      <w:r w:rsidR="009F5249" w:rsidRPr="00A364E2">
        <w:rPr>
          <w:rFonts w:ascii="Times New Roman" w:hAnsi="Times New Roman" w:cs="Times New Roman"/>
          <w:sz w:val="24"/>
          <w:szCs w:val="24"/>
        </w:rPr>
        <w:t xml:space="preserve"> (1) and (2)</w:t>
      </w:r>
      <w:r w:rsidR="00363003" w:rsidRPr="00A364E2">
        <w:rPr>
          <w:rFonts w:ascii="Times New Roman" w:hAnsi="Times New Roman" w:cs="Times New Roman"/>
          <w:sz w:val="24"/>
          <w:szCs w:val="24"/>
        </w:rPr>
        <w:t xml:space="preserve"> (Finn and Louviere 1992; Lee, Soutar, and Louviere 2007a; Cohen 2009; Mueller, Francis, and </w:t>
      </w:r>
      <w:proofErr w:type="spellStart"/>
      <w:r w:rsidR="00363003" w:rsidRPr="00A364E2">
        <w:rPr>
          <w:rFonts w:ascii="Times New Roman" w:hAnsi="Times New Roman" w:cs="Times New Roman"/>
          <w:sz w:val="24"/>
          <w:szCs w:val="24"/>
        </w:rPr>
        <w:t>Lockshin</w:t>
      </w:r>
      <w:proofErr w:type="spellEnd"/>
      <w:r w:rsidR="00363003" w:rsidRPr="00A364E2">
        <w:rPr>
          <w:rFonts w:ascii="Times New Roman" w:hAnsi="Times New Roman" w:cs="Times New Roman"/>
          <w:sz w:val="24"/>
          <w:szCs w:val="24"/>
        </w:rPr>
        <w:t xml:space="preserve"> 2009).</w:t>
      </w:r>
      <w:r w:rsidR="005A6DEA" w:rsidRPr="00A364E2">
        <w:rPr>
          <w:rFonts w:ascii="Times New Roman" w:hAnsi="Times New Roman" w:cs="Times New Roman"/>
          <w:spacing w:val="3"/>
          <w:sz w:val="24"/>
          <w:szCs w:val="24"/>
          <w:shd w:val="clear" w:color="auto" w:fill="FFFFFF"/>
        </w:rPr>
        <w:t xml:space="preserve">The frequency with which </w:t>
      </w:r>
      <w:r w:rsidR="005A6DEA" w:rsidRPr="00A364E2">
        <w:rPr>
          <w:rFonts w:ascii="Times New Roman" w:hAnsi="Times New Roman" w:cs="Times New Roman"/>
          <w:sz w:val="24"/>
          <w:szCs w:val="24"/>
        </w:rPr>
        <w:t xml:space="preserve">profile </w:t>
      </w:r>
      <w:proofErr w:type="spellStart"/>
      <w:r w:rsidR="005A6DEA" w:rsidRPr="00A364E2">
        <w:rPr>
          <w:rFonts w:ascii="Times New Roman" w:hAnsi="Times New Roman" w:cs="Times New Roman"/>
          <w:i/>
          <w:iCs/>
          <w:sz w:val="24"/>
          <w:szCs w:val="24"/>
        </w:rPr>
        <w:t>i</w:t>
      </w:r>
      <w:proofErr w:type="spellEnd"/>
      <w:r w:rsidR="005A6DEA" w:rsidRPr="00A364E2">
        <w:rPr>
          <w:rFonts w:ascii="Times New Roman" w:hAnsi="Times New Roman" w:cs="Times New Roman"/>
          <w:spacing w:val="3"/>
          <w:sz w:val="24"/>
          <w:szCs w:val="24"/>
          <w:shd w:val="clear" w:color="auto" w:fill="FFFFFF"/>
        </w:rPr>
        <w:t xml:space="preserve"> is selected as the </w:t>
      </w:r>
      <w:proofErr w:type="spellStart"/>
      <w:r w:rsidR="005A6DEA" w:rsidRPr="00A364E2">
        <w:rPr>
          <w:rFonts w:ascii="Times New Roman" w:hAnsi="Times New Roman" w:cs="Times New Roman"/>
          <w:spacing w:val="3"/>
          <w:sz w:val="24"/>
          <w:szCs w:val="24"/>
          <w:shd w:val="clear" w:color="auto" w:fill="FFFFFF"/>
        </w:rPr>
        <w:t>bestacross</w:t>
      </w:r>
      <w:proofErr w:type="spellEnd"/>
      <w:r w:rsidR="005A6DEA" w:rsidRPr="00A364E2">
        <w:rPr>
          <w:rFonts w:ascii="Times New Roman" w:hAnsi="Times New Roman" w:cs="Times New Roman"/>
          <w:spacing w:val="3"/>
          <w:sz w:val="24"/>
          <w:szCs w:val="24"/>
          <w:shd w:val="clear" w:color="auto" w:fill="FFFFFF"/>
        </w:rPr>
        <w:t xml:space="preserve"> all questions for </w:t>
      </w:r>
      <w:r w:rsidR="005A6DEA" w:rsidRPr="00A364E2">
        <w:rPr>
          <w:rStyle w:val="mjx-char"/>
          <w:rFonts w:ascii="Times New Roman" w:hAnsi="Times New Roman" w:cs="Times New Roman"/>
          <w:i/>
          <w:iCs/>
          <w:sz w:val="24"/>
          <w:szCs w:val="24"/>
          <w:bdr w:val="none" w:sz="0" w:space="0" w:color="auto" w:frame="1"/>
          <w:shd w:val="clear" w:color="auto" w:fill="FFFFFF"/>
        </w:rPr>
        <w:t>N</w:t>
      </w:r>
      <w:r w:rsidR="005A6DEA" w:rsidRPr="00A364E2">
        <w:rPr>
          <w:rFonts w:ascii="Times New Roman" w:hAnsi="Times New Roman" w:cs="Times New Roman"/>
          <w:spacing w:val="3"/>
          <w:sz w:val="24"/>
          <w:szCs w:val="24"/>
          <w:shd w:val="clear" w:color="auto" w:fill="FFFFFF"/>
        </w:rPr>
        <w:t> respondents is defined as </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oMath>
      <w:r w:rsidR="005A6DEA" w:rsidRPr="00A364E2">
        <w:rPr>
          <w:rFonts w:ascii="Times New Roman" w:hAnsi="Times New Roman" w:cs="Times New Roman"/>
          <w:spacing w:val="3"/>
          <w:sz w:val="24"/>
          <w:szCs w:val="24"/>
          <w:shd w:val="clear" w:color="auto" w:fill="FFFFFF"/>
        </w:rPr>
        <w:t xml:space="preserve">. Similarly, the frequency with which </w:t>
      </w:r>
      <w:r w:rsidR="005A6DEA" w:rsidRPr="00A364E2">
        <w:rPr>
          <w:rFonts w:ascii="Times New Roman" w:hAnsi="Times New Roman" w:cs="Times New Roman"/>
          <w:sz w:val="24"/>
          <w:szCs w:val="24"/>
        </w:rPr>
        <w:t xml:space="preserve">profile </w:t>
      </w:r>
      <w:proofErr w:type="spellStart"/>
      <w:r w:rsidR="005A6DEA" w:rsidRPr="00A364E2">
        <w:rPr>
          <w:rFonts w:ascii="Times New Roman" w:hAnsi="Times New Roman" w:cs="Times New Roman"/>
          <w:i/>
          <w:iCs/>
          <w:sz w:val="24"/>
          <w:szCs w:val="24"/>
        </w:rPr>
        <w:t>i</w:t>
      </w:r>
      <w:proofErr w:type="spellEnd"/>
      <w:r w:rsidR="005A6DEA" w:rsidRPr="00A364E2">
        <w:rPr>
          <w:rFonts w:ascii="Times New Roman" w:hAnsi="Times New Roman" w:cs="Times New Roman"/>
          <w:spacing w:val="3"/>
          <w:sz w:val="24"/>
          <w:szCs w:val="24"/>
          <w:shd w:val="clear" w:color="auto" w:fill="FFFFFF"/>
        </w:rPr>
        <w:t xml:space="preserve"> is selected as the worst item is defined as </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oMath>
      <w:r w:rsidR="005A6DEA" w:rsidRPr="00A364E2">
        <w:rPr>
          <w:rFonts w:ascii="Times New Roman" w:hAnsi="Times New Roman" w:cs="Times New Roman"/>
          <w:spacing w:val="3"/>
          <w:sz w:val="24"/>
          <w:szCs w:val="24"/>
          <w:shd w:val="clear" w:color="auto" w:fill="FFFFFF"/>
        </w:rPr>
        <w:t>. </w:t>
      </w:r>
      <w:r w:rsidR="0095387B" w:rsidRPr="00A364E2">
        <w:rPr>
          <w:rFonts w:ascii="Times New Roman" w:hAnsi="Times New Roman" w:cs="Times New Roman"/>
          <w:spacing w:val="3"/>
          <w:sz w:val="24"/>
          <w:szCs w:val="24"/>
          <w:shd w:val="clear" w:color="auto" w:fill="FFFFFF"/>
        </w:rPr>
        <w:t>Where</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ij</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e>
        </m:nary>
      </m:oMath>
      <w:r w:rsidR="0095387B" w:rsidRPr="00A364E2">
        <w:rPr>
          <w:rFonts w:ascii="Times New Roman" w:eastAsiaTheme="minorEastAsia" w:hAnsi="Times New Roman" w:cs="Times New Roman"/>
          <w:sz w:val="24"/>
          <w:szCs w:val="24"/>
        </w:rPr>
        <w:t xml:space="preserve">. </w:t>
      </w:r>
      <w:r w:rsidR="0095387B" w:rsidRPr="00A364E2">
        <w:rPr>
          <w:rFonts w:ascii="Times New Roman" w:eastAsiaTheme="minorEastAsia" w:hAnsi="Times New Roman" w:cs="Times New Roman"/>
          <w:i/>
          <w:iCs/>
          <w:sz w:val="24"/>
          <w:szCs w:val="24"/>
        </w:rPr>
        <w:t>r</w:t>
      </w:r>
      <w:r w:rsidR="0095387B" w:rsidRPr="00A364E2">
        <w:rPr>
          <w:rFonts w:ascii="Times New Roman" w:eastAsiaTheme="minorEastAsia" w:hAnsi="Times New Roman" w:cs="Times New Roman"/>
          <w:sz w:val="24"/>
          <w:szCs w:val="24"/>
        </w:rPr>
        <w:t xml:space="preserve"> is the frequency with which profile </w:t>
      </w:r>
      <w:proofErr w:type="spellStart"/>
      <w:r w:rsidR="0095387B" w:rsidRPr="00A364E2">
        <w:rPr>
          <w:rFonts w:ascii="Times New Roman" w:eastAsiaTheme="minorEastAsia" w:hAnsi="Times New Roman" w:cs="Times New Roman"/>
          <w:i/>
          <w:iCs/>
          <w:sz w:val="24"/>
          <w:szCs w:val="24"/>
        </w:rPr>
        <w:t>i</w:t>
      </w:r>
      <w:r w:rsidR="0095387B" w:rsidRPr="00A364E2">
        <w:rPr>
          <w:rFonts w:ascii="Times New Roman" w:eastAsiaTheme="minorEastAsia" w:hAnsi="Times New Roman" w:cs="Times New Roman"/>
          <w:sz w:val="24"/>
          <w:szCs w:val="24"/>
        </w:rPr>
        <w:t>appears</w:t>
      </w:r>
      <w:proofErr w:type="spellEnd"/>
      <w:r w:rsidR="0095387B" w:rsidRPr="00A364E2">
        <w:rPr>
          <w:rFonts w:ascii="Times New Roman" w:eastAsiaTheme="minorEastAsia" w:hAnsi="Times New Roman" w:cs="Times New Roman"/>
          <w:sz w:val="24"/>
          <w:szCs w:val="24"/>
        </w:rPr>
        <w:t xml:space="preserve"> across all choice </w:t>
      </w:r>
      <w:proofErr w:type="spellStart"/>
      <w:r w:rsidR="0095387B" w:rsidRPr="00A364E2">
        <w:rPr>
          <w:rFonts w:ascii="Times New Roman" w:eastAsiaTheme="minorEastAsia" w:hAnsi="Times New Roman" w:cs="Times New Roman"/>
          <w:sz w:val="24"/>
          <w:szCs w:val="24"/>
        </w:rPr>
        <w:t>sets.</w:t>
      </w:r>
      <w:r w:rsidR="006972B5" w:rsidRPr="00A364E2">
        <w:rPr>
          <w:rFonts w:ascii="Times New Roman" w:eastAsiaTheme="minorEastAsia" w:hAnsi="Times New Roman" w:cs="Times New Roman"/>
          <w:sz w:val="24"/>
          <w:szCs w:val="24"/>
        </w:rPr>
        <w:t>A</w:t>
      </w:r>
      <w:r w:rsidR="000F2A44" w:rsidRPr="00A364E2">
        <w:rPr>
          <w:rFonts w:ascii="Times New Roman" w:eastAsiaTheme="minorEastAsia" w:hAnsi="Times New Roman" w:cs="Times New Roman"/>
          <w:sz w:val="24"/>
          <w:szCs w:val="24"/>
        </w:rPr>
        <w:t>square</w:t>
      </w:r>
      <w:proofErr w:type="spellEnd"/>
      <w:r w:rsidR="000F2A44" w:rsidRPr="00A364E2">
        <w:rPr>
          <w:rFonts w:ascii="Times New Roman" w:eastAsiaTheme="minorEastAsia" w:hAnsi="Times New Roman" w:cs="Times New Roman"/>
          <w:sz w:val="24"/>
          <w:szCs w:val="24"/>
        </w:rPr>
        <w:t xml:space="preserve"> root of the ratio of</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 xml:space="preserve"> B</m:t>
            </m:r>
          </m:e>
          <m:sub>
            <m:r>
              <w:rPr>
                <w:rFonts w:ascii="Cambria Math" w:hAnsi="Cambria Math" w:cs="Times New Roman"/>
                <w:spacing w:val="3"/>
                <w:sz w:val="24"/>
                <w:szCs w:val="24"/>
                <w:shd w:val="clear" w:color="auto" w:fill="FFFFFF"/>
              </w:rPr>
              <m:t>i</m:t>
            </m:r>
          </m:sub>
        </m:sSub>
      </m:oMath>
      <w:r w:rsidR="000F2A44" w:rsidRPr="00A364E2">
        <w:rPr>
          <w:rFonts w:ascii="Times New Roman" w:eastAsiaTheme="minorEastAsia" w:hAnsi="Times New Roman" w:cs="Times New Roman"/>
          <w:sz w:val="24"/>
          <w:szCs w:val="24"/>
        </w:rPr>
        <w:t xml:space="preserve">and </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oMath>
      <w:r w:rsidR="006972B5" w:rsidRPr="00A364E2">
        <w:rPr>
          <w:rFonts w:ascii="Times New Roman" w:eastAsiaTheme="minorEastAsia" w:hAnsi="Times New Roman" w:cs="Times New Roman"/>
          <w:sz w:val="24"/>
          <w:szCs w:val="24"/>
        </w:rPr>
        <w:t xml:space="preserve">for the </w:t>
      </w:r>
      <w:proofErr w:type="spellStart"/>
      <w:r w:rsidR="006972B5" w:rsidRPr="00A364E2">
        <w:rPr>
          <w:rFonts w:ascii="Times New Roman" w:eastAsiaTheme="minorEastAsia" w:hAnsi="Times New Roman" w:cs="Times New Roman"/>
          <w:i/>
          <w:iCs/>
          <w:sz w:val="24"/>
          <w:szCs w:val="24"/>
        </w:rPr>
        <w:t>i</w:t>
      </w:r>
      <w:r w:rsidR="006972B5" w:rsidRPr="00A364E2">
        <w:rPr>
          <w:rFonts w:ascii="Times New Roman" w:eastAsiaTheme="minorEastAsia" w:hAnsi="Times New Roman" w:cs="Times New Roman"/>
          <w:i/>
          <w:iCs/>
          <w:sz w:val="24"/>
          <w:szCs w:val="24"/>
          <w:vertAlign w:val="superscript"/>
        </w:rPr>
        <w:t>t</w:t>
      </w:r>
      <w:r w:rsidR="006972B5" w:rsidRPr="00A364E2">
        <w:rPr>
          <w:rFonts w:ascii="Times New Roman" w:eastAsiaTheme="minorEastAsia" w:hAnsi="Times New Roman" w:cs="Times New Roman"/>
          <w:sz w:val="24"/>
          <w:szCs w:val="24"/>
          <w:vertAlign w:val="superscript"/>
        </w:rPr>
        <w:t>h</w:t>
      </w:r>
      <w:proofErr w:type="spellEnd"/>
      <w:r w:rsidR="006972B5" w:rsidRPr="00A364E2">
        <w:rPr>
          <w:rFonts w:ascii="Times New Roman" w:eastAsiaTheme="minorEastAsia" w:hAnsi="Times New Roman" w:cs="Times New Roman"/>
          <w:sz w:val="24"/>
          <w:szCs w:val="24"/>
        </w:rPr>
        <w:t xml:space="preserve"> profile </w:t>
      </w:r>
      <w:r w:rsidR="00353008" w:rsidRPr="00A364E2">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53008" w:rsidRPr="00A364E2">
        <w:rPr>
          <w:rFonts w:ascii="Times New Roman" w:eastAsiaTheme="minorEastAsia" w:hAnsi="Times New Roman" w:cs="Times New Roman"/>
          <w:spacing w:val="3"/>
          <w:sz w:val="24"/>
          <w:szCs w:val="24"/>
          <w:shd w:val="clear" w:color="auto" w:fill="FFFFFF"/>
        </w:rPr>
        <w:t xml:space="preserve">)and </w:t>
      </w:r>
      <w:r w:rsidR="000F2A44" w:rsidRPr="00A364E2">
        <w:rPr>
          <w:rFonts w:ascii="Times New Roman" w:eastAsiaTheme="minorEastAsia" w:hAnsi="Times New Roman" w:cs="Times New Roman"/>
          <w:spacing w:val="3"/>
          <w:sz w:val="24"/>
          <w:szCs w:val="24"/>
          <w:shd w:val="clear" w:color="auto" w:fill="FFFFFF"/>
        </w:rPr>
        <w:t xml:space="preserve">standardized </w:t>
      </w:r>
      <w:proofErr w:type="spellStart"/>
      <w:r w:rsidR="000F2A44" w:rsidRPr="00A364E2">
        <w:rPr>
          <w:rFonts w:ascii="Times New Roman" w:eastAsiaTheme="minorEastAsia" w:hAnsi="Times New Roman" w:cs="Times New Roman"/>
          <w:spacing w:val="3"/>
          <w:sz w:val="24"/>
          <w:szCs w:val="24"/>
          <w:shd w:val="clear" w:color="auto" w:fill="FFFFFF"/>
        </w:rPr>
        <w:t>score</w:t>
      </w:r>
      <w:r w:rsidR="006972B5" w:rsidRPr="00A364E2">
        <w:rPr>
          <w:rFonts w:ascii="Times New Roman" w:eastAsiaTheme="minorEastAsia" w:hAnsi="Times New Roman" w:cs="Times New Roman"/>
          <w:sz w:val="24"/>
          <w:szCs w:val="24"/>
        </w:rPr>
        <w:t>is</w:t>
      </w:r>
      <w:proofErr w:type="spellEnd"/>
      <w:r w:rsidR="006972B5" w:rsidRPr="00A364E2">
        <w:rPr>
          <w:rFonts w:ascii="Times New Roman" w:eastAsiaTheme="minorEastAsia" w:hAnsi="Times New Roman" w:cs="Times New Roman"/>
          <w:sz w:val="24"/>
          <w:szCs w:val="24"/>
        </w:rPr>
        <w:t xml:space="preserve"> calculated using equation (3)</w:t>
      </w:r>
      <w:r w:rsidR="00353008" w:rsidRPr="00A364E2">
        <w:rPr>
          <w:rFonts w:ascii="Times New Roman" w:eastAsiaTheme="minorEastAsia" w:hAnsi="Times New Roman" w:cs="Times New Roman"/>
          <w:sz w:val="24"/>
          <w:szCs w:val="24"/>
        </w:rPr>
        <w:t xml:space="preserve"> and (4)</w:t>
      </w:r>
      <w:r w:rsidR="00F8306C" w:rsidRPr="00A364E2">
        <w:rPr>
          <w:rFonts w:ascii="Times New Roman" w:eastAsiaTheme="minorEastAsia" w:hAnsi="Times New Roman" w:cs="Times New Roman"/>
          <w:sz w:val="24"/>
          <w:szCs w:val="24"/>
        </w:rPr>
        <w:t xml:space="preserve">. </w:t>
      </w:r>
    </w:p>
    <w:p w:rsidR="00F45F94" w:rsidRPr="00A364E2" w:rsidRDefault="0068725C" w:rsidP="009F5249">
      <w:pPr>
        <w:keepNext/>
        <w:jc w:val="right"/>
        <w:rPr>
          <w:rFonts w:ascii="Times New Roman" w:eastAsiaTheme="minorEastAsia" w:hAnsi="Times New Roman" w:cs="Times New Roman"/>
          <w:spacing w:val="3"/>
          <w:sz w:val="24"/>
          <w:szCs w:val="24"/>
          <w:shd w:val="clear" w:color="auto" w:fill="FFFFFF"/>
        </w:rPr>
      </w:pPr>
      <m:oMathPara>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Cambria Math" w:cs="Times New Roman"/>
              <w:spacing w:val="3"/>
              <w:sz w:val="24"/>
              <w:szCs w:val="24"/>
              <w:shd w:val="clear" w:color="auto" w:fill="FFFFFF"/>
            </w:rPr>
            <m: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r>
            <w:rPr>
              <w:rFonts w:ascii="Cambria Math" w:hAnsi="Cambria Math" w:cs="Times New Roman"/>
              <w:spacing w:val="3"/>
              <w:sz w:val="24"/>
              <w:szCs w:val="24"/>
              <w:shd w:val="clear" w:color="auto" w:fill="FFFFFF"/>
            </w:rPr>
            <m: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oMath>
      </m:oMathPara>
    </w:p>
    <w:p w:rsidR="009F5249" w:rsidRPr="00A364E2" w:rsidRDefault="009F5249" w:rsidP="009F5249">
      <w:pPr>
        <w:pStyle w:val="Caption"/>
        <w:jc w:val="right"/>
        <w:rPr>
          <w:b/>
          <w:bCs/>
          <w:color w:val="auto"/>
        </w:rPr>
      </w:pPr>
      <w:r w:rsidRPr="00A364E2">
        <w:rPr>
          <w:rFonts w:ascii="Times New Roman" w:hAnsi="Times New Roman" w:cs="Times New Roman"/>
          <w:b/>
          <w:bCs/>
          <w:i w:val="0"/>
          <w:iCs w:val="0"/>
          <w:color w:val="auto"/>
        </w:rPr>
        <w:t>(</w:t>
      </w:r>
      <w:r w:rsidR="0068725C" w:rsidRPr="00A364E2">
        <w:rPr>
          <w:rFonts w:ascii="Times New Roman" w:hAnsi="Times New Roman" w:cs="Times New Roman"/>
          <w:b/>
          <w:bCs/>
          <w:i w:val="0"/>
          <w:iCs w:val="0"/>
          <w:color w:val="auto"/>
        </w:rPr>
        <w:fldChar w:fldCharType="begin"/>
      </w:r>
      <w:r w:rsidRPr="00A364E2">
        <w:rPr>
          <w:rFonts w:ascii="Times New Roman" w:hAnsi="Times New Roman" w:cs="Times New Roman"/>
          <w:b/>
          <w:bCs/>
          <w:i w:val="0"/>
          <w:iCs w:val="0"/>
          <w:color w:val="auto"/>
        </w:rPr>
        <w:instrText xml:space="preserve"> SEQ ( \* ARABIC </w:instrText>
      </w:r>
      <w:r w:rsidR="0068725C" w:rsidRPr="00A364E2">
        <w:rPr>
          <w:rFonts w:ascii="Times New Roman" w:hAnsi="Times New Roman" w:cs="Times New Roman"/>
          <w:b/>
          <w:bCs/>
          <w:i w:val="0"/>
          <w:iCs w:val="0"/>
          <w:color w:val="auto"/>
        </w:rPr>
        <w:fldChar w:fldCharType="separate"/>
      </w:r>
      <w:r w:rsidR="00ED04FB" w:rsidRPr="00A364E2">
        <w:rPr>
          <w:rFonts w:ascii="Times New Roman" w:hAnsi="Times New Roman" w:cs="Times New Roman"/>
          <w:b/>
          <w:bCs/>
          <w:i w:val="0"/>
          <w:iCs w:val="0"/>
          <w:noProof/>
          <w:color w:val="auto"/>
        </w:rPr>
        <w:t>1</w:t>
      </w:r>
      <w:r w:rsidR="0068725C" w:rsidRPr="00A364E2">
        <w:rPr>
          <w:rFonts w:ascii="Times New Roman" w:hAnsi="Times New Roman" w:cs="Times New Roman"/>
          <w:b/>
          <w:bCs/>
          <w:i w:val="0"/>
          <w:iCs w:val="0"/>
          <w:color w:val="auto"/>
        </w:rPr>
        <w:fldChar w:fldCharType="end"/>
      </w:r>
      <w:r w:rsidRPr="00A364E2">
        <w:rPr>
          <w:rFonts w:ascii="Times New Roman" w:hAnsi="Times New Roman" w:cs="Times New Roman"/>
          <w:b/>
          <w:bCs/>
          <w:i w:val="0"/>
          <w:iCs w:val="0"/>
          <w:color w:val="auto"/>
        </w:rPr>
        <w:t>)</w:t>
      </w:r>
    </w:p>
    <w:p w:rsidR="00353008" w:rsidRPr="00A364E2" w:rsidRDefault="0068725C" w:rsidP="00353008">
      <w:pPr>
        <w:keepNext/>
        <w:jc w:val="right"/>
        <w:rPr>
          <w:rFonts w:ascii="Times New Roman" w:eastAsiaTheme="minorEastAsia" w:hAnsi="Times New Roman" w:cs="Times New Roman"/>
          <w:spacing w:val="3"/>
          <w:sz w:val="24"/>
          <w:szCs w:val="24"/>
          <w:shd w:val="clear" w:color="auto" w:fill="FFFFFF"/>
        </w:rPr>
      </w:pPr>
      <m:oMathPara>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mean std. BW</m:t>
              </m:r>
            </m:e>
            <m:sub>
              <m:r>
                <w:rPr>
                  <w:rFonts w:ascii="Cambria Math" w:hAnsi="Cambria Math" w:cs="Times New Roman"/>
                  <w:spacing w:val="3"/>
                  <w:sz w:val="24"/>
                  <w:szCs w:val="24"/>
                  <w:shd w:val="clear" w:color="auto" w:fill="FFFFFF"/>
                </w:rPr>
                <m:t>i</m:t>
              </m:r>
            </m:sub>
          </m:sSub>
          <m:r>
            <w:rPr>
              <w:rFonts w:ascii="Cambria Math" w:hAnsi="Cambria Math" w:cs="Times New Roman"/>
              <w:spacing w:val="3"/>
              <w:sz w:val="24"/>
              <w:szCs w:val="24"/>
              <w:shd w:val="clear" w:color="auto" w:fill="FFFFFF"/>
            </w:rPr>
            <m:t>=</m:t>
          </m:r>
          <m:f>
            <m:fPr>
              <m:ctrlPr>
                <w:rPr>
                  <w:rFonts w:ascii="Cambria Math" w:hAnsi="Cambria Math" w:cs="Times New Roman"/>
                  <w:i/>
                  <w:spacing w:val="3"/>
                  <w:sz w:val="24"/>
                  <w:szCs w:val="24"/>
                  <w:shd w:val="clear" w:color="auto" w:fill="FFFFFF"/>
                </w:rPr>
              </m:ctrlPr>
            </m:fPr>
            <m:num>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r>
                <w:rPr>
                  <w:rFonts w:ascii="Cambria Math" w:hAnsi="Cambria Math" w:cs="Times New Roman"/>
                  <w:spacing w:val="3"/>
                  <w:sz w:val="24"/>
                  <w:szCs w:val="24"/>
                  <w:shd w:val="clear" w:color="auto" w:fill="FFFFFF"/>
                </w:rPr>
                <m: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num>
            <m:den>
              <m:r>
                <w:rPr>
                  <w:rFonts w:ascii="Cambria Math" w:hAnsi="Cambria Math" w:cs="Times New Roman"/>
                  <w:spacing w:val="3"/>
                  <w:sz w:val="24"/>
                  <w:szCs w:val="24"/>
                  <w:shd w:val="clear" w:color="auto" w:fill="FFFFFF"/>
                </w:rPr>
                <m:t>Nr</m:t>
              </m:r>
            </m:den>
          </m:f>
        </m:oMath>
      </m:oMathPara>
    </w:p>
    <w:p w:rsidR="003F1BD9" w:rsidRPr="00A364E2" w:rsidRDefault="00353008" w:rsidP="00353008">
      <w:pPr>
        <w:pStyle w:val="Caption"/>
        <w:tabs>
          <w:tab w:val="left" w:pos="737"/>
          <w:tab w:val="right" w:pos="9026"/>
        </w:tabs>
        <w:rPr>
          <w:rFonts w:ascii="Times New Roman" w:hAnsi="Times New Roman" w:cs="Times New Roman"/>
          <w:b/>
          <w:bCs/>
          <w:i w:val="0"/>
          <w:iCs w:val="0"/>
          <w:color w:val="auto"/>
          <w:sz w:val="24"/>
          <w:szCs w:val="24"/>
        </w:rPr>
      </w:pPr>
      <w:r w:rsidRPr="00A364E2">
        <w:rPr>
          <w:rFonts w:ascii="Times New Roman" w:hAnsi="Times New Roman" w:cs="Times New Roman"/>
          <w:b/>
          <w:bCs/>
          <w:i w:val="0"/>
          <w:iCs w:val="0"/>
          <w:color w:val="auto"/>
        </w:rPr>
        <w:tab/>
      </w:r>
      <w:r w:rsidRPr="00A364E2">
        <w:rPr>
          <w:rFonts w:ascii="Times New Roman" w:hAnsi="Times New Roman" w:cs="Times New Roman"/>
          <w:b/>
          <w:bCs/>
          <w:i w:val="0"/>
          <w:iCs w:val="0"/>
          <w:color w:val="auto"/>
        </w:rPr>
        <w:tab/>
      </w:r>
      <w:r w:rsidR="009F5249" w:rsidRPr="00A364E2">
        <w:rPr>
          <w:rFonts w:ascii="Times New Roman" w:hAnsi="Times New Roman" w:cs="Times New Roman"/>
          <w:b/>
          <w:bCs/>
          <w:i w:val="0"/>
          <w:iCs w:val="0"/>
          <w:color w:val="auto"/>
        </w:rPr>
        <w:t>(</w:t>
      </w:r>
      <w:r w:rsidR="0068725C" w:rsidRPr="00A364E2">
        <w:rPr>
          <w:rFonts w:ascii="Times New Roman" w:hAnsi="Times New Roman" w:cs="Times New Roman"/>
          <w:b/>
          <w:bCs/>
          <w:i w:val="0"/>
          <w:iCs w:val="0"/>
          <w:color w:val="auto"/>
        </w:rPr>
        <w:fldChar w:fldCharType="begin"/>
      </w:r>
      <w:r w:rsidR="009F5249" w:rsidRPr="00A364E2">
        <w:rPr>
          <w:rFonts w:ascii="Times New Roman" w:hAnsi="Times New Roman" w:cs="Times New Roman"/>
          <w:b/>
          <w:bCs/>
          <w:i w:val="0"/>
          <w:iCs w:val="0"/>
          <w:color w:val="auto"/>
        </w:rPr>
        <w:instrText xml:space="preserve"> SEQ ( \* ARABIC </w:instrText>
      </w:r>
      <w:r w:rsidR="0068725C" w:rsidRPr="00A364E2">
        <w:rPr>
          <w:rFonts w:ascii="Times New Roman" w:hAnsi="Times New Roman" w:cs="Times New Roman"/>
          <w:b/>
          <w:bCs/>
          <w:i w:val="0"/>
          <w:iCs w:val="0"/>
          <w:color w:val="auto"/>
        </w:rPr>
        <w:fldChar w:fldCharType="separate"/>
      </w:r>
      <w:r w:rsidR="00ED04FB" w:rsidRPr="00A364E2">
        <w:rPr>
          <w:rFonts w:ascii="Times New Roman" w:hAnsi="Times New Roman" w:cs="Times New Roman"/>
          <w:b/>
          <w:bCs/>
          <w:i w:val="0"/>
          <w:iCs w:val="0"/>
          <w:noProof/>
          <w:color w:val="auto"/>
        </w:rPr>
        <w:t>2</w:t>
      </w:r>
      <w:r w:rsidR="0068725C" w:rsidRPr="00A364E2">
        <w:rPr>
          <w:rFonts w:ascii="Times New Roman" w:hAnsi="Times New Roman" w:cs="Times New Roman"/>
          <w:b/>
          <w:bCs/>
          <w:i w:val="0"/>
          <w:iCs w:val="0"/>
          <w:color w:val="auto"/>
        </w:rPr>
        <w:fldChar w:fldCharType="end"/>
      </w:r>
      <w:r w:rsidR="009F5249" w:rsidRPr="00A364E2">
        <w:rPr>
          <w:rFonts w:ascii="Times New Roman" w:hAnsi="Times New Roman" w:cs="Times New Roman"/>
          <w:b/>
          <w:bCs/>
          <w:i w:val="0"/>
          <w:iCs w:val="0"/>
          <w:color w:val="auto"/>
        </w:rPr>
        <w:t>)</w:t>
      </w:r>
    </w:p>
    <w:p w:rsidR="00353008" w:rsidRPr="00A364E2" w:rsidRDefault="00353008" w:rsidP="00353008">
      <w:pPr>
        <w:keepNext/>
        <w:jc w:val="right"/>
      </w:pPr>
      <m:oMathPara>
        <m:oMath>
          <m:r>
            <w:rPr>
              <w:rFonts w:ascii="Cambria Math" w:eastAsiaTheme="minorEastAsia" w:hAnsi="Cambria Math" w:cs="Times New Roman"/>
              <w:sz w:val="24"/>
              <w:szCs w:val="24"/>
            </w:rPr>
            <m:t>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Cambria Math" w:cs="Times New Roman"/>
              <w:sz w:val="24"/>
              <w:szCs w:val="24"/>
            </w:rPr>
            <m:t>=</m:t>
          </m:r>
          <m:rad>
            <m:radPr>
              <m:degHide m:val="on"/>
              <m:ctrlPr>
                <w:rPr>
                  <w:rFonts w:ascii="Cambria Math" w:hAnsi="Cambria Math" w:cs="Times New Roman"/>
                  <w:i/>
                  <w:sz w:val="24"/>
                  <w:szCs w:val="24"/>
                </w:rPr>
              </m:ctrlPr>
            </m:radPr>
            <m:deg/>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e>
          </m:rad>
        </m:oMath>
      </m:oMathPara>
    </w:p>
    <w:p w:rsidR="00353008" w:rsidRPr="00A364E2" w:rsidRDefault="00353008" w:rsidP="00353008">
      <w:pPr>
        <w:pStyle w:val="Caption"/>
        <w:jc w:val="right"/>
        <w:rPr>
          <w:rFonts w:ascii="Times New Roman" w:hAnsi="Times New Roman" w:cs="Times New Roman"/>
          <w:color w:val="auto"/>
          <w:sz w:val="24"/>
          <w:szCs w:val="24"/>
        </w:rPr>
      </w:pPr>
      <w:r w:rsidRPr="00A364E2">
        <w:rPr>
          <w:rFonts w:ascii="Times New Roman" w:hAnsi="Times New Roman" w:cs="Times New Roman"/>
          <w:b/>
          <w:bCs/>
          <w:i w:val="0"/>
          <w:iCs w:val="0"/>
          <w:color w:val="auto"/>
        </w:rPr>
        <w:t>(</w:t>
      </w:r>
      <w:r w:rsidR="0068725C" w:rsidRPr="00A364E2">
        <w:rPr>
          <w:rFonts w:ascii="Times New Roman" w:hAnsi="Times New Roman" w:cs="Times New Roman"/>
          <w:b/>
          <w:bCs/>
          <w:i w:val="0"/>
          <w:iCs w:val="0"/>
          <w:color w:val="auto"/>
        </w:rPr>
        <w:fldChar w:fldCharType="begin"/>
      </w:r>
      <w:r w:rsidRPr="00A364E2">
        <w:rPr>
          <w:rFonts w:ascii="Times New Roman" w:hAnsi="Times New Roman" w:cs="Times New Roman"/>
          <w:b/>
          <w:bCs/>
          <w:i w:val="0"/>
          <w:iCs w:val="0"/>
          <w:color w:val="auto"/>
        </w:rPr>
        <w:instrText xml:space="preserve"> SEQ ( \* ARABIC </w:instrText>
      </w:r>
      <w:r w:rsidR="0068725C" w:rsidRPr="00A364E2">
        <w:rPr>
          <w:rFonts w:ascii="Times New Roman" w:hAnsi="Times New Roman" w:cs="Times New Roman"/>
          <w:b/>
          <w:bCs/>
          <w:i w:val="0"/>
          <w:iCs w:val="0"/>
          <w:color w:val="auto"/>
        </w:rPr>
        <w:fldChar w:fldCharType="separate"/>
      </w:r>
      <w:r w:rsidR="00ED04FB" w:rsidRPr="00A364E2">
        <w:rPr>
          <w:rFonts w:ascii="Times New Roman" w:hAnsi="Times New Roman" w:cs="Times New Roman"/>
          <w:b/>
          <w:bCs/>
          <w:i w:val="0"/>
          <w:iCs w:val="0"/>
          <w:noProof/>
          <w:color w:val="auto"/>
        </w:rPr>
        <w:t>3</w:t>
      </w:r>
      <w:r w:rsidR="0068725C" w:rsidRPr="00A364E2">
        <w:rPr>
          <w:rFonts w:ascii="Times New Roman" w:hAnsi="Times New Roman" w:cs="Times New Roman"/>
          <w:b/>
          <w:bCs/>
          <w:i w:val="0"/>
          <w:iCs w:val="0"/>
          <w:color w:val="auto"/>
        </w:rPr>
        <w:fldChar w:fldCharType="end"/>
      </w:r>
      <w:r w:rsidRPr="00A364E2">
        <w:rPr>
          <w:rFonts w:ascii="Times New Roman" w:hAnsi="Times New Roman" w:cs="Times New Roman"/>
          <w:b/>
          <w:bCs/>
          <w:i w:val="0"/>
          <w:iCs w:val="0"/>
          <w:color w:val="auto"/>
        </w:rPr>
        <w:t>)</w:t>
      </w:r>
    </w:p>
    <w:p w:rsidR="00F8306C" w:rsidRPr="00A364E2" w:rsidRDefault="00F8306C" w:rsidP="00F8306C">
      <w:pPr>
        <w:keepNext/>
        <w:jc w:val="right"/>
      </w:pPr>
      <m:oMathPara>
        <m:oMath>
          <m:r>
            <w:rPr>
              <w:rFonts w:ascii="Cambria Math" w:eastAsiaTheme="minorEastAsia" w:hAnsi="Cambria Math" w:cs="Times New Roman"/>
              <w:sz w:val="24"/>
              <w:szCs w:val="24"/>
            </w:rPr>
            <m:t>std.sqrt.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eastAsiaTheme="minorEastAsia" w:hAnsi="Cambria Math" w:cs="Times New Roman"/>
                  <w:sz w:val="24"/>
                  <w:szCs w:val="24"/>
                </w:rPr>
                <m:t>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num>
            <m:den>
              <w:bookmarkStart w:id="1" w:name="_Hlk165579344"/>
              <m:r>
                <w:rPr>
                  <w:rFonts w:ascii="Cambria Math" w:hAnsi="Cambria Math" w:cs="Times New Roman"/>
                  <w:sz w:val="24"/>
                  <w:szCs w:val="24"/>
                </w:rPr>
                <m:t>max.</m:t>
              </m:r>
              <m:r>
                <w:rPr>
                  <w:rFonts w:ascii="Cambria Math" w:eastAsiaTheme="minorEastAsia" w:hAnsi="Cambria Math" w:cs="Times New Roman"/>
                  <w:sz w:val="24"/>
                  <w:szCs w:val="24"/>
                </w:rPr>
                <m:t>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w:bookmarkEnd w:id="1"/>
            </m:den>
          </m:f>
        </m:oMath>
      </m:oMathPara>
    </w:p>
    <w:p w:rsidR="00353008" w:rsidRPr="00A364E2" w:rsidRDefault="00F8306C" w:rsidP="00F8306C">
      <w:pPr>
        <w:pStyle w:val="Caption"/>
        <w:jc w:val="right"/>
        <w:rPr>
          <w:rFonts w:ascii="Times New Roman" w:hAnsi="Times New Roman" w:cs="Times New Roman"/>
          <w:b/>
          <w:bCs/>
          <w:i w:val="0"/>
          <w:iCs w:val="0"/>
          <w:color w:val="auto"/>
        </w:rPr>
      </w:pPr>
      <w:r w:rsidRPr="00A364E2">
        <w:rPr>
          <w:rFonts w:ascii="Times New Roman" w:hAnsi="Times New Roman" w:cs="Times New Roman"/>
          <w:b/>
          <w:bCs/>
          <w:i w:val="0"/>
          <w:iCs w:val="0"/>
          <w:color w:val="auto"/>
        </w:rPr>
        <w:t>(</w:t>
      </w:r>
      <w:r w:rsidR="0068725C" w:rsidRPr="00A364E2">
        <w:rPr>
          <w:rFonts w:ascii="Times New Roman" w:hAnsi="Times New Roman" w:cs="Times New Roman"/>
          <w:b/>
          <w:bCs/>
          <w:i w:val="0"/>
          <w:iCs w:val="0"/>
          <w:color w:val="auto"/>
        </w:rPr>
        <w:fldChar w:fldCharType="begin"/>
      </w:r>
      <w:r w:rsidRPr="00A364E2">
        <w:rPr>
          <w:rFonts w:ascii="Times New Roman" w:hAnsi="Times New Roman" w:cs="Times New Roman"/>
          <w:b/>
          <w:bCs/>
          <w:i w:val="0"/>
          <w:iCs w:val="0"/>
          <w:color w:val="auto"/>
        </w:rPr>
        <w:instrText xml:space="preserve"> SEQ ( \* ARABIC </w:instrText>
      </w:r>
      <w:r w:rsidR="0068725C" w:rsidRPr="00A364E2">
        <w:rPr>
          <w:rFonts w:ascii="Times New Roman" w:hAnsi="Times New Roman" w:cs="Times New Roman"/>
          <w:b/>
          <w:bCs/>
          <w:i w:val="0"/>
          <w:iCs w:val="0"/>
          <w:color w:val="auto"/>
        </w:rPr>
        <w:fldChar w:fldCharType="separate"/>
      </w:r>
      <w:r w:rsidR="00ED04FB" w:rsidRPr="00A364E2">
        <w:rPr>
          <w:rFonts w:ascii="Times New Roman" w:hAnsi="Times New Roman" w:cs="Times New Roman"/>
          <w:b/>
          <w:bCs/>
          <w:i w:val="0"/>
          <w:iCs w:val="0"/>
          <w:noProof/>
          <w:color w:val="auto"/>
        </w:rPr>
        <w:t>4</w:t>
      </w:r>
      <w:r w:rsidR="0068725C" w:rsidRPr="00A364E2">
        <w:rPr>
          <w:rFonts w:ascii="Times New Roman" w:hAnsi="Times New Roman" w:cs="Times New Roman"/>
          <w:b/>
          <w:bCs/>
          <w:i w:val="0"/>
          <w:iCs w:val="0"/>
          <w:color w:val="auto"/>
        </w:rPr>
        <w:fldChar w:fldCharType="end"/>
      </w:r>
      <w:r w:rsidRPr="00A364E2">
        <w:rPr>
          <w:rFonts w:ascii="Times New Roman" w:hAnsi="Times New Roman" w:cs="Times New Roman"/>
          <w:b/>
          <w:bCs/>
          <w:i w:val="0"/>
          <w:iCs w:val="0"/>
          <w:color w:val="auto"/>
        </w:rPr>
        <w:t>)</w:t>
      </w:r>
    </w:p>
    <w:p w:rsidR="00353008" w:rsidRPr="00A364E2" w:rsidRDefault="00A364E2" w:rsidP="00967AA9">
      <w:pPr>
        <w:jc w:val="both"/>
        <w:rPr>
          <w:rFonts w:ascii="Times New Roman" w:hAnsi="Times New Roman" w:cs="Times New Roman"/>
          <w:spacing w:val="3"/>
          <w:sz w:val="24"/>
          <w:szCs w:val="24"/>
          <w:shd w:val="clear" w:color="auto" w:fill="FFFFFF"/>
        </w:rPr>
      </w:pPr>
      <w:r w:rsidRPr="00A364E2">
        <w:rPr>
          <w:rFonts w:ascii="Times New Roman" w:hAnsi="Times New Roman" w:cs="Times New Roman"/>
          <w:spacing w:val="3"/>
          <w:sz w:val="24"/>
          <w:szCs w:val="24"/>
          <w:shd w:val="clear" w:color="auto" w:fill="FFFFFF"/>
        </w:rPr>
        <w:t>Where</w:t>
      </w:r>
      <w:r w:rsidR="00F8306C" w:rsidRPr="00A364E2">
        <w:rPr>
          <w:rFonts w:ascii="Times New Roman" w:hAnsi="Times New Roman" w:cs="Times New Roman"/>
          <w:spacing w:val="3"/>
          <w:sz w:val="24"/>
          <w:szCs w:val="24"/>
          <w:shd w:val="clear" w:color="auto" w:fill="FFFFFF"/>
        </w:rPr>
        <w:t> </w:t>
      </w:r>
      <m:oMath>
        <m:r>
          <w:rPr>
            <w:rFonts w:ascii="Cambria Math" w:hAnsi="Cambria Math" w:cs="Times New Roman"/>
            <w:sz w:val="24"/>
            <w:szCs w:val="24"/>
          </w:rPr>
          <m:t>max.</m:t>
        </m:r>
        <m:r>
          <w:rPr>
            <w:rFonts w:ascii="Cambria Math" w:eastAsiaTheme="minorEastAsia" w:hAnsi="Cambria Math" w:cs="Times New Roman"/>
            <w:sz w:val="24"/>
            <w:szCs w:val="24"/>
          </w:rPr>
          <m:t>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F8306C" w:rsidRPr="00A364E2">
        <w:rPr>
          <w:rFonts w:ascii="Times New Roman" w:hAnsi="Times New Roman" w:cs="Times New Roman"/>
          <w:spacing w:val="3"/>
          <w:sz w:val="24"/>
          <w:szCs w:val="24"/>
          <w:shd w:val="clear" w:color="auto" w:fill="FFFFFF"/>
        </w:rPr>
        <w:t> is the maximum value of </w:t>
      </w:r>
      <m:oMath>
        <m:r>
          <w:rPr>
            <w:rFonts w:ascii="Cambria Math" w:eastAsiaTheme="minorEastAsia" w:hAnsi="Cambria Math" w:cs="Times New Roman"/>
            <w:sz w:val="24"/>
            <w:szCs w:val="24"/>
          </w:rPr>
          <m:t>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F8306C" w:rsidRPr="00A364E2">
        <w:rPr>
          <w:rFonts w:ascii="Times New Roman" w:hAnsi="Times New Roman" w:cs="Times New Roman"/>
          <w:spacing w:val="3"/>
          <w:sz w:val="24"/>
          <w:szCs w:val="24"/>
          <w:shd w:val="clear" w:color="auto" w:fill="FFFFFF"/>
        </w:rPr>
        <w:t>.</w:t>
      </w:r>
      <w:r w:rsidR="009B50DF" w:rsidRPr="00A364E2">
        <w:rPr>
          <w:rFonts w:ascii="Times New Roman" w:hAnsi="Times New Roman" w:cs="Times New Roman"/>
          <w:spacing w:val="3"/>
          <w:sz w:val="24"/>
          <w:szCs w:val="24"/>
          <w:shd w:val="clear" w:color="auto" w:fill="FFFFFF"/>
        </w:rPr>
        <w:t xml:space="preserve">Profiles with higher </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B50DF" w:rsidRPr="00A364E2">
        <w:rPr>
          <w:rFonts w:ascii="Times New Roman" w:hAnsi="Times New Roman" w:cs="Times New Roman"/>
          <w:spacing w:val="3"/>
          <w:sz w:val="24"/>
          <w:szCs w:val="24"/>
          <w:shd w:val="clear" w:color="auto" w:fill="FFFFFF"/>
        </w:rPr>
        <w:t xml:space="preserve">scores and </w:t>
      </w:r>
      <m:oMath>
        <m:r>
          <w:rPr>
            <w:rFonts w:ascii="Cambria Math" w:eastAsiaTheme="minorEastAsia" w:hAnsi="Cambria Math" w:cs="Times New Roman"/>
            <w:sz w:val="24"/>
            <w:szCs w:val="24"/>
          </w:rPr>
          <m:t>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B50DF" w:rsidRPr="00A364E2">
        <w:rPr>
          <w:rFonts w:ascii="Times New Roman" w:hAnsi="Times New Roman" w:cs="Times New Roman"/>
          <w:spacing w:val="3"/>
          <w:sz w:val="24"/>
          <w:szCs w:val="24"/>
          <w:shd w:val="clear" w:color="auto" w:fill="FFFFFF"/>
        </w:rPr>
        <w:t xml:space="preserve">, accompanied by lower standard deviations </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 BW</m:t>
            </m:r>
          </m:e>
          <m:sub>
            <m:r>
              <w:rPr>
                <w:rFonts w:ascii="Cambria Math" w:hAnsi="Cambria Math" w:cs="Times New Roman"/>
                <w:spacing w:val="3"/>
                <w:sz w:val="24"/>
                <w:szCs w:val="24"/>
                <w:shd w:val="clear" w:color="auto" w:fill="FFFFFF"/>
              </w:rPr>
              <m:t>i</m:t>
            </m:r>
          </m:sub>
        </m:sSub>
      </m:oMath>
      <w:r w:rsidR="009B50DF" w:rsidRPr="00A364E2">
        <w:rPr>
          <w:rFonts w:ascii="Times New Roman" w:hAnsi="Times New Roman" w:cs="Times New Roman"/>
          <w:spacing w:val="3"/>
          <w:sz w:val="24"/>
          <w:szCs w:val="24"/>
          <w:shd w:val="clear" w:color="auto" w:fill="FFFFFF"/>
        </w:rPr>
        <w:t xml:space="preserve"> and </w:t>
      </w:r>
      <m:oMath>
        <m:r>
          <w:rPr>
            <w:rFonts w:ascii="Cambria Math" w:eastAsiaTheme="minorEastAsia" w:hAnsi="Cambria Math" w:cs="Times New Roman"/>
            <w:sz w:val="24"/>
            <w:szCs w:val="24"/>
          </w:rPr>
          <m:t>std.sqrt.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B50DF" w:rsidRPr="00A364E2">
        <w:rPr>
          <w:rFonts w:ascii="Times New Roman" w:hAnsi="Times New Roman" w:cs="Times New Roman"/>
          <w:spacing w:val="3"/>
          <w:sz w:val="24"/>
          <w:szCs w:val="24"/>
          <w:shd w:val="clear" w:color="auto" w:fill="FFFFFF"/>
        </w:rPr>
        <w:t>, exhibit more consistent and widely accepted preferences among respondents. Conversely, profiles with higher standard deviations may indicate greater variability in respondents' perceptions, suggesting diverse or polarized opinions regarding the desirability of those profiles. Hence, while high scores indicate favourable profiles, evaluating their standard deviations offers insights into the consensus or variability in respondents' preferences, aiding in the interpretation of the overall preference landscape. This suggests that profiles with high scores are perceived as particularly favourable or effective in the context of the climate resilience strategies under consideration.</w:t>
      </w:r>
    </w:p>
    <w:p w:rsidR="001A1D71" w:rsidRPr="00A364E2" w:rsidRDefault="001A1D71" w:rsidP="00967AA9">
      <w:pPr>
        <w:jc w:val="both"/>
        <w:rPr>
          <w:rFonts w:ascii="Times New Roman" w:hAnsi="Times New Roman" w:cs="Times New Roman"/>
          <w:sz w:val="24"/>
          <w:szCs w:val="24"/>
        </w:rPr>
      </w:pPr>
      <w:r w:rsidRPr="00A364E2">
        <w:rPr>
          <w:rFonts w:ascii="Times New Roman" w:hAnsi="Times New Roman" w:cs="Times New Roman"/>
          <w:sz w:val="24"/>
          <w:szCs w:val="24"/>
        </w:rPr>
        <w:t>2.6.2 Modelling Approach</w:t>
      </w:r>
    </w:p>
    <w:p w:rsidR="001A1D71" w:rsidRPr="00A364E2" w:rsidRDefault="00CC43A3" w:rsidP="00967AA9">
      <w:pPr>
        <w:jc w:val="both"/>
        <w:rPr>
          <w:rFonts w:ascii="Times New Roman" w:hAnsi="Times New Roman" w:cs="Times New Roman"/>
          <w:sz w:val="24"/>
          <w:szCs w:val="24"/>
        </w:rPr>
      </w:pPr>
      <w:r w:rsidRPr="00A364E2">
        <w:rPr>
          <w:rFonts w:ascii="Times New Roman" w:hAnsi="Times New Roman" w:cs="Times New Roman"/>
          <w:sz w:val="24"/>
          <w:szCs w:val="24"/>
        </w:rPr>
        <w:t xml:space="preserve">In addition to analysing responses at the profile level, it is imperative to gain clarity at the attribute level as well. This involves identifying the most preferred attribute levels to ensure a comprehensive understanding of respondents' preferences. By examining preferences at the attribute level, we can identify the specific attributes and attribute levels that are most favoured by respondents. This process enables us to consider any potential combinations of attributes that may not have been explicitly addressed in the study. Understanding the </w:t>
      </w:r>
      <w:r w:rsidRPr="00A364E2">
        <w:rPr>
          <w:rFonts w:ascii="Times New Roman" w:hAnsi="Times New Roman" w:cs="Times New Roman"/>
          <w:sz w:val="24"/>
          <w:szCs w:val="24"/>
        </w:rPr>
        <w:lastRenderedPageBreak/>
        <w:t xml:space="preserve">preferred attribute levels allows for the exploration of alternative combinations that align with respondents' preferences. </w:t>
      </w:r>
      <w:r w:rsidR="00387148" w:rsidRPr="00A364E2">
        <w:rPr>
          <w:rFonts w:ascii="Times New Roman" w:hAnsi="Times New Roman" w:cs="Times New Roman"/>
          <w:sz w:val="24"/>
          <w:szCs w:val="24"/>
        </w:rPr>
        <w:t>The modelling approach employs discrete choice models to analyse the responses, with the dataset formatted according to the selected model specifications. Specifically, a maximum difference (</w:t>
      </w:r>
      <w:proofErr w:type="spellStart"/>
      <w:r w:rsidR="00387148" w:rsidRPr="00A364E2">
        <w:rPr>
          <w:rFonts w:ascii="Times New Roman" w:hAnsi="Times New Roman" w:cs="Times New Roman"/>
          <w:sz w:val="24"/>
          <w:szCs w:val="24"/>
        </w:rPr>
        <w:t>maxdiff</w:t>
      </w:r>
      <w:proofErr w:type="spellEnd"/>
      <w:r w:rsidR="00387148" w:rsidRPr="00A364E2">
        <w:rPr>
          <w:rFonts w:ascii="Times New Roman" w:hAnsi="Times New Roman" w:cs="Times New Roman"/>
          <w:sz w:val="24"/>
          <w:szCs w:val="24"/>
        </w:rPr>
        <w:t xml:space="preserve">) model, as outlined by </w:t>
      </w:r>
      <w:proofErr w:type="spellStart"/>
      <w:r w:rsidR="00387148" w:rsidRPr="00A364E2">
        <w:rPr>
          <w:rFonts w:ascii="Times New Roman" w:hAnsi="Times New Roman" w:cs="Times New Roman"/>
          <w:sz w:val="24"/>
          <w:szCs w:val="24"/>
        </w:rPr>
        <w:t>Lancsar</w:t>
      </w:r>
      <w:r w:rsidR="00387148" w:rsidRPr="00A364E2">
        <w:rPr>
          <w:rFonts w:ascii="Times New Roman" w:hAnsi="Times New Roman" w:cs="Times New Roman"/>
          <w:i/>
          <w:iCs/>
          <w:sz w:val="24"/>
          <w:szCs w:val="24"/>
        </w:rPr>
        <w:t>et</w:t>
      </w:r>
      <w:proofErr w:type="spellEnd"/>
      <w:r w:rsidR="00387148" w:rsidRPr="00A364E2">
        <w:rPr>
          <w:rFonts w:ascii="Times New Roman" w:hAnsi="Times New Roman" w:cs="Times New Roman"/>
          <w:i/>
          <w:iCs/>
          <w:sz w:val="24"/>
          <w:szCs w:val="24"/>
        </w:rPr>
        <w:t xml:space="preserve"> al</w:t>
      </w:r>
      <w:r w:rsidR="00387148" w:rsidRPr="00A364E2">
        <w:rPr>
          <w:rFonts w:ascii="Times New Roman" w:hAnsi="Times New Roman" w:cs="Times New Roman"/>
          <w:sz w:val="24"/>
          <w:szCs w:val="24"/>
        </w:rPr>
        <w:t xml:space="preserve">. (2013) and Marley and </w:t>
      </w:r>
      <w:proofErr w:type="spellStart"/>
      <w:r w:rsidR="00387148" w:rsidRPr="00A364E2">
        <w:rPr>
          <w:rFonts w:ascii="Times New Roman" w:hAnsi="Times New Roman" w:cs="Times New Roman"/>
          <w:sz w:val="24"/>
          <w:szCs w:val="24"/>
        </w:rPr>
        <w:t>Pihlens</w:t>
      </w:r>
      <w:proofErr w:type="spellEnd"/>
      <w:r w:rsidR="00387148" w:rsidRPr="00A364E2">
        <w:rPr>
          <w:rFonts w:ascii="Times New Roman" w:hAnsi="Times New Roman" w:cs="Times New Roman"/>
          <w:sz w:val="24"/>
          <w:szCs w:val="24"/>
        </w:rPr>
        <w:t xml:space="preserve"> (2012), is utilized for the analysis. This model assumes that respondents derive utility from each profile within a choice set and select the best and worst profiles based on their subjective utilities. In the </w:t>
      </w:r>
      <w:proofErr w:type="spellStart"/>
      <w:r w:rsidR="00387148" w:rsidRPr="00A364E2">
        <w:rPr>
          <w:rFonts w:ascii="Times New Roman" w:hAnsi="Times New Roman" w:cs="Times New Roman"/>
          <w:sz w:val="24"/>
          <w:szCs w:val="24"/>
        </w:rPr>
        <w:t>maxdiff</w:t>
      </w:r>
      <w:proofErr w:type="spellEnd"/>
      <w:r w:rsidR="00387148" w:rsidRPr="00A364E2">
        <w:rPr>
          <w:rFonts w:ascii="Times New Roman" w:hAnsi="Times New Roman" w:cs="Times New Roman"/>
          <w:sz w:val="24"/>
          <w:szCs w:val="24"/>
        </w:rPr>
        <w:t xml:space="preserve"> model, respondents are assumed to select profile </w:t>
      </w:r>
      <w:proofErr w:type="spellStart"/>
      <w:r w:rsidR="00387148" w:rsidRPr="00A364E2">
        <w:rPr>
          <w:rFonts w:ascii="Times New Roman" w:hAnsi="Times New Roman" w:cs="Times New Roman"/>
          <w:i/>
          <w:iCs/>
          <w:sz w:val="24"/>
          <w:szCs w:val="24"/>
        </w:rPr>
        <w:t>i</w:t>
      </w:r>
      <w:r w:rsidR="00387148" w:rsidRPr="00A364E2">
        <w:rPr>
          <w:rFonts w:ascii="Times New Roman" w:hAnsi="Times New Roman" w:cs="Times New Roman"/>
          <w:sz w:val="24"/>
          <w:szCs w:val="24"/>
        </w:rPr>
        <w:t>as</w:t>
      </w:r>
      <w:proofErr w:type="spellEnd"/>
      <w:r w:rsidR="00387148" w:rsidRPr="00A364E2">
        <w:rPr>
          <w:rFonts w:ascii="Times New Roman" w:hAnsi="Times New Roman" w:cs="Times New Roman"/>
          <w:sz w:val="24"/>
          <w:szCs w:val="24"/>
        </w:rPr>
        <w:t xml:space="preserve"> the best and profile </w:t>
      </w:r>
      <w:r w:rsidR="00387148" w:rsidRPr="00A364E2">
        <w:rPr>
          <w:rFonts w:ascii="Times New Roman" w:hAnsi="Times New Roman" w:cs="Times New Roman"/>
          <w:i/>
          <w:iCs/>
          <w:sz w:val="24"/>
          <w:szCs w:val="24"/>
        </w:rPr>
        <w:t>j</w:t>
      </w:r>
      <w:r w:rsidR="00387148" w:rsidRPr="00A364E2">
        <w:rPr>
          <w:rFonts w:ascii="Times New Roman" w:hAnsi="Times New Roman" w:cs="Times New Roman"/>
          <w:sz w:val="24"/>
          <w:szCs w:val="24"/>
        </w:rPr>
        <w:t xml:space="preserve"> (where </w:t>
      </w:r>
      <w:bookmarkStart w:id="2" w:name="_Hlk165615961"/>
      <w:proofErr w:type="spellStart"/>
      <w:r w:rsidR="00387148" w:rsidRPr="00A364E2">
        <w:rPr>
          <w:rFonts w:ascii="Times New Roman" w:hAnsi="Times New Roman" w:cs="Times New Roman"/>
          <w:i/>
          <w:iCs/>
          <w:sz w:val="24"/>
          <w:szCs w:val="24"/>
        </w:rPr>
        <w:t>i</w:t>
      </w:r>
      <w:proofErr w:type="spellEnd"/>
      <w:r w:rsidR="00387148" w:rsidRPr="00A364E2">
        <w:rPr>
          <w:rFonts w:ascii="Times New Roman" w:hAnsi="Times New Roman" w:cs="Times New Roman"/>
          <w:sz w:val="24"/>
          <w:szCs w:val="24"/>
        </w:rPr>
        <w:t xml:space="preserve"> ≠ </w:t>
      </w:r>
      <w:r w:rsidR="00387148" w:rsidRPr="00A364E2">
        <w:rPr>
          <w:rFonts w:ascii="Times New Roman" w:hAnsi="Times New Roman" w:cs="Times New Roman"/>
          <w:i/>
          <w:iCs/>
          <w:sz w:val="24"/>
          <w:szCs w:val="24"/>
        </w:rPr>
        <w:t>j</w:t>
      </w:r>
      <w:r w:rsidR="00387148" w:rsidRPr="00A364E2">
        <w:rPr>
          <w:rFonts w:ascii="Times New Roman" w:hAnsi="Times New Roman" w:cs="Times New Roman"/>
          <w:sz w:val="24"/>
          <w:szCs w:val="24"/>
        </w:rPr>
        <w:t xml:space="preserve">) </w:t>
      </w:r>
      <w:bookmarkEnd w:id="2"/>
      <w:r w:rsidR="00387148" w:rsidRPr="00A364E2">
        <w:rPr>
          <w:rFonts w:ascii="Times New Roman" w:hAnsi="Times New Roman" w:cs="Times New Roman"/>
          <w:sz w:val="24"/>
          <w:szCs w:val="24"/>
        </w:rPr>
        <w:t xml:space="preserve">as the worst because the difference in utility between these two profiles represents the greatest utility difference among all possible pairings. The number of utility differences in a pair is equal to the number of possible pairs in which profile </w:t>
      </w:r>
      <w:proofErr w:type="spellStart"/>
      <w:r w:rsidR="00387148" w:rsidRPr="00A364E2">
        <w:rPr>
          <w:rFonts w:ascii="Times New Roman" w:hAnsi="Times New Roman" w:cs="Times New Roman"/>
          <w:i/>
          <w:iCs/>
          <w:sz w:val="24"/>
          <w:szCs w:val="24"/>
        </w:rPr>
        <w:t>i</w:t>
      </w:r>
      <w:proofErr w:type="spellEnd"/>
      <w:r w:rsidR="00387148" w:rsidRPr="00A364E2">
        <w:rPr>
          <w:rFonts w:ascii="Times New Roman" w:hAnsi="Times New Roman" w:cs="Times New Roman"/>
          <w:sz w:val="24"/>
          <w:szCs w:val="24"/>
        </w:rPr>
        <w:t xml:space="preserve"> is selected as the best and profile </w:t>
      </w:r>
      <w:r w:rsidR="00387148" w:rsidRPr="00A364E2">
        <w:rPr>
          <w:rFonts w:ascii="Times New Roman" w:hAnsi="Times New Roman" w:cs="Times New Roman"/>
          <w:i/>
          <w:iCs/>
          <w:sz w:val="24"/>
          <w:szCs w:val="24"/>
        </w:rPr>
        <w:t>j</w:t>
      </w:r>
      <w:r w:rsidR="00387148" w:rsidRPr="00A364E2">
        <w:rPr>
          <w:rFonts w:ascii="Times New Roman" w:hAnsi="Times New Roman" w:cs="Times New Roman"/>
          <w:sz w:val="24"/>
          <w:szCs w:val="24"/>
        </w:rPr>
        <w:t xml:space="preserve"> is selected as the worst from </w:t>
      </w:r>
      <w:r w:rsidR="00387148" w:rsidRPr="00A364E2">
        <w:rPr>
          <w:rFonts w:ascii="Times New Roman" w:hAnsi="Times New Roman" w:cs="Times New Roman"/>
          <w:i/>
          <w:iCs/>
          <w:sz w:val="24"/>
          <w:szCs w:val="24"/>
        </w:rPr>
        <w:t>P</w:t>
      </w:r>
      <w:r w:rsidR="00387148" w:rsidRPr="00A364E2">
        <w:rPr>
          <w:rFonts w:ascii="Times New Roman" w:hAnsi="Times New Roman" w:cs="Times New Roman"/>
          <w:sz w:val="24"/>
          <w:szCs w:val="24"/>
        </w:rPr>
        <w:t xml:space="preserve"> profiles, calculated as </w:t>
      </w:r>
      <w:r w:rsidR="00387148" w:rsidRPr="00A364E2">
        <w:rPr>
          <w:rFonts w:ascii="Times New Roman" w:hAnsi="Times New Roman" w:cs="Times New Roman"/>
          <w:i/>
          <w:iCs/>
          <w:sz w:val="24"/>
          <w:szCs w:val="24"/>
        </w:rPr>
        <w:t>P</w:t>
      </w:r>
      <w:r w:rsidR="00387148" w:rsidRPr="00A364E2">
        <w:rPr>
          <w:rFonts w:ascii="Times New Roman" w:hAnsi="Times New Roman" w:cs="Times New Roman"/>
          <w:sz w:val="24"/>
          <w:szCs w:val="24"/>
        </w:rPr>
        <w:t xml:space="preserve"> × (</w:t>
      </w:r>
      <w:r w:rsidR="00387148" w:rsidRPr="00A364E2">
        <w:rPr>
          <w:rFonts w:ascii="Times New Roman" w:hAnsi="Times New Roman" w:cs="Times New Roman"/>
          <w:i/>
          <w:iCs/>
          <w:sz w:val="24"/>
          <w:szCs w:val="24"/>
        </w:rPr>
        <w:t>P</w:t>
      </w:r>
      <w:r w:rsidR="00387148" w:rsidRPr="00A364E2">
        <w:rPr>
          <w:rFonts w:ascii="Times New Roman" w:hAnsi="Times New Roman" w:cs="Times New Roman"/>
          <w:sz w:val="24"/>
          <w:szCs w:val="24"/>
        </w:rPr>
        <w:t>-1).</w:t>
      </w:r>
    </w:p>
    <w:p w:rsidR="00B031ED" w:rsidRPr="00A364E2" w:rsidRDefault="00B031ED" w:rsidP="00B031ED">
      <w:pPr>
        <w:jc w:val="both"/>
        <w:rPr>
          <w:rFonts w:ascii="Times New Roman" w:hAnsi="Times New Roman" w:cs="Times New Roman"/>
          <w:sz w:val="24"/>
          <w:szCs w:val="24"/>
        </w:rPr>
      </w:pPr>
      <w:r w:rsidRPr="00A364E2">
        <w:rPr>
          <w:rFonts w:ascii="Times New Roman" w:hAnsi="Times New Roman" w:cs="Times New Roman"/>
          <w:spacing w:val="3"/>
          <w:sz w:val="24"/>
          <w:szCs w:val="24"/>
          <w:shd w:val="clear" w:color="auto" w:fill="FFFFFF"/>
        </w:rPr>
        <w:t>The probability of selecting profiles from a choice set </w:t>
      </w:r>
      <w:r w:rsidRPr="00A364E2">
        <w:rPr>
          <w:rStyle w:val="mjx-char"/>
          <w:rFonts w:ascii="Times New Roman" w:hAnsi="Times New Roman" w:cs="Times New Roman"/>
          <w:sz w:val="24"/>
          <w:szCs w:val="24"/>
          <w:bdr w:val="none" w:sz="0" w:space="0" w:color="auto" w:frame="1"/>
          <w:shd w:val="clear" w:color="auto" w:fill="FFFFFF"/>
        </w:rPr>
        <w:t>S</w:t>
      </w:r>
      <w:r w:rsidRPr="00A364E2">
        <w:rPr>
          <w:rFonts w:ascii="Times New Roman" w:hAnsi="Times New Roman" w:cs="Times New Roman"/>
          <w:spacing w:val="3"/>
          <w:sz w:val="24"/>
          <w:szCs w:val="24"/>
          <w:shd w:val="clear" w:color="auto" w:fill="FFFFFF"/>
        </w:rPr>
        <w:t xml:space="preserve"> for each model can be expressed using the conditional logit model. Under assumptions such as a choice set consists of nine profiles </w:t>
      </w:r>
      <w:r w:rsidRPr="00A364E2">
        <w:rPr>
          <w:rStyle w:val="mjx-char"/>
          <w:rFonts w:ascii="Times New Roman" w:hAnsi="Times New Roman" w:cs="Times New Roman"/>
          <w:sz w:val="24"/>
          <w:szCs w:val="24"/>
          <w:bdr w:val="none" w:sz="0" w:space="0" w:color="auto" w:frame="1"/>
          <w:shd w:val="clear" w:color="auto" w:fill="FFFFFF"/>
        </w:rPr>
        <w:t>S</w:t>
      </w:r>
      <w:proofErr w:type="gramStart"/>
      <w:r w:rsidRPr="00A364E2">
        <w:rPr>
          <w:rStyle w:val="mjx-char"/>
          <w:rFonts w:ascii="Times New Roman" w:hAnsi="Times New Roman" w:cs="Times New Roman"/>
          <w:sz w:val="24"/>
          <w:szCs w:val="24"/>
          <w:bdr w:val="none" w:sz="0" w:space="0" w:color="auto" w:frame="1"/>
          <w:shd w:val="clear" w:color="auto" w:fill="FFFFFF"/>
        </w:rPr>
        <w:t>={</w:t>
      </w:r>
      <w:proofErr w:type="gramEnd"/>
      <w:r w:rsidRPr="00A364E2">
        <w:rPr>
          <w:rStyle w:val="mjx-char"/>
          <w:rFonts w:ascii="Times New Roman" w:hAnsi="Times New Roman" w:cs="Times New Roman"/>
          <w:sz w:val="24"/>
          <w:szCs w:val="24"/>
          <w:bdr w:val="none" w:sz="0" w:space="0" w:color="auto" w:frame="1"/>
          <w:shd w:val="clear" w:color="auto" w:fill="FFFFFF"/>
        </w:rPr>
        <w:t>1,2,3,…,9}</w:t>
      </w:r>
      <w:r w:rsidRPr="00A364E2">
        <w:rPr>
          <w:rFonts w:ascii="Times New Roman" w:hAnsi="Times New Roman" w:cs="Times New Roman"/>
          <w:spacing w:val="3"/>
          <w:sz w:val="24"/>
          <w:szCs w:val="24"/>
          <w:shd w:val="clear" w:color="auto" w:fill="FFFFFF"/>
        </w:rPr>
        <w:t xml:space="preserve"> respondent </w:t>
      </w:r>
      <w:r w:rsidRPr="00A364E2">
        <w:rPr>
          <w:rStyle w:val="mjx-char"/>
          <w:rFonts w:ascii="Times New Roman" w:hAnsi="Times New Roman" w:cs="Times New Roman"/>
          <w:i/>
          <w:iCs/>
          <w:sz w:val="24"/>
          <w:szCs w:val="24"/>
          <w:bdr w:val="none" w:sz="0" w:space="0" w:color="auto" w:frame="1"/>
          <w:shd w:val="clear" w:color="auto" w:fill="FFFFFF"/>
        </w:rPr>
        <w:t>k</w:t>
      </w:r>
      <w:r w:rsidRPr="00A364E2">
        <w:rPr>
          <w:rFonts w:ascii="Times New Roman" w:hAnsi="Times New Roman" w:cs="Times New Roman"/>
          <w:spacing w:val="3"/>
          <w:sz w:val="24"/>
          <w:szCs w:val="24"/>
          <w:shd w:val="clear" w:color="auto" w:fill="FFFFFF"/>
        </w:rPr>
        <w:t xml:space="preserve"> selected Profile </w:t>
      </w:r>
      <w:proofErr w:type="spellStart"/>
      <w:r w:rsidRPr="00A364E2">
        <w:rPr>
          <w:rFonts w:ascii="Times New Roman" w:hAnsi="Times New Roman" w:cs="Times New Roman"/>
          <w:i/>
          <w:iCs/>
          <w:spacing w:val="3"/>
          <w:sz w:val="24"/>
          <w:szCs w:val="24"/>
          <w:shd w:val="clear" w:color="auto" w:fill="FFFFFF"/>
        </w:rPr>
        <w:t>i</w:t>
      </w:r>
      <w:proofErr w:type="spellEnd"/>
      <w:r w:rsidRPr="00A364E2">
        <w:rPr>
          <w:rFonts w:ascii="Times New Roman" w:hAnsi="Times New Roman" w:cs="Times New Roman"/>
          <w:spacing w:val="3"/>
          <w:sz w:val="24"/>
          <w:szCs w:val="24"/>
          <w:shd w:val="clear" w:color="auto" w:fill="FFFFFF"/>
        </w:rPr>
        <w:t xml:space="preserve"> as the first best (FB), Profile j as the first worst (FW). Where </w:t>
      </w:r>
      <w:proofErr w:type="spellStart"/>
      <w:r w:rsidRPr="00A364E2">
        <w:rPr>
          <w:rFonts w:ascii="Times New Roman" w:hAnsi="Times New Roman" w:cs="Times New Roman"/>
          <w:i/>
          <w:iCs/>
          <w:sz w:val="24"/>
          <w:szCs w:val="24"/>
        </w:rPr>
        <w:t>i</w:t>
      </w:r>
      <w:proofErr w:type="spellEnd"/>
      <w:r w:rsidRPr="00A364E2">
        <w:rPr>
          <w:rFonts w:ascii="Times New Roman" w:hAnsi="Times New Roman" w:cs="Times New Roman"/>
          <w:sz w:val="24"/>
          <w:szCs w:val="24"/>
        </w:rPr>
        <w:t xml:space="preserve"> ≠ </w:t>
      </w:r>
      <w:r w:rsidRPr="00A364E2">
        <w:rPr>
          <w:rFonts w:ascii="Times New Roman" w:hAnsi="Times New Roman" w:cs="Times New Roman"/>
          <w:i/>
          <w:iCs/>
          <w:sz w:val="24"/>
          <w:szCs w:val="24"/>
        </w:rPr>
        <w:t>j</w:t>
      </w:r>
      <w:r w:rsidRPr="00A364E2">
        <w:rPr>
          <w:rFonts w:ascii="Times New Roman" w:hAnsi="Times New Roman" w:cs="Times New Roman"/>
          <w:sz w:val="24"/>
          <w:szCs w:val="24"/>
        </w:rPr>
        <w:t xml:space="preserve"> = 1</w:t>
      </w:r>
      <w:proofErr w:type="gramStart"/>
      <w:r w:rsidRPr="00A364E2">
        <w:rPr>
          <w:rFonts w:ascii="Times New Roman" w:hAnsi="Times New Roman" w:cs="Times New Roman"/>
          <w:sz w:val="24"/>
          <w:szCs w:val="24"/>
        </w:rPr>
        <w:t>,2</w:t>
      </w:r>
      <w:proofErr w:type="gramEnd"/>
      <w:r w:rsidRPr="00A364E2">
        <w:rPr>
          <w:rFonts w:ascii="Times New Roman" w:hAnsi="Times New Roman" w:cs="Times New Roman"/>
          <w:sz w:val="24"/>
          <w:szCs w:val="24"/>
        </w:rPr>
        <w:t xml:space="preserve">,…, </w:t>
      </w:r>
      <w:r w:rsidRPr="00A364E2">
        <w:rPr>
          <w:rFonts w:ascii="Times New Roman" w:hAnsi="Times New Roman" w:cs="Times New Roman"/>
          <w:i/>
          <w:iCs/>
          <w:sz w:val="24"/>
          <w:szCs w:val="24"/>
        </w:rPr>
        <w:t>P</w:t>
      </w:r>
      <w:r w:rsidRPr="00A364E2">
        <w:rPr>
          <w:rFonts w:ascii="Times New Roman" w:hAnsi="Times New Roman" w:cs="Times New Roman"/>
          <w:sz w:val="24"/>
          <w:szCs w:val="24"/>
        </w:rPr>
        <w:t xml:space="preserve"> and </w:t>
      </w:r>
      <w:r w:rsidRPr="00A364E2">
        <w:rPr>
          <w:rFonts w:ascii="Times New Roman" w:hAnsi="Times New Roman" w:cs="Times New Roman"/>
          <w:i/>
          <w:iCs/>
          <w:sz w:val="24"/>
          <w:szCs w:val="24"/>
        </w:rPr>
        <w:t>k</w:t>
      </w:r>
      <w:r w:rsidRPr="00A364E2">
        <w:rPr>
          <w:rFonts w:ascii="Times New Roman" w:hAnsi="Times New Roman" w:cs="Times New Roman"/>
          <w:sz w:val="24"/>
          <w:szCs w:val="24"/>
        </w:rPr>
        <w:t xml:space="preserve"> =1,2,…, </w:t>
      </w:r>
      <w:r w:rsidRPr="00A364E2">
        <w:rPr>
          <w:rFonts w:ascii="Times New Roman" w:hAnsi="Times New Roman" w:cs="Times New Roman"/>
          <w:i/>
          <w:iCs/>
          <w:sz w:val="24"/>
          <w:szCs w:val="24"/>
        </w:rPr>
        <w:t>N</w:t>
      </w:r>
      <w:r w:rsidRPr="00A364E2">
        <w:rPr>
          <w:rFonts w:ascii="Times New Roman" w:hAnsi="Times New Roman" w:cs="Times New Roman"/>
          <w:sz w:val="24"/>
          <w:szCs w:val="24"/>
        </w:rPr>
        <w:t>. then the probability can be expressed using the equation 5</w:t>
      </w:r>
    </w:p>
    <w:p w:rsidR="00ED04FB" w:rsidRPr="00A364E2" w:rsidRDefault="0068725C" w:rsidP="00ED04FB">
      <w:pPr>
        <w:keepNext/>
        <w:jc w:val="right"/>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FB=,WB=</m:t>
                  </m:r>
                </m:e>
              </m:d>
            </m:e>
          </m:func>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exp⁡</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num>
            <m:den>
              <m:nary>
                <m:naryPr>
                  <m:chr m:val="∑"/>
                  <m:limLoc m:val="subSup"/>
                  <m:supHide m:val="on"/>
                  <m:ctrlPr>
                    <w:rPr>
                      <w:rFonts w:ascii="Cambria Math" w:hAnsi="Cambria Math" w:cs="Times New Roman"/>
                      <w:i/>
                      <w:sz w:val="24"/>
                      <w:szCs w:val="24"/>
                    </w:rPr>
                  </m:ctrlPr>
                </m:naryPr>
                <m:sub>
                  <m:r>
                    <w:rPr>
                      <w:rFonts w:ascii="Cambria Math" w:hAnsi="Cambria Math" w:cs="Times New Roman"/>
                      <w:sz w:val="24"/>
                      <w:szCs w:val="24"/>
                    </w:rPr>
                    <m:t>i,j∈S,i≠j</m:t>
                  </m:r>
                </m:sub>
                <m:sup/>
                <m:e>
                  <m:r>
                    <m:rPr>
                      <m:sty m:val="p"/>
                    </m:rPr>
                    <w:rPr>
                      <w:rFonts w:ascii="Cambria Math" w:hAnsi="Cambria Math" w:cs="Times New Roman"/>
                      <w:sz w:val="24"/>
                      <w:szCs w:val="24"/>
                    </w:rPr>
                    <m:t>exp⁡</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e>
              </m:nary>
            </m:den>
          </m:f>
        </m:oMath>
      </m:oMathPara>
    </w:p>
    <w:p w:rsidR="00B031ED" w:rsidRPr="00A364E2" w:rsidRDefault="00FB14B9" w:rsidP="00ED04FB">
      <w:pPr>
        <w:pStyle w:val="Caption"/>
        <w:jc w:val="right"/>
        <w:rPr>
          <w:rFonts w:ascii="Times New Roman" w:hAnsi="Times New Roman" w:cs="Times New Roman"/>
          <w:b/>
          <w:bCs/>
          <w:i w:val="0"/>
          <w:iCs w:val="0"/>
          <w:color w:val="auto"/>
          <w:sz w:val="24"/>
          <w:szCs w:val="24"/>
        </w:rPr>
      </w:pPr>
      <w:r>
        <w:rPr>
          <w:rFonts w:ascii="Times New Roman" w:hAnsi="Times New Roman" w:cs="Times New Roman"/>
          <w:b/>
          <w:bCs/>
          <w:i w:val="0"/>
          <w:iCs w:val="0"/>
          <w:color w:val="auto"/>
        </w:rPr>
        <w:t>h</w:t>
      </w:r>
      <w:r w:rsidR="00ED04FB" w:rsidRPr="00A364E2">
        <w:rPr>
          <w:rFonts w:ascii="Times New Roman" w:hAnsi="Times New Roman" w:cs="Times New Roman"/>
          <w:b/>
          <w:bCs/>
          <w:i w:val="0"/>
          <w:iCs w:val="0"/>
          <w:color w:val="auto"/>
        </w:rPr>
        <w:t>(</w:t>
      </w:r>
      <w:r w:rsidR="0068725C" w:rsidRPr="00A364E2">
        <w:rPr>
          <w:rFonts w:ascii="Times New Roman" w:hAnsi="Times New Roman" w:cs="Times New Roman"/>
          <w:b/>
          <w:bCs/>
          <w:i w:val="0"/>
          <w:iCs w:val="0"/>
          <w:color w:val="auto"/>
        </w:rPr>
        <w:fldChar w:fldCharType="begin"/>
      </w:r>
      <w:r w:rsidR="00ED04FB" w:rsidRPr="00A364E2">
        <w:rPr>
          <w:rFonts w:ascii="Times New Roman" w:hAnsi="Times New Roman" w:cs="Times New Roman"/>
          <w:b/>
          <w:bCs/>
          <w:i w:val="0"/>
          <w:iCs w:val="0"/>
          <w:color w:val="auto"/>
        </w:rPr>
        <w:instrText xml:space="preserve"> SEQ ( \* ARABIC </w:instrText>
      </w:r>
      <w:r w:rsidR="0068725C" w:rsidRPr="00A364E2">
        <w:rPr>
          <w:rFonts w:ascii="Times New Roman" w:hAnsi="Times New Roman" w:cs="Times New Roman"/>
          <w:b/>
          <w:bCs/>
          <w:i w:val="0"/>
          <w:iCs w:val="0"/>
          <w:color w:val="auto"/>
        </w:rPr>
        <w:fldChar w:fldCharType="separate"/>
      </w:r>
      <w:r w:rsidR="00ED04FB" w:rsidRPr="00A364E2">
        <w:rPr>
          <w:rFonts w:ascii="Times New Roman" w:hAnsi="Times New Roman" w:cs="Times New Roman"/>
          <w:b/>
          <w:bCs/>
          <w:i w:val="0"/>
          <w:iCs w:val="0"/>
          <w:noProof/>
          <w:color w:val="auto"/>
        </w:rPr>
        <w:t>5</w:t>
      </w:r>
      <w:r w:rsidR="0068725C" w:rsidRPr="00A364E2">
        <w:rPr>
          <w:rFonts w:ascii="Times New Roman" w:hAnsi="Times New Roman" w:cs="Times New Roman"/>
          <w:b/>
          <w:bCs/>
          <w:i w:val="0"/>
          <w:iCs w:val="0"/>
          <w:color w:val="auto"/>
        </w:rPr>
        <w:fldChar w:fldCharType="end"/>
      </w:r>
      <w:r w:rsidR="00ED04FB" w:rsidRPr="00A364E2">
        <w:rPr>
          <w:rFonts w:ascii="Times New Roman" w:hAnsi="Times New Roman" w:cs="Times New Roman"/>
          <w:b/>
          <w:bCs/>
          <w:i w:val="0"/>
          <w:iCs w:val="0"/>
          <w:color w:val="auto"/>
        </w:rPr>
        <w:t>)</w:t>
      </w:r>
    </w:p>
    <w:p w:rsidR="00197315" w:rsidRPr="00A364E2" w:rsidRDefault="00197315" w:rsidP="00197315">
      <w:pPr>
        <w:rPr>
          <w:rFonts w:ascii="Times New Roman" w:hAnsi="Times New Roman" w:cs="Times New Roman"/>
          <w:sz w:val="24"/>
          <w:szCs w:val="24"/>
        </w:rPr>
      </w:pPr>
      <w:r w:rsidRPr="00A364E2">
        <w:rPr>
          <w:rFonts w:ascii="Times New Roman" w:hAnsi="Times New Roman" w:cs="Times New Roman"/>
          <w:spacing w:val="3"/>
          <w:sz w:val="24"/>
          <w:szCs w:val="24"/>
          <w:shd w:val="clear" w:color="auto" w:fill="FFFFFF"/>
        </w:rPr>
        <w:t>where </w:t>
      </w:r>
      <m:oMath>
        <m:sSub>
          <m:sSubPr>
            <m:ctrlPr>
              <w:rPr>
                <w:rFonts w:ascii="Cambria Math" w:hAnsi="Cambria Math" w:cs="Times New Roman"/>
                <w:i/>
                <w:spacing w:val="3"/>
                <w:sz w:val="24"/>
                <w:szCs w:val="24"/>
                <w:shd w:val="clear" w:color="auto" w:fill="FFFFFF"/>
              </w:rPr>
            </m:ctrlPr>
          </m:sSubPr>
          <m:e>
            <m:r>
              <m:rPr>
                <m:sty m:val="bi"/>
              </m:rPr>
              <w:rPr>
                <w:rFonts w:ascii="Cambria Math" w:hAnsi="Cambria Math" w:cs="Times New Roman"/>
                <w:spacing w:val="3"/>
                <w:sz w:val="24"/>
                <w:szCs w:val="24"/>
                <w:shd w:val="clear" w:color="auto" w:fill="FFFFFF"/>
              </w:rPr>
              <m:t>v</m:t>
            </m:r>
          </m:e>
          <m:sub>
            <m:r>
              <w:rPr>
                <w:rFonts w:ascii="Cambria Math" w:hAnsi="Cambria Math" w:cs="Times New Roman"/>
                <w:spacing w:val="3"/>
                <w:sz w:val="24"/>
                <w:szCs w:val="24"/>
                <w:shd w:val="clear" w:color="auto" w:fill="FFFFFF"/>
              </w:rPr>
              <m:t>i</m:t>
            </m:r>
          </m:sub>
        </m:sSub>
        <m:r>
          <w:rPr>
            <w:rFonts w:ascii="Cambria Math" w:hAnsi="Cambria Math" w:cs="Times New Roman"/>
            <w:spacing w:val="3"/>
            <w:sz w:val="24"/>
            <w:szCs w:val="24"/>
            <w:shd w:val="clear" w:color="auto" w:fill="FFFFFF"/>
          </w:rPr>
          <m:t>=</m:t>
        </m:r>
        <m:sSubSup>
          <m:sSubSupPr>
            <m:ctrlPr>
              <w:rPr>
                <w:rFonts w:ascii="Cambria Math" w:hAnsi="Cambria Math" w:cs="Times New Roman"/>
                <w:i/>
                <w:spacing w:val="3"/>
                <w:sz w:val="24"/>
                <w:szCs w:val="24"/>
                <w:shd w:val="clear" w:color="auto" w:fill="FFFFFF"/>
              </w:rPr>
            </m:ctrlPr>
          </m:sSubSupPr>
          <m:e>
            <m:r>
              <m:rPr>
                <m:sty m:val="bi"/>
              </m:rPr>
              <w:rPr>
                <w:rFonts w:ascii="Cambria Math" w:hAnsi="Cambria Math" w:cs="Times New Roman"/>
                <w:spacing w:val="3"/>
                <w:sz w:val="24"/>
                <w:szCs w:val="24"/>
                <w:shd w:val="clear" w:color="auto" w:fill="FFFFFF"/>
              </w:rPr>
              <m:t>x</m:t>
            </m:r>
          </m:e>
          <m:sub>
            <m:r>
              <w:rPr>
                <w:rFonts w:ascii="Cambria Math" w:hAnsi="Cambria Math" w:cs="Times New Roman"/>
                <w:spacing w:val="3"/>
                <w:sz w:val="24"/>
                <w:szCs w:val="24"/>
                <w:shd w:val="clear" w:color="auto" w:fill="FFFFFF"/>
              </w:rPr>
              <m:t>i</m:t>
            </m:r>
          </m:sub>
          <m:sup>
            <m:r>
              <w:rPr>
                <w:rFonts w:ascii="Cambria Math" w:hAnsi="Cambria Math" w:cs="Times New Roman"/>
                <w:spacing w:val="3"/>
                <w:sz w:val="24"/>
                <w:szCs w:val="24"/>
                <w:shd w:val="clear" w:color="auto" w:fill="FFFFFF"/>
              </w:rPr>
              <m:t>'</m:t>
            </m:r>
          </m:sup>
        </m:sSubSup>
        <m:r>
          <m:rPr>
            <m:sty m:val="bi"/>
          </m:rPr>
          <w:rPr>
            <w:rFonts w:ascii="Cambria Math" w:hAnsi="Cambria Math" w:cs="Times New Roman"/>
            <w:spacing w:val="3"/>
            <w:sz w:val="24"/>
            <w:szCs w:val="24"/>
            <w:shd w:val="clear" w:color="auto" w:fill="FFFFFF"/>
          </w:rPr>
          <m:t>β</m:t>
        </m:r>
      </m:oMath>
      <w:r w:rsidRPr="00A364E2">
        <w:rPr>
          <w:rFonts w:ascii="Times New Roman" w:hAnsi="Times New Roman" w:cs="Times New Roman"/>
          <w:spacing w:val="3"/>
          <w:sz w:val="24"/>
          <w:szCs w:val="24"/>
          <w:shd w:val="clear" w:color="auto" w:fill="FFFFFF"/>
        </w:rPr>
        <w:t>;  </w:t>
      </w:r>
      <m:oMath>
        <m:sSubSup>
          <m:sSubSupPr>
            <m:ctrlPr>
              <w:rPr>
                <w:rFonts w:ascii="Cambria Math" w:hAnsi="Cambria Math" w:cs="Times New Roman"/>
                <w:i/>
                <w:spacing w:val="3"/>
                <w:sz w:val="24"/>
                <w:szCs w:val="24"/>
                <w:shd w:val="clear" w:color="auto" w:fill="FFFFFF"/>
              </w:rPr>
            </m:ctrlPr>
          </m:sSubSupPr>
          <m:e>
            <m:r>
              <m:rPr>
                <m:sty m:val="bi"/>
              </m:rPr>
              <w:rPr>
                <w:rFonts w:ascii="Cambria Math" w:hAnsi="Cambria Math" w:cs="Times New Roman"/>
                <w:spacing w:val="3"/>
                <w:sz w:val="24"/>
                <w:szCs w:val="24"/>
                <w:shd w:val="clear" w:color="auto" w:fill="FFFFFF"/>
              </w:rPr>
              <m:t>x</m:t>
            </m:r>
          </m:e>
          <m:sub>
            <m:r>
              <w:rPr>
                <w:rFonts w:ascii="Cambria Math" w:hAnsi="Cambria Math" w:cs="Times New Roman"/>
                <w:spacing w:val="3"/>
                <w:sz w:val="24"/>
                <w:szCs w:val="24"/>
                <w:shd w:val="clear" w:color="auto" w:fill="FFFFFF"/>
              </w:rPr>
              <m:t>i</m:t>
            </m:r>
          </m:sub>
          <m:sup>
            <m:r>
              <w:rPr>
                <w:rFonts w:ascii="Cambria Math" w:hAnsi="Cambria Math" w:cs="Times New Roman"/>
                <w:spacing w:val="3"/>
                <w:sz w:val="24"/>
                <w:szCs w:val="24"/>
                <w:shd w:val="clear" w:color="auto" w:fill="FFFFFF"/>
              </w:rPr>
              <m:t>'</m:t>
            </m:r>
          </m:sup>
        </m:sSubSup>
      </m:oMath>
      <w:r w:rsidRPr="00A364E2">
        <w:rPr>
          <w:rFonts w:ascii="Times New Roman" w:hAnsi="Times New Roman" w:cs="Times New Roman"/>
          <w:spacing w:val="3"/>
          <w:sz w:val="24"/>
          <w:szCs w:val="24"/>
          <w:shd w:val="clear" w:color="auto" w:fill="FFFFFF"/>
        </w:rPr>
        <w:t>is a vector of attribute-level variables for profile </w:t>
      </w:r>
      <w:proofErr w:type="spellStart"/>
      <w:r w:rsidRPr="00A364E2">
        <w:rPr>
          <w:rStyle w:val="mjx-char"/>
          <w:rFonts w:ascii="Times New Roman" w:hAnsi="Times New Roman" w:cs="Times New Roman"/>
          <w:i/>
          <w:iCs/>
          <w:sz w:val="24"/>
          <w:szCs w:val="24"/>
          <w:bdr w:val="none" w:sz="0" w:space="0" w:color="auto" w:frame="1"/>
          <w:shd w:val="clear" w:color="auto" w:fill="FFFFFF"/>
        </w:rPr>
        <w:t>i</w:t>
      </w:r>
      <w:proofErr w:type="spellEnd"/>
      <w:r w:rsidRPr="00A364E2">
        <w:rPr>
          <w:rFonts w:ascii="Times New Roman" w:hAnsi="Times New Roman" w:cs="Times New Roman"/>
          <w:spacing w:val="3"/>
          <w:sz w:val="24"/>
          <w:szCs w:val="24"/>
          <w:shd w:val="clear" w:color="auto" w:fill="FFFFFF"/>
        </w:rPr>
        <w:t>; and </w:t>
      </w:r>
      <m:oMath>
        <m:r>
          <m:rPr>
            <m:sty m:val="bi"/>
          </m:rPr>
          <w:rPr>
            <w:rFonts w:ascii="Cambria Math" w:hAnsi="Cambria Math" w:cs="Times New Roman"/>
            <w:spacing w:val="3"/>
            <w:sz w:val="24"/>
            <w:szCs w:val="24"/>
            <w:shd w:val="clear" w:color="auto" w:fill="FFFFFF"/>
          </w:rPr>
          <m:t>β</m:t>
        </m:r>
      </m:oMath>
      <w:r w:rsidRPr="00A364E2">
        <w:rPr>
          <w:rFonts w:ascii="Times New Roman" w:hAnsi="Times New Roman" w:cs="Times New Roman"/>
          <w:spacing w:val="3"/>
          <w:sz w:val="24"/>
          <w:szCs w:val="24"/>
          <w:shd w:val="clear" w:color="auto" w:fill="FFFFFF"/>
        </w:rPr>
        <w:t> is a vector of the coefficients to be estimated.</w:t>
      </w:r>
    </w:p>
    <w:p w:rsidR="00F5106C" w:rsidRPr="00F5106C" w:rsidRDefault="00A364E2" w:rsidP="00F5106C">
      <w:pPr>
        <w:jc w:val="both"/>
        <w:rPr>
          <w:rFonts w:ascii="Times New Roman" w:hAnsi="Times New Roman" w:cs="Times New Roman"/>
          <w:sz w:val="24"/>
          <w:szCs w:val="24"/>
        </w:rPr>
      </w:pPr>
      <w:r w:rsidRPr="00A364E2">
        <w:rPr>
          <w:rFonts w:ascii="Times New Roman" w:hAnsi="Times New Roman" w:cs="Times New Roman"/>
          <w:sz w:val="24"/>
          <w:szCs w:val="24"/>
        </w:rPr>
        <w:t xml:space="preserve">3. </w:t>
      </w:r>
      <w:r w:rsidR="00952DBC" w:rsidRPr="00A364E2">
        <w:rPr>
          <w:rFonts w:ascii="Times New Roman" w:hAnsi="Times New Roman" w:cs="Times New Roman"/>
          <w:sz w:val="24"/>
          <w:szCs w:val="24"/>
        </w:rPr>
        <w:t>Result and discussion</w:t>
      </w:r>
    </w:p>
    <w:p w:rsidR="00381673" w:rsidRPr="00381673" w:rsidRDefault="00F5106C" w:rsidP="00F5106C">
      <w:pPr>
        <w:jc w:val="both"/>
        <w:rPr>
          <w:rFonts w:ascii="Times New Roman" w:eastAsia="Times New Roman" w:hAnsi="Times New Roman" w:cs="Times New Roman"/>
          <w:kern w:val="0"/>
          <w:sz w:val="24"/>
          <w:szCs w:val="24"/>
          <w:lang w:eastAsia="en-IN"/>
        </w:rPr>
      </w:pPr>
      <w:r w:rsidRPr="00F5106C">
        <w:rPr>
          <w:rFonts w:ascii="Times New Roman" w:hAnsi="Times New Roman" w:cs="Times New Roman"/>
          <w:sz w:val="24"/>
          <w:szCs w:val="24"/>
        </w:rPr>
        <w:t>Best Worst scores were calculated</w:t>
      </w:r>
      <w:r w:rsidR="000A1F9A">
        <w:rPr>
          <w:rFonts w:ascii="Times New Roman" w:hAnsi="Times New Roman" w:cs="Times New Roman"/>
          <w:sz w:val="24"/>
          <w:szCs w:val="24"/>
        </w:rPr>
        <w:t xml:space="preserve"> using equations 1, 2, 3, and 4</w:t>
      </w:r>
      <w:r w:rsidRPr="00F5106C">
        <w:rPr>
          <w:rFonts w:ascii="Times New Roman" w:hAnsi="Times New Roman" w:cs="Times New Roman"/>
          <w:sz w:val="24"/>
          <w:szCs w:val="24"/>
        </w:rPr>
        <w:t xml:space="preserve"> and the results are presented in Table 5 below. The profiles were ranked accordingly based on the</w:t>
      </w:r>
      <w:r w:rsidR="00381673" w:rsidRPr="00A364E2">
        <w:rPr>
          <w:rFonts w:ascii="Times New Roman" w:eastAsia="Times New Roman" w:hAnsi="Times New Roman" w:cs="Times New Roman"/>
          <w:kern w:val="0"/>
          <w:sz w:val="24"/>
          <w:szCs w:val="24"/>
          <w:lang w:eastAsia="en-IN"/>
        </w:rPr>
        <w:t>mean</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81673">
        <w:rPr>
          <w:rFonts w:ascii="Times New Roman" w:eastAsia="Times New Roman" w:hAnsi="Times New Roman" w:cs="Times New Roman"/>
          <w:spacing w:val="3"/>
          <w:sz w:val="24"/>
          <w:szCs w:val="24"/>
          <w:shd w:val="clear" w:color="auto" w:fill="FFFFFF"/>
        </w:rPr>
        <w:t xml:space="preserve">, </w:t>
      </w:r>
      <w:r w:rsidR="00381673" w:rsidRPr="00A364E2">
        <w:rPr>
          <w:rFonts w:ascii="Times New Roman" w:eastAsia="Times New Roman" w:hAnsi="Times New Roman" w:cs="Times New Roman"/>
          <w:kern w:val="0"/>
          <w:sz w:val="24"/>
          <w:szCs w:val="24"/>
          <w:lang w:eastAsia="en-IN"/>
        </w:rPr>
        <w:t>mean</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 BW</m:t>
            </m:r>
          </m:e>
          <m:sub>
            <m:r>
              <w:rPr>
                <w:rFonts w:ascii="Cambria Math" w:hAnsi="Cambria Math" w:cs="Times New Roman"/>
                <w:spacing w:val="3"/>
                <w:sz w:val="24"/>
                <w:szCs w:val="24"/>
                <w:shd w:val="clear" w:color="auto" w:fill="FFFFFF"/>
              </w:rPr>
              <m:t>i</m:t>
            </m:r>
          </m:sub>
        </m:sSub>
      </m:oMath>
      <w:r>
        <w:rPr>
          <w:rFonts w:ascii="Times New Roman" w:eastAsia="Times New Roman" w:hAnsi="Times New Roman" w:cs="Times New Roman"/>
          <w:spacing w:val="3"/>
          <w:sz w:val="24"/>
          <w:szCs w:val="24"/>
          <w:shd w:val="clear" w:color="auto" w:fill="FFFFFF"/>
        </w:rPr>
        <w:t xml:space="preserve"> and </w:t>
      </w:r>
      <m:oMath>
        <m:r>
          <w:rPr>
            <w:rFonts w:ascii="Cambria Math" w:eastAsiaTheme="minorEastAsia" w:hAnsi="Cambria Math" w:cs="Times New Roman"/>
            <w:sz w:val="24"/>
            <w:szCs w:val="24"/>
          </w:rPr>
          <m:t>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Pr>
          <w:rFonts w:ascii="Times New Roman" w:eastAsia="Times New Roman" w:hAnsi="Times New Roman" w:cs="Times New Roman"/>
          <w:spacing w:val="3"/>
          <w:sz w:val="24"/>
          <w:szCs w:val="24"/>
          <w:shd w:val="clear" w:color="auto" w:fill="FFFFFF"/>
        </w:rPr>
        <w:t xml:space="preserve"> values. </w:t>
      </w:r>
    </w:p>
    <w:tbl>
      <w:tblPr>
        <w:tblStyle w:val="TableGrid"/>
        <w:tblW w:w="9070" w:type="dxa"/>
        <w:tblLook w:val="04A0"/>
      </w:tblPr>
      <w:tblGrid>
        <w:gridCol w:w="990"/>
        <w:gridCol w:w="648"/>
        <w:gridCol w:w="648"/>
        <w:gridCol w:w="713"/>
        <w:gridCol w:w="750"/>
        <w:gridCol w:w="1192"/>
        <w:gridCol w:w="1336"/>
        <w:gridCol w:w="1189"/>
        <w:gridCol w:w="1631"/>
      </w:tblGrid>
      <w:tr w:rsidR="000F2A44" w:rsidRPr="00A364E2" w:rsidTr="00381673">
        <w:trPr>
          <w:trHeight w:val="292"/>
        </w:trPr>
        <w:tc>
          <w:tcPr>
            <w:tcW w:w="99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Profile</w:t>
            </w:r>
          </w:p>
        </w:tc>
        <w:tc>
          <w:tcPr>
            <w:tcW w:w="648" w:type="dxa"/>
            <w:noWrap/>
            <w:hideMark/>
          </w:tcPr>
          <w:p w:rsidR="000F2A44" w:rsidRPr="00A364E2" w:rsidRDefault="0068725C" w:rsidP="001A2344">
            <w:pPr>
              <w:jc w:val="center"/>
              <w:rPr>
                <w:rFonts w:ascii="Times New Roman" w:eastAsia="Times New Roman" w:hAnsi="Times New Roman" w:cs="Times New Roman"/>
                <w:kern w:val="0"/>
                <w:sz w:val="24"/>
                <w:szCs w:val="24"/>
                <w:lang w:eastAsia="en-IN"/>
              </w:rPr>
            </w:pPr>
            <m:oMathPara>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oMath>
            </m:oMathPara>
          </w:p>
        </w:tc>
        <w:tc>
          <w:tcPr>
            <w:tcW w:w="648" w:type="dxa"/>
            <w:noWrap/>
            <w:hideMark/>
          </w:tcPr>
          <w:p w:rsidR="000F2A44" w:rsidRPr="00A364E2" w:rsidRDefault="0068725C" w:rsidP="001A2344">
            <w:pPr>
              <w:jc w:val="center"/>
              <w:rPr>
                <w:rFonts w:ascii="Times New Roman" w:eastAsia="Times New Roman" w:hAnsi="Times New Roman" w:cs="Times New Roman"/>
                <w:kern w:val="0"/>
                <w:sz w:val="24"/>
                <w:szCs w:val="24"/>
                <w:lang w:eastAsia="en-IN"/>
              </w:rPr>
            </w:pPr>
            <m:oMathPara>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oMath>
            </m:oMathPara>
          </w:p>
        </w:tc>
        <w:tc>
          <w:tcPr>
            <w:tcW w:w="713" w:type="dxa"/>
            <w:noWrap/>
            <w:hideMark/>
          </w:tcPr>
          <w:p w:rsidR="000F2A44" w:rsidRPr="00A364E2" w:rsidRDefault="0068725C" w:rsidP="001A2344">
            <w:pPr>
              <w:jc w:val="center"/>
              <w:rPr>
                <w:rFonts w:ascii="Times New Roman" w:eastAsia="Times New Roman" w:hAnsi="Times New Roman" w:cs="Times New Roman"/>
                <w:kern w:val="0"/>
                <w:sz w:val="24"/>
                <w:szCs w:val="24"/>
                <w:lang w:eastAsia="en-IN"/>
              </w:rPr>
            </w:pPr>
            <m:oMathPara>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c>
          <w:tcPr>
            <w:tcW w:w="75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Rank</w:t>
            </w:r>
          </w:p>
        </w:tc>
        <w:tc>
          <w:tcPr>
            <w:tcW w:w="1165" w:type="dxa"/>
            <w:noWrap/>
            <w:hideMark/>
          </w:tcPr>
          <w:p w:rsidR="000F2A44" w:rsidRPr="00A364E2" w:rsidRDefault="00381673"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M</w:t>
            </w:r>
            <w:r w:rsidR="000F2A44" w:rsidRPr="00A364E2">
              <w:rPr>
                <w:rFonts w:ascii="Times New Roman" w:eastAsia="Times New Roman" w:hAnsi="Times New Roman" w:cs="Times New Roman"/>
                <w:kern w:val="0"/>
                <w:sz w:val="24"/>
                <w:szCs w:val="24"/>
                <w:lang w:eastAsia="en-IN"/>
              </w:rPr>
              <w:t>ean</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p>
        </w:tc>
        <w:tc>
          <w:tcPr>
            <w:tcW w:w="1336" w:type="dxa"/>
            <w:noWrap/>
            <w:hideMark/>
          </w:tcPr>
          <w:p w:rsidR="001A2344" w:rsidRPr="00A364E2" w:rsidRDefault="00381673"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M</w:t>
            </w:r>
            <w:r w:rsidR="000F2A44" w:rsidRPr="00A364E2">
              <w:rPr>
                <w:rFonts w:ascii="Times New Roman" w:eastAsia="Times New Roman" w:hAnsi="Times New Roman" w:cs="Times New Roman"/>
                <w:kern w:val="0"/>
                <w:sz w:val="24"/>
                <w:szCs w:val="24"/>
                <w:lang w:eastAsia="en-IN"/>
              </w:rPr>
              <w:t>ean</w:t>
            </w:r>
          </w:p>
          <w:p w:rsidR="000F2A44" w:rsidRPr="00A364E2" w:rsidRDefault="0068725C" w:rsidP="001A2344">
            <w:pPr>
              <w:jc w:val="center"/>
              <w:rPr>
                <w:rFonts w:ascii="Times New Roman" w:eastAsia="Times New Roman" w:hAnsi="Times New Roman" w:cs="Times New Roman"/>
                <w:kern w:val="0"/>
                <w:sz w:val="24"/>
                <w:szCs w:val="24"/>
                <w:lang w:eastAsia="en-IN"/>
              </w:rPr>
            </w:pPr>
            <m:oMathPara>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 BW</m:t>
                    </m:r>
                  </m:e>
                  <m:sub>
                    <m:r>
                      <w:rPr>
                        <w:rFonts w:ascii="Cambria Math" w:hAnsi="Cambria Math" w:cs="Times New Roman"/>
                        <w:spacing w:val="3"/>
                        <w:sz w:val="24"/>
                        <w:szCs w:val="24"/>
                        <w:shd w:val="clear" w:color="auto" w:fill="FFFFFF"/>
                      </w:rPr>
                      <m:t>i</m:t>
                    </m:r>
                  </m:sub>
                </m:sSub>
              </m:oMath>
            </m:oMathPara>
          </w:p>
        </w:tc>
        <w:tc>
          <w:tcPr>
            <w:tcW w:w="1189" w:type="dxa"/>
            <w:noWrap/>
            <w:hideMark/>
          </w:tcPr>
          <w:p w:rsidR="000F2A44" w:rsidRPr="00A364E2" w:rsidRDefault="001A2344" w:rsidP="001A2344">
            <w:pPr>
              <w:jc w:val="center"/>
              <w:rPr>
                <w:rFonts w:ascii="Times New Roman" w:eastAsia="Times New Roman" w:hAnsi="Times New Roman" w:cs="Times New Roman"/>
                <w:kern w:val="0"/>
                <w:sz w:val="24"/>
                <w:szCs w:val="24"/>
                <w:lang w:eastAsia="en-IN"/>
              </w:rPr>
            </w:pPr>
            <m:oMathPara>
              <m:oMath>
                <m:r>
                  <w:rPr>
                    <w:rFonts w:ascii="Cambria Math" w:eastAsiaTheme="minorEastAsia" w:hAnsi="Cambria Math" w:cs="Times New Roman"/>
                    <w:sz w:val="24"/>
                    <w:szCs w:val="24"/>
                  </w:rPr>
                  <m:t>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c>
          <w:tcPr>
            <w:tcW w:w="1631" w:type="dxa"/>
            <w:noWrap/>
            <w:hideMark/>
          </w:tcPr>
          <w:p w:rsidR="000F2A44" w:rsidRPr="00A364E2" w:rsidRDefault="001A2344" w:rsidP="001A2344">
            <w:pPr>
              <w:jc w:val="center"/>
              <w:rPr>
                <w:rFonts w:ascii="Times New Roman" w:eastAsia="Times New Roman" w:hAnsi="Times New Roman" w:cs="Times New Roman"/>
                <w:kern w:val="0"/>
                <w:sz w:val="24"/>
                <w:szCs w:val="24"/>
                <w:lang w:eastAsia="en-IN"/>
              </w:rPr>
            </w:pPr>
            <m:oMathPara>
              <m:oMath>
                <m:r>
                  <w:rPr>
                    <w:rFonts w:ascii="Cambria Math" w:eastAsiaTheme="minorEastAsia" w:hAnsi="Cambria Math" w:cs="Times New Roman"/>
                    <w:sz w:val="24"/>
                    <w:szCs w:val="24"/>
                  </w:rPr>
                  <m:t>std.sqrt.</m:t>
                </m:r>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r>
      <w:tr w:rsidR="000F2A44" w:rsidRPr="00A364E2" w:rsidTr="00381673">
        <w:trPr>
          <w:trHeight w:val="292"/>
        </w:trPr>
        <w:tc>
          <w:tcPr>
            <w:tcW w:w="990" w:type="dxa"/>
            <w:noWrap/>
            <w:hideMark/>
          </w:tcPr>
          <w:p w:rsidR="000F2A44" w:rsidRPr="00A364E2" w:rsidRDefault="001A23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52</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415</w:t>
            </w:r>
          </w:p>
        </w:tc>
        <w:tc>
          <w:tcPr>
            <w:tcW w:w="713"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-363</w:t>
            </w:r>
          </w:p>
        </w:tc>
        <w:tc>
          <w:tcPr>
            <w:tcW w:w="75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9</w:t>
            </w:r>
          </w:p>
        </w:tc>
        <w:tc>
          <w:tcPr>
            <w:tcW w:w="1165"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-2.420</w:t>
            </w:r>
          </w:p>
        </w:tc>
        <w:tc>
          <w:tcPr>
            <w:tcW w:w="1336"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-0.303</w:t>
            </w:r>
          </w:p>
        </w:tc>
        <w:tc>
          <w:tcPr>
            <w:tcW w:w="1189"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0.354</w:t>
            </w:r>
          </w:p>
        </w:tc>
        <w:tc>
          <w:tcPr>
            <w:tcW w:w="1631"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0.104</w:t>
            </w:r>
          </w:p>
        </w:tc>
      </w:tr>
      <w:tr w:rsidR="000F2A44" w:rsidRPr="00A364E2" w:rsidTr="00381673">
        <w:trPr>
          <w:trHeight w:val="292"/>
        </w:trPr>
        <w:tc>
          <w:tcPr>
            <w:tcW w:w="99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133</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202</w:t>
            </w:r>
          </w:p>
        </w:tc>
        <w:tc>
          <w:tcPr>
            <w:tcW w:w="713"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-69</w:t>
            </w:r>
          </w:p>
        </w:tc>
        <w:tc>
          <w:tcPr>
            <w:tcW w:w="75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6</w:t>
            </w:r>
          </w:p>
        </w:tc>
        <w:tc>
          <w:tcPr>
            <w:tcW w:w="1165"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-0.460</w:t>
            </w:r>
          </w:p>
        </w:tc>
        <w:tc>
          <w:tcPr>
            <w:tcW w:w="1336"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-0.058</w:t>
            </w:r>
          </w:p>
        </w:tc>
        <w:tc>
          <w:tcPr>
            <w:tcW w:w="1189"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0.811</w:t>
            </w:r>
          </w:p>
        </w:tc>
        <w:tc>
          <w:tcPr>
            <w:tcW w:w="1631"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0.239</w:t>
            </w:r>
          </w:p>
        </w:tc>
      </w:tr>
      <w:tr w:rsidR="000F2A44" w:rsidRPr="00A364E2" w:rsidTr="00381673">
        <w:trPr>
          <w:trHeight w:val="292"/>
        </w:trPr>
        <w:tc>
          <w:tcPr>
            <w:tcW w:w="99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167</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258</w:t>
            </w:r>
          </w:p>
        </w:tc>
        <w:tc>
          <w:tcPr>
            <w:tcW w:w="713"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-91</w:t>
            </w:r>
          </w:p>
        </w:tc>
        <w:tc>
          <w:tcPr>
            <w:tcW w:w="75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7</w:t>
            </w:r>
          </w:p>
        </w:tc>
        <w:tc>
          <w:tcPr>
            <w:tcW w:w="1165"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-0.607</w:t>
            </w:r>
          </w:p>
        </w:tc>
        <w:tc>
          <w:tcPr>
            <w:tcW w:w="1336"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-0.076</w:t>
            </w:r>
          </w:p>
        </w:tc>
        <w:tc>
          <w:tcPr>
            <w:tcW w:w="1189"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0.805</w:t>
            </w:r>
          </w:p>
        </w:tc>
        <w:tc>
          <w:tcPr>
            <w:tcW w:w="1631"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0.237</w:t>
            </w:r>
          </w:p>
        </w:tc>
      </w:tr>
      <w:tr w:rsidR="000F2A44" w:rsidRPr="00A364E2" w:rsidTr="00381673">
        <w:trPr>
          <w:trHeight w:val="292"/>
        </w:trPr>
        <w:tc>
          <w:tcPr>
            <w:tcW w:w="99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4</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379</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33</w:t>
            </w:r>
          </w:p>
        </w:tc>
        <w:tc>
          <w:tcPr>
            <w:tcW w:w="713"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346</w:t>
            </w:r>
          </w:p>
        </w:tc>
        <w:tc>
          <w:tcPr>
            <w:tcW w:w="75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w:t>
            </w:r>
          </w:p>
        </w:tc>
        <w:tc>
          <w:tcPr>
            <w:tcW w:w="1165"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2.307</w:t>
            </w:r>
          </w:p>
        </w:tc>
        <w:tc>
          <w:tcPr>
            <w:tcW w:w="1336"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0.288</w:t>
            </w:r>
          </w:p>
        </w:tc>
        <w:tc>
          <w:tcPr>
            <w:tcW w:w="1189"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3.389</w:t>
            </w:r>
          </w:p>
        </w:tc>
        <w:tc>
          <w:tcPr>
            <w:tcW w:w="1631"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1.000</w:t>
            </w:r>
          </w:p>
        </w:tc>
      </w:tr>
      <w:tr w:rsidR="000F2A44" w:rsidRPr="00A364E2" w:rsidTr="00381673">
        <w:trPr>
          <w:trHeight w:val="292"/>
        </w:trPr>
        <w:tc>
          <w:tcPr>
            <w:tcW w:w="99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5</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133</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192</w:t>
            </w:r>
          </w:p>
        </w:tc>
        <w:tc>
          <w:tcPr>
            <w:tcW w:w="713"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-59</w:t>
            </w:r>
          </w:p>
        </w:tc>
        <w:tc>
          <w:tcPr>
            <w:tcW w:w="75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5</w:t>
            </w:r>
          </w:p>
        </w:tc>
        <w:tc>
          <w:tcPr>
            <w:tcW w:w="1165"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-0.393</w:t>
            </w:r>
          </w:p>
        </w:tc>
        <w:tc>
          <w:tcPr>
            <w:tcW w:w="1336"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-0.049</w:t>
            </w:r>
          </w:p>
        </w:tc>
        <w:tc>
          <w:tcPr>
            <w:tcW w:w="1189"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0.832</w:t>
            </w:r>
          </w:p>
        </w:tc>
        <w:tc>
          <w:tcPr>
            <w:tcW w:w="1631"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0.246</w:t>
            </w:r>
          </w:p>
        </w:tc>
      </w:tr>
      <w:tr w:rsidR="000F2A44" w:rsidRPr="00A364E2" w:rsidTr="00381673">
        <w:trPr>
          <w:trHeight w:val="292"/>
        </w:trPr>
        <w:tc>
          <w:tcPr>
            <w:tcW w:w="99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6</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78</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178</w:t>
            </w:r>
          </w:p>
        </w:tc>
        <w:tc>
          <w:tcPr>
            <w:tcW w:w="713"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-100</w:t>
            </w:r>
          </w:p>
        </w:tc>
        <w:tc>
          <w:tcPr>
            <w:tcW w:w="75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8</w:t>
            </w:r>
          </w:p>
        </w:tc>
        <w:tc>
          <w:tcPr>
            <w:tcW w:w="1165"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-0.667</w:t>
            </w:r>
          </w:p>
        </w:tc>
        <w:tc>
          <w:tcPr>
            <w:tcW w:w="1336"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-0.083</w:t>
            </w:r>
          </w:p>
        </w:tc>
        <w:tc>
          <w:tcPr>
            <w:tcW w:w="1189"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0.662</w:t>
            </w:r>
          </w:p>
        </w:tc>
        <w:tc>
          <w:tcPr>
            <w:tcW w:w="1631"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0.195</w:t>
            </w:r>
          </w:p>
        </w:tc>
      </w:tr>
      <w:tr w:rsidR="000F2A44" w:rsidRPr="00A364E2" w:rsidTr="00381673">
        <w:trPr>
          <w:trHeight w:val="292"/>
        </w:trPr>
        <w:tc>
          <w:tcPr>
            <w:tcW w:w="99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7</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255</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169</w:t>
            </w:r>
          </w:p>
        </w:tc>
        <w:tc>
          <w:tcPr>
            <w:tcW w:w="713"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86</w:t>
            </w:r>
          </w:p>
        </w:tc>
        <w:tc>
          <w:tcPr>
            <w:tcW w:w="75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4</w:t>
            </w:r>
          </w:p>
        </w:tc>
        <w:tc>
          <w:tcPr>
            <w:tcW w:w="1165"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0.573</w:t>
            </w:r>
          </w:p>
        </w:tc>
        <w:tc>
          <w:tcPr>
            <w:tcW w:w="1336"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0.072</w:t>
            </w:r>
          </w:p>
        </w:tc>
        <w:tc>
          <w:tcPr>
            <w:tcW w:w="1189"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1.228</w:t>
            </w:r>
          </w:p>
        </w:tc>
        <w:tc>
          <w:tcPr>
            <w:tcW w:w="1631"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0.362</w:t>
            </w:r>
          </w:p>
        </w:tc>
      </w:tr>
      <w:tr w:rsidR="000F2A44" w:rsidRPr="00A364E2" w:rsidTr="00381673">
        <w:trPr>
          <w:trHeight w:val="292"/>
        </w:trPr>
        <w:tc>
          <w:tcPr>
            <w:tcW w:w="99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8</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262</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143</w:t>
            </w:r>
          </w:p>
        </w:tc>
        <w:tc>
          <w:tcPr>
            <w:tcW w:w="713"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119</w:t>
            </w:r>
          </w:p>
        </w:tc>
        <w:tc>
          <w:tcPr>
            <w:tcW w:w="75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w:t>
            </w:r>
          </w:p>
        </w:tc>
        <w:tc>
          <w:tcPr>
            <w:tcW w:w="1165"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0.793</w:t>
            </w:r>
          </w:p>
        </w:tc>
        <w:tc>
          <w:tcPr>
            <w:tcW w:w="1336"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0.099</w:t>
            </w:r>
          </w:p>
        </w:tc>
        <w:tc>
          <w:tcPr>
            <w:tcW w:w="1189"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1.354</w:t>
            </w:r>
          </w:p>
        </w:tc>
        <w:tc>
          <w:tcPr>
            <w:tcW w:w="1631"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0.399</w:t>
            </w:r>
          </w:p>
        </w:tc>
      </w:tr>
      <w:tr w:rsidR="000F2A44" w:rsidRPr="00A364E2" w:rsidTr="00381673">
        <w:trPr>
          <w:trHeight w:val="292"/>
        </w:trPr>
        <w:tc>
          <w:tcPr>
            <w:tcW w:w="99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9</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333</w:t>
            </w:r>
          </w:p>
        </w:tc>
        <w:tc>
          <w:tcPr>
            <w:tcW w:w="648"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202</w:t>
            </w:r>
          </w:p>
        </w:tc>
        <w:tc>
          <w:tcPr>
            <w:tcW w:w="713"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131</w:t>
            </w:r>
          </w:p>
        </w:tc>
        <w:tc>
          <w:tcPr>
            <w:tcW w:w="750"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2</w:t>
            </w:r>
          </w:p>
        </w:tc>
        <w:tc>
          <w:tcPr>
            <w:tcW w:w="1165"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0.873</w:t>
            </w:r>
          </w:p>
        </w:tc>
        <w:tc>
          <w:tcPr>
            <w:tcW w:w="1336"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0.109</w:t>
            </w:r>
          </w:p>
        </w:tc>
        <w:tc>
          <w:tcPr>
            <w:tcW w:w="1189" w:type="dxa"/>
            <w:noWrap/>
            <w:hideMark/>
          </w:tcPr>
          <w:p w:rsidR="000F2A44" w:rsidRPr="00A364E2" w:rsidRDefault="000F2A44" w:rsidP="001A2344">
            <w:pPr>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1.284</w:t>
            </w:r>
          </w:p>
        </w:tc>
        <w:tc>
          <w:tcPr>
            <w:tcW w:w="1631" w:type="dxa"/>
            <w:noWrap/>
            <w:hideMark/>
          </w:tcPr>
          <w:p w:rsidR="000F2A44" w:rsidRPr="00A364E2" w:rsidRDefault="000F2A44" w:rsidP="001A2344">
            <w:pPr>
              <w:keepNext/>
              <w:jc w:val="center"/>
              <w:rPr>
                <w:rFonts w:ascii="Times New Roman" w:eastAsia="Times New Roman" w:hAnsi="Times New Roman" w:cs="Times New Roman"/>
                <w:kern w:val="0"/>
                <w:sz w:val="24"/>
                <w:szCs w:val="24"/>
                <w:lang w:eastAsia="en-IN"/>
              </w:rPr>
            </w:pPr>
            <w:r w:rsidRPr="00A364E2">
              <w:rPr>
                <w:rFonts w:ascii="Times New Roman" w:eastAsia="Times New Roman" w:hAnsi="Times New Roman" w:cs="Times New Roman"/>
                <w:kern w:val="0"/>
                <w:sz w:val="24"/>
                <w:szCs w:val="24"/>
                <w:lang w:eastAsia="en-IN"/>
              </w:rPr>
              <w:t>0.379</w:t>
            </w:r>
          </w:p>
        </w:tc>
      </w:tr>
    </w:tbl>
    <w:p w:rsidR="00952DBC" w:rsidRPr="00A364E2" w:rsidRDefault="001A2344" w:rsidP="001A2344">
      <w:pPr>
        <w:pStyle w:val="Caption"/>
        <w:jc w:val="center"/>
        <w:rPr>
          <w:rFonts w:ascii="Times New Roman" w:hAnsi="Times New Roman" w:cs="Times New Roman"/>
          <w:i w:val="0"/>
          <w:iCs w:val="0"/>
          <w:color w:val="auto"/>
          <w:sz w:val="24"/>
          <w:szCs w:val="24"/>
        </w:rPr>
      </w:pPr>
      <w:r w:rsidRPr="00A364E2">
        <w:rPr>
          <w:rFonts w:ascii="Times New Roman" w:hAnsi="Times New Roman" w:cs="Times New Roman"/>
          <w:i w:val="0"/>
          <w:iCs w:val="0"/>
          <w:color w:val="auto"/>
          <w:sz w:val="24"/>
          <w:szCs w:val="24"/>
        </w:rPr>
        <w:t xml:space="preserve">Table </w:t>
      </w:r>
      <w:r w:rsidR="0068725C">
        <w:rPr>
          <w:rFonts w:ascii="Times New Roman" w:hAnsi="Times New Roman" w:cs="Times New Roman"/>
          <w:i w:val="0"/>
          <w:iCs w:val="0"/>
          <w:color w:val="auto"/>
          <w:sz w:val="24"/>
          <w:szCs w:val="24"/>
        </w:rPr>
        <w:fldChar w:fldCharType="begin"/>
      </w:r>
      <w:r w:rsidR="00B7717A">
        <w:rPr>
          <w:rFonts w:ascii="Times New Roman" w:hAnsi="Times New Roman" w:cs="Times New Roman"/>
          <w:i w:val="0"/>
          <w:iCs w:val="0"/>
          <w:color w:val="auto"/>
          <w:sz w:val="24"/>
          <w:szCs w:val="24"/>
        </w:rPr>
        <w:instrText xml:space="preserve"> SEQ Table \* ARABIC </w:instrText>
      </w:r>
      <w:r w:rsidR="0068725C">
        <w:rPr>
          <w:rFonts w:ascii="Times New Roman" w:hAnsi="Times New Roman" w:cs="Times New Roman"/>
          <w:i w:val="0"/>
          <w:iCs w:val="0"/>
          <w:color w:val="auto"/>
          <w:sz w:val="24"/>
          <w:szCs w:val="24"/>
        </w:rPr>
        <w:fldChar w:fldCharType="separate"/>
      </w:r>
      <w:r w:rsidR="00B7717A">
        <w:rPr>
          <w:rFonts w:ascii="Times New Roman" w:hAnsi="Times New Roman" w:cs="Times New Roman"/>
          <w:i w:val="0"/>
          <w:iCs w:val="0"/>
          <w:noProof/>
          <w:color w:val="auto"/>
          <w:sz w:val="24"/>
          <w:szCs w:val="24"/>
        </w:rPr>
        <w:t>5</w:t>
      </w:r>
      <w:r w:rsidR="0068725C">
        <w:rPr>
          <w:rFonts w:ascii="Times New Roman" w:hAnsi="Times New Roman" w:cs="Times New Roman"/>
          <w:i w:val="0"/>
          <w:iCs w:val="0"/>
          <w:color w:val="auto"/>
          <w:sz w:val="24"/>
          <w:szCs w:val="24"/>
        </w:rPr>
        <w:fldChar w:fldCharType="end"/>
      </w:r>
      <w:r w:rsidRPr="00A364E2">
        <w:rPr>
          <w:rFonts w:ascii="Times New Roman" w:hAnsi="Times New Roman" w:cs="Times New Roman"/>
          <w:i w:val="0"/>
          <w:iCs w:val="0"/>
          <w:color w:val="auto"/>
          <w:sz w:val="24"/>
          <w:szCs w:val="24"/>
        </w:rPr>
        <w:t xml:space="preserve"> Best worst score calculated based on counting method for nine profiles</w:t>
      </w:r>
    </w:p>
    <w:p w:rsidR="00CC43A3" w:rsidRDefault="00CC43A3" w:rsidP="00967AA9">
      <w:pPr>
        <w:jc w:val="both"/>
        <w:rPr>
          <w:rFonts w:ascii="Times New Roman" w:hAnsi="Times New Roman" w:cs="Times New Roman"/>
          <w:spacing w:val="3"/>
          <w:sz w:val="24"/>
          <w:szCs w:val="24"/>
          <w:shd w:val="clear" w:color="auto" w:fill="FFFFFF"/>
        </w:rPr>
      </w:pPr>
      <w:r w:rsidRPr="00A364E2">
        <w:rPr>
          <w:rFonts w:ascii="Times New Roman" w:hAnsi="Times New Roman" w:cs="Times New Roman"/>
          <w:spacing w:val="3"/>
          <w:sz w:val="24"/>
          <w:szCs w:val="24"/>
          <w:shd w:val="clear" w:color="auto" w:fill="FFFFFF"/>
        </w:rPr>
        <w:t>The scatter plot in Figure 3, depicting the mean BWS score (</w:t>
      </w:r>
      <w:r w:rsidRPr="00A364E2">
        <w:rPr>
          <w:rFonts w:ascii="Times New Roman" w:eastAsia="Times New Roman" w:hAnsi="Times New Roman" w:cs="Times New Roman"/>
          <w:kern w:val="0"/>
          <w:sz w:val="24"/>
          <w:szCs w:val="24"/>
          <w:lang w:eastAsia="en-IN"/>
        </w:rPr>
        <w:t>mean</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Pr="00A364E2">
        <w:rPr>
          <w:rFonts w:ascii="Times New Roman" w:hAnsi="Times New Roman" w:cs="Times New Roman"/>
          <w:spacing w:val="3"/>
          <w:sz w:val="24"/>
          <w:szCs w:val="24"/>
          <w:shd w:val="clear" w:color="auto" w:fill="FFFFFF"/>
        </w:rPr>
        <w:t xml:space="preserve">) against the standard deviation of respondents' preferences, offers insights into the variability of preferences for different climate resilience strategies represented by profiles. Profile 4 notably distinguishes itself with a substantially high mean BWS score </w:t>
      </w:r>
      <w:r w:rsidRPr="00556759">
        <w:rPr>
          <w:rFonts w:ascii="Times New Roman" w:hAnsi="Times New Roman" w:cs="Times New Roman"/>
          <w:color w:val="C00000"/>
          <w:spacing w:val="3"/>
          <w:sz w:val="24"/>
          <w:szCs w:val="24"/>
          <w:shd w:val="clear" w:color="auto" w:fill="FFFFFF"/>
        </w:rPr>
        <w:t xml:space="preserve">of 2.307 and </w:t>
      </w:r>
      <w:r w:rsidRPr="00A364E2">
        <w:rPr>
          <w:rFonts w:ascii="Times New Roman" w:hAnsi="Times New Roman" w:cs="Times New Roman"/>
          <w:spacing w:val="3"/>
          <w:sz w:val="24"/>
          <w:szCs w:val="24"/>
          <w:shd w:val="clear" w:color="auto" w:fill="FFFFFF"/>
        </w:rPr>
        <w:t xml:space="preserve">a </w:t>
      </w:r>
      <w:r w:rsidRPr="00A364E2">
        <w:rPr>
          <w:rFonts w:ascii="Times New Roman" w:hAnsi="Times New Roman" w:cs="Times New Roman"/>
          <w:spacing w:val="3"/>
          <w:sz w:val="24"/>
          <w:szCs w:val="24"/>
          <w:shd w:val="clear" w:color="auto" w:fill="FFFFFF"/>
        </w:rPr>
        <w:lastRenderedPageBreak/>
        <w:t>comparatively low standard deviation. This suggests that Profile 4 embodies a climate resilience strategy that resonates strongly with respondents, eliciting consistently positive evaluations across the board. In contrast, the majority of other profiles received negative or near-zero scores, indicating greater variability and ambiguity in respondents' perceptions regarding their effectiveness in enhancing climate resilience. Therefore, Profile 4 emerges as a standout choice, signifying a robust and widely accepted climate resilience strategy among respondents, characterized by its effectiveness and consensus in addressing climate-</w:t>
      </w:r>
      <w:r w:rsidR="006E6F1F">
        <w:rPr>
          <w:rFonts w:ascii="Times New Roman" w:hAnsi="Times New Roman" w:cs="Times New Roman"/>
          <w:spacing w:val="3"/>
          <w:sz w:val="24"/>
          <w:szCs w:val="24"/>
          <w:shd w:val="clear" w:color="auto" w:fill="FFFFFF"/>
        </w:rPr>
        <w:t>r</w:t>
      </w:r>
      <w:r w:rsidRPr="00A364E2">
        <w:rPr>
          <w:rFonts w:ascii="Times New Roman" w:hAnsi="Times New Roman" w:cs="Times New Roman"/>
          <w:spacing w:val="3"/>
          <w:sz w:val="24"/>
          <w:szCs w:val="24"/>
          <w:shd w:val="clear" w:color="auto" w:fill="FFFFFF"/>
        </w:rPr>
        <w:t>elated challenges.</w:t>
      </w:r>
    </w:p>
    <w:p w:rsidR="00866B8E" w:rsidRPr="00154B47" w:rsidRDefault="00823325" w:rsidP="00967AA9">
      <w:pPr>
        <w:jc w:val="both"/>
        <w:rPr>
          <w:rFonts w:ascii="Times New Roman" w:hAnsi="Times New Roman" w:cs="Times New Roman"/>
          <w:color w:val="C00000"/>
          <w:spacing w:val="3"/>
          <w:sz w:val="24"/>
          <w:szCs w:val="24"/>
          <w:shd w:val="clear" w:color="auto" w:fill="FFFFFF"/>
        </w:rPr>
      </w:pPr>
      <w:r w:rsidRPr="00154B47">
        <w:rPr>
          <w:rFonts w:ascii="Times New Roman" w:hAnsi="Times New Roman" w:cs="Times New Roman"/>
          <w:color w:val="C00000"/>
          <w:spacing w:val="3"/>
          <w:sz w:val="24"/>
          <w:szCs w:val="24"/>
          <w:shd w:val="clear" w:color="auto" w:fill="FFFFFF"/>
        </w:rPr>
        <w:t>Despite</w:t>
      </w:r>
      <w:r w:rsidR="00154CC2">
        <w:rPr>
          <w:rFonts w:ascii="Times New Roman" w:hAnsi="Times New Roman" w:cs="Times New Roman"/>
          <w:color w:val="C00000"/>
          <w:spacing w:val="3"/>
          <w:sz w:val="24"/>
          <w:szCs w:val="24"/>
          <w:shd w:val="clear" w:color="auto" w:fill="FFFFFF"/>
        </w:rPr>
        <w:t xml:space="preserve"> </w:t>
      </w:r>
      <w:r w:rsidRPr="00154B47">
        <w:rPr>
          <w:rFonts w:ascii="Times New Roman" w:hAnsi="Times New Roman" w:cs="Times New Roman"/>
          <w:color w:val="C00000"/>
          <w:spacing w:val="3"/>
          <w:sz w:val="24"/>
          <w:szCs w:val="24"/>
          <w:shd w:val="clear" w:color="auto" w:fill="FFFFFF"/>
        </w:rPr>
        <w:t xml:space="preserve">increases </w:t>
      </w:r>
      <w:r w:rsidR="00FB14B9" w:rsidRPr="00154B47">
        <w:rPr>
          <w:rFonts w:ascii="Times New Roman" w:hAnsi="Times New Roman" w:cs="Times New Roman"/>
          <w:color w:val="C00000"/>
          <w:spacing w:val="3"/>
          <w:sz w:val="24"/>
          <w:szCs w:val="24"/>
          <w:shd w:val="clear" w:color="auto" w:fill="FFFFFF"/>
        </w:rPr>
        <w:t>wei</w:t>
      </w:r>
      <w:r w:rsidR="00154CC2">
        <w:rPr>
          <w:rFonts w:ascii="Times New Roman" w:hAnsi="Times New Roman" w:cs="Times New Roman"/>
          <w:color w:val="C00000"/>
          <w:spacing w:val="3"/>
          <w:sz w:val="24"/>
          <w:szCs w:val="24"/>
          <w:shd w:val="clear" w:color="auto" w:fill="FFFFFF"/>
        </w:rPr>
        <w:t xml:space="preserve">ghted average maintenance cost </w:t>
      </w:r>
      <w:r w:rsidR="00FB14B9" w:rsidRPr="00154B47">
        <w:rPr>
          <w:rFonts w:ascii="Times New Roman" w:hAnsi="Times New Roman" w:cs="Times New Roman"/>
          <w:color w:val="C00000"/>
          <w:spacing w:val="3"/>
          <w:sz w:val="24"/>
          <w:szCs w:val="24"/>
          <w:shd w:val="clear" w:color="auto" w:fill="FFFFFF"/>
        </w:rPr>
        <w:t>as estimated during the study</w:t>
      </w:r>
      <w:r w:rsidR="00154CC2">
        <w:rPr>
          <w:rFonts w:ascii="Times New Roman" w:hAnsi="Times New Roman" w:cs="Times New Roman"/>
          <w:color w:val="C00000"/>
          <w:spacing w:val="3"/>
          <w:sz w:val="24"/>
          <w:szCs w:val="24"/>
          <w:shd w:val="clear" w:color="auto" w:fill="FFFFFF"/>
        </w:rPr>
        <w:t xml:space="preserve"> </w:t>
      </w:r>
      <w:r w:rsidR="00A4599F">
        <w:rPr>
          <w:rFonts w:ascii="Times New Roman" w:hAnsi="Times New Roman" w:cs="Times New Roman"/>
          <w:color w:val="C00000"/>
          <w:spacing w:val="3"/>
          <w:sz w:val="24"/>
          <w:szCs w:val="24"/>
          <w:shd w:val="clear" w:color="auto" w:fill="FFFFFF"/>
        </w:rPr>
        <w:t>(</w:t>
      </w:r>
      <w:r w:rsidR="00FB14B9" w:rsidRPr="00154B47">
        <w:rPr>
          <w:rFonts w:ascii="Times New Roman" w:hAnsi="Times New Roman" w:cs="Times New Roman"/>
          <w:color w:val="C00000"/>
          <w:spacing w:val="3"/>
          <w:sz w:val="24"/>
          <w:szCs w:val="24"/>
          <w:shd w:val="clear" w:color="auto" w:fill="FFFFFF"/>
        </w:rPr>
        <w:t>127% higher than conventional methods of using organic and chemical inputs f</w:t>
      </w:r>
      <w:r w:rsidR="00F42494" w:rsidRPr="00154B47">
        <w:rPr>
          <w:rFonts w:ascii="Times New Roman" w:hAnsi="Times New Roman" w:cs="Times New Roman"/>
          <w:color w:val="C00000"/>
          <w:spacing w:val="3"/>
          <w:sz w:val="24"/>
          <w:szCs w:val="24"/>
          <w:shd w:val="clear" w:color="auto" w:fill="FFFFFF"/>
        </w:rPr>
        <w:t xml:space="preserve">armers </w:t>
      </w:r>
      <w:r w:rsidRPr="00154B47">
        <w:rPr>
          <w:rFonts w:ascii="Times New Roman" w:hAnsi="Times New Roman" w:cs="Times New Roman"/>
          <w:color w:val="C00000"/>
          <w:spacing w:val="3"/>
          <w:sz w:val="24"/>
          <w:szCs w:val="24"/>
          <w:shd w:val="clear" w:color="auto" w:fill="FFFFFF"/>
        </w:rPr>
        <w:t xml:space="preserve">prefer </w:t>
      </w:r>
      <w:r w:rsidR="00F42494" w:rsidRPr="00154B47">
        <w:rPr>
          <w:rFonts w:ascii="Times New Roman" w:hAnsi="Times New Roman" w:cs="Times New Roman"/>
          <w:color w:val="C00000"/>
          <w:spacing w:val="3"/>
          <w:sz w:val="24"/>
          <w:szCs w:val="24"/>
          <w:shd w:val="clear" w:color="auto" w:fill="FFFFFF"/>
        </w:rPr>
        <w:t>organic fa</w:t>
      </w:r>
      <w:r w:rsidRPr="00154B47">
        <w:rPr>
          <w:rFonts w:ascii="Times New Roman" w:hAnsi="Times New Roman" w:cs="Times New Roman"/>
          <w:color w:val="C00000"/>
          <w:spacing w:val="3"/>
          <w:sz w:val="24"/>
          <w:szCs w:val="24"/>
          <w:shd w:val="clear" w:color="auto" w:fill="FFFFFF"/>
        </w:rPr>
        <w:t>rming as they consider it as a long term decision for climate adaptation. Farmers view organic farming as a significant long-term investment due to its promotion of autonomy, economic efficiency, and resilience factors in farm management</w:t>
      </w:r>
      <w:r w:rsidR="0068725C" w:rsidRPr="00154B47">
        <w:rPr>
          <w:rFonts w:ascii="Times New Roman" w:hAnsi="Times New Roman" w:cs="Times New Roman"/>
          <w:color w:val="C00000"/>
          <w:spacing w:val="3"/>
          <w:sz w:val="24"/>
          <w:szCs w:val="24"/>
          <w:shd w:val="clear" w:color="auto" w:fill="FFFFFF"/>
        </w:rPr>
        <w:fldChar w:fldCharType="begin"/>
      </w:r>
      <w:r w:rsidR="00C133C8" w:rsidRPr="00154B47">
        <w:rPr>
          <w:rFonts w:ascii="Times New Roman" w:hAnsi="Times New Roman" w:cs="Times New Roman"/>
          <w:color w:val="C00000"/>
          <w:spacing w:val="3"/>
          <w:sz w:val="24"/>
          <w:szCs w:val="24"/>
          <w:shd w:val="clear" w:color="auto" w:fill="FFFFFF"/>
        </w:rPr>
        <w:instrText xml:space="preserve"> ADDIN ZOTERO_ITEM CSL_CITATION {"citationID":"MpG57Vll","properties":{"formattedCitation":"(Bouttes et al., 2019)","plainCitation":"(Bouttes et al., 2019)","noteIndex":0},"citationItems":[{"id":239,"uris":["http://zotero.org/users/11737140/items/U5UI9JIY"],"itemData":{"id":239,"type":"article-journal","abstract":"Farmers are facing an increasingly turbulent context, driven by volatile markets, shifting policies, and new societal expectations. Insights into farmers’ adaptive capacity are helpful to understand how farmers perceive various options, and what they think is necessary to enable their farms to persist through uncertain times. We focus on dairy farmers, who have faced strong market volatility in the last few years. We conducted interviews with 20 dairy farmers who were starting their conversion to organic farming in Aveyron, France. The analysis showed that the interviewed farmers perceived organic farming as less risky, especially given stable prices and positive consumer perception. Also, they expected organic farming to increase their autonomy, especially regarding feed, thus reducing their farm’s exposure to volatile input prices. Interviewed farmers were aware of technical risks linked to new production practices but were confident in their ability to manage them. Organic farming was also perceived as stimulating their learning, especially through a collective dynamic and an open exchange of experiences. The interviewed farmers expected that the higher prices of organic milk would enable them to reduce the number of cows, thus reducing their workload. This would give them more time to observe, reflect, experiment, and learn, thus not only increasing their professional satisfaction but also enabling them to better cope with changes. Overall, they perceived organic farming as an attractive option to maintain the viability of their family farm, an important motivation given their rootedness in the territory. The interviews thus showed that their decision to convert to organic farming was driven by their expectation that it would enhance their adaptive capacity, thus enabling them to better face current turbulences and future changes in the broader context.","container-title":"Organic Agriculture","DOI":"10.1007/s13165-018-0225-y","ISSN":"1879-4246","issue":"2","journalAbbreviation":"Org. Agr.","language":"en","page":"235-247","source":"Springer Link","title":"Converting to organic farming as a way to enhance adaptive capacity","volume":"9","author":[{"family":"Bouttes","given":"Maëlys"},{"family":"Darnhofer","given":"Ika"},{"family":"Martin","given":"Guillaume"}],"issued":{"date-parts":[["2019",6,1]]}}}],"schema":"https://github.com/citation-style-language/schema/raw/master/csl-citation.json"} </w:instrText>
      </w:r>
      <w:r w:rsidR="0068725C" w:rsidRPr="00154B47">
        <w:rPr>
          <w:rFonts w:ascii="Times New Roman" w:hAnsi="Times New Roman" w:cs="Times New Roman"/>
          <w:color w:val="C00000"/>
          <w:spacing w:val="3"/>
          <w:sz w:val="24"/>
          <w:szCs w:val="24"/>
          <w:shd w:val="clear" w:color="auto" w:fill="FFFFFF"/>
        </w:rPr>
        <w:fldChar w:fldCharType="separate"/>
      </w:r>
      <w:r w:rsidR="00C133C8" w:rsidRPr="00154B47">
        <w:rPr>
          <w:rFonts w:ascii="Times New Roman" w:hAnsi="Times New Roman" w:cs="Times New Roman"/>
          <w:color w:val="C00000"/>
          <w:sz w:val="24"/>
        </w:rPr>
        <w:t>(Bouttes et al., 2019)</w:t>
      </w:r>
      <w:r w:rsidR="0068725C" w:rsidRPr="00154B47">
        <w:rPr>
          <w:rFonts w:ascii="Times New Roman" w:hAnsi="Times New Roman" w:cs="Times New Roman"/>
          <w:color w:val="C00000"/>
          <w:spacing w:val="3"/>
          <w:sz w:val="24"/>
          <w:szCs w:val="24"/>
          <w:shd w:val="clear" w:color="auto" w:fill="FFFFFF"/>
        </w:rPr>
        <w:fldChar w:fldCharType="end"/>
      </w:r>
      <w:r w:rsidRPr="00154B47">
        <w:rPr>
          <w:rFonts w:ascii="Times New Roman" w:hAnsi="Times New Roman" w:cs="Times New Roman"/>
          <w:color w:val="C00000"/>
          <w:spacing w:val="3"/>
          <w:sz w:val="24"/>
          <w:szCs w:val="24"/>
          <w:shd w:val="clear" w:color="auto" w:fill="FFFFFF"/>
        </w:rPr>
        <w:t xml:space="preserve">. </w:t>
      </w:r>
      <w:r w:rsidR="0068725C" w:rsidRPr="00154B47">
        <w:rPr>
          <w:rFonts w:ascii="Times New Roman" w:hAnsi="Times New Roman" w:cs="Times New Roman"/>
          <w:color w:val="C00000"/>
          <w:spacing w:val="3"/>
          <w:sz w:val="24"/>
          <w:szCs w:val="24"/>
          <w:shd w:val="clear" w:color="auto" w:fill="FFFFFF"/>
        </w:rPr>
        <w:fldChar w:fldCharType="begin"/>
      </w:r>
      <w:r w:rsidR="0025197B">
        <w:rPr>
          <w:rFonts w:ascii="Times New Roman" w:hAnsi="Times New Roman" w:cs="Times New Roman"/>
          <w:color w:val="C00000"/>
          <w:spacing w:val="3"/>
          <w:sz w:val="24"/>
          <w:szCs w:val="24"/>
          <w:shd w:val="clear" w:color="auto" w:fill="FFFFFF"/>
        </w:rPr>
        <w:instrText xml:space="preserve"> ADDIN ZOTERO_ITEM CSL_CITATION {"citationID":"cJThwfMf","properties":{"formattedCitation":"(Perrin et al., 2020)","plainCitation":"(Perrin et al., 2020)","dontUpdate":true,"noteIndex":0},"citationItems":[{"id":232,"uris":["http://zotero.org/users/11737140/items/EEI6DFTY"],"itemData":{"id":232,"type":"article-journal","abstract":"The increasingly uncertain and changing agricultural context raises questions about the resilience, i.e., ability to cope with disturbances, of farms to climate change and other disturbances. To date, the resilience concept has been discussed mainly in the scientific field leading to an abundant literature on social-ecological system resilience and on livelihood resilience. A farm resilience framework is developing and borrows from those two frameworks. However, consistent application of the farm resilience concept remains difficult and requires better consideration of farmers' perspectives. Our objectives in this study were to highlight farmers' perceptions of farm resilience to the variety of disturbances they have to cope with in their daily farm management and to highlight resilience factors. We conducted 128 semistructured interviews on French organic dairy cattle (85) and sheep (43) farms. We asked farmers six open-ended questions about resilience in organic dairy farming. Inductive content analysis of the data was conducted. According to farmers, a resilient farm relies on a high degree of autonomy in investments, animal feeding, and decision making, and is economically efficient. Other resilience indicators include consistency of the farming plan, with, e.g., herd size corresponding to the production potential of the land, and transferability of the farm to relatives, through, e.g., the financial capital required to take over the farm. Farmers also highlighted different ways to achieve resilience. Because of the higher cost of organic inputs, converting to organic farming indirectly promotes adaptations of farms toward autonomy and economic efficiency, and is thus regarded as a major resilience factor. Farmers also highlighted the central role of pastures and grazing to achieve autonomy and improve cost control. Diversification within the farm via crop rotations, herd composition, and farm products was also considered to improve farm resilience. In this study, we are the first to explore organic farmers' perception of farm resilience. Better understanding farmers' perceptions is necessary for developing training and advisory programs to support farm resilience to a variety of disturbances.","container-title":"Ecology and Society","DOI":"10.5751/es-11897-250405","issue":"4","note":"publisher: Resilience Alliance","source":"HAL Archives Ouvertes","title":"Resilience applied to farming: organic farmers' perspectives","title-short":"Resilience applied to farming","URL":"https://hal.science/hal-03227316","volume":"25","author":[{"family":"Perrin","given":"Augustine"},{"family":"Milestad","given":"Rebecka"},{"family":"Martin","given":"Guillaume"}],"accessed":{"date-parts":[["2024",5,5]]},"issued":{"date-parts":[["2020"]]}}}],"schema":"https://github.com/citation-style-language/schema/raw/master/csl-citation.json"} </w:instrText>
      </w:r>
      <w:r w:rsidR="0068725C" w:rsidRPr="00154B47">
        <w:rPr>
          <w:rFonts w:ascii="Times New Roman" w:hAnsi="Times New Roman" w:cs="Times New Roman"/>
          <w:color w:val="C00000"/>
          <w:spacing w:val="3"/>
          <w:sz w:val="24"/>
          <w:szCs w:val="24"/>
          <w:shd w:val="clear" w:color="auto" w:fill="FFFFFF"/>
        </w:rPr>
        <w:fldChar w:fldCharType="separate"/>
      </w:r>
      <w:r w:rsidRPr="00154B47">
        <w:rPr>
          <w:rFonts w:ascii="Times New Roman" w:hAnsi="Times New Roman" w:cs="Times New Roman"/>
          <w:color w:val="C00000"/>
          <w:sz w:val="24"/>
        </w:rPr>
        <w:t>(Perrin et al., 2020</w:t>
      </w:r>
      <w:r w:rsidR="00C133C8" w:rsidRPr="00154B47">
        <w:rPr>
          <w:rFonts w:ascii="Times New Roman" w:hAnsi="Times New Roman" w:cs="Times New Roman"/>
          <w:color w:val="C00000"/>
          <w:sz w:val="24"/>
        </w:rPr>
        <w:t>,</w:t>
      </w:r>
      <w:r w:rsidRPr="00154B47">
        <w:rPr>
          <w:rFonts w:ascii="Times New Roman" w:hAnsi="Times New Roman" w:cs="Times New Roman"/>
          <w:color w:val="C00000"/>
          <w:sz w:val="24"/>
        </w:rPr>
        <w:t>)</w:t>
      </w:r>
      <w:r w:rsidR="0068725C" w:rsidRPr="00154B47">
        <w:rPr>
          <w:rFonts w:ascii="Times New Roman" w:hAnsi="Times New Roman" w:cs="Times New Roman"/>
          <w:color w:val="C00000"/>
          <w:spacing w:val="3"/>
          <w:sz w:val="24"/>
          <w:szCs w:val="24"/>
          <w:shd w:val="clear" w:color="auto" w:fill="FFFFFF"/>
        </w:rPr>
        <w:fldChar w:fldCharType="end"/>
      </w:r>
      <w:r w:rsidR="005E5AB0" w:rsidRPr="00154B47">
        <w:rPr>
          <w:rFonts w:ascii="Times New Roman" w:hAnsi="Times New Roman" w:cs="Times New Roman"/>
          <w:color w:val="C00000"/>
          <w:spacing w:val="3"/>
          <w:sz w:val="24"/>
          <w:szCs w:val="24"/>
          <w:shd w:val="clear" w:color="auto" w:fill="FFFFFF"/>
        </w:rPr>
        <w:t xml:space="preserve"> The regions surveyed have a robust market for organic products, particularly in agro-tourism. Peer</w:t>
      </w:r>
      <w:r w:rsidR="00154CC2">
        <w:rPr>
          <w:rFonts w:ascii="Times New Roman" w:hAnsi="Times New Roman" w:cs="Times New Roman"/>
          <w:color w:val="C00000"/>
          <w:spacing w:val="3"/>
          <w:sz w:val="24"/>
          <w:szCs w:val="24"/>
          <w:shd w:val="clear" w:color="auto" w:fill="FFFFFF"/>
        </w:rPr>
        <w:t xml:space="preserve"> </w:t>
      </w:r>
      <w:r w:rsidR="005E5AB0" w:rsidRPr="00154B47">
        <w:rPr>
          <w:rFonts w:ascii="Times New Roman" w:hAnsi="Times New Roman" w:cs="Times New Roman"/>
          <w:color w:val="C00000"/>
          <w:spacing w:val="3"/>
          <w:sz w:val="24"/>
          <w:szCs w:val="24"/>
          <w:shd w:val="clear" w:color="auto" w:fill="FFFFFF"/>
        </w:rPr>
        <w:t>made Development Society in Idukki district has provided technical assistance and facilitated entry into international organic markets since 1997.</w:t>
      </w:r>
      <w:r w:rsidR="0068725C" w:rsidRPr="00154B47">
        <w:rPr>
          <w:rFonts w:ascii="Times New Roman" w:hAnsi="Times New Roman" w:cs="Times New Roman"/>
          <w:color w:val="C00000"/>
          <w:spacing w:val="3"/>
          <w:sz w:val="24"/>
          <w:szCs w:val="24"/>
          <w:shd w:val="clear" w:color="auto" w:fill="FFFFFF"/>
        </w:rPr>
        <w:fldChar w:fldCharType="begin"/>
      </w:r>
      <w:r w:rsidR="005E5AB0" w:rsidRPr="00154B47">
        <w:rPr>
          <w:rFonts w:ascii="Times New Roman" w:hAnsi="Times New Roman" w:cs="Times New Roman"/>
          <w:color w:val="C00000"/>
          <w:spacing w:val="3"/>
          <w:sz w:val="24"/>
          <w:szCs w:val="24"/>
          <w:shd w:val="clear" w:color="auto" w:fill="FFFFFF"/>
        </w:rPr>
        <w:instrText xml:space="preserve"> ADDIN ZOTERO_ITEM CSL_CITATION {"citationID":"rK92ExcM","properties":{"formattedCitation":"(Parvathi &amp; Waibel, 2016)","plainCitation":"(Parvathi &amp; Waibel, 2016)","noteIndex":0},"citationItems":[{"id":121,"uris":["http://zotero.org/users/11737140/items/NSHTNVD6"],"itemData":{"id":121,"type":"article-journal","abstract":"This study examines whether the joint adoption of organic and fair trade systems adds additional benefits to smallholders in developing countries. We use panel data collected from 300 smallholder rural black pepper growers in Kerala, India to assess household welfare impacts. We apply a multinomial endogenous switching regression model along with a counterfactual analysis to estimate certification effects. Results show that both certification systems have a significant impact on income compared to conventional black pepper farming. However, membership in fair trade marketing systems does not increase income of organic farmers, but has positive effects on asset accumulation of smallholder farmers.","container-title":"World Development","DOI":"10.1016/j.worlddev.2015.08.027","ISSN":"0305-750X","journalAbbreviation":"World Development","page":"206-220","source":"ScienceDirect","title":"Organic Agriculture and Fair Trade: A Happy Marriage? A Case Study of Certified Smallholder Black Pepper Farmers in India","title-short":"Organic Agriculture and Fair Trade","volume":"77","author":[{"family":"Parvathi","given":"Priyanka"},{"family":"Waibel","given":"Hermann"}],"issued":{"date-parts":[["2016",1,1]]}}}],"schema":"https://github.com/citation-style-language/schema/raw/master/csl-citation.json"} </w:instrText>
      </w:r>
      <w:r w:rsidR="0068725C" w:rsidRPr="00154B47">
        <w:rPr>
          <w:rFonts w:ascii="Times New Roman" w:hAnsi="Times New Roman" w:cs="Times New Roman"/>
          <w:color w:val="C00000"/>
          <w:spacing w:val="3"/>
          <w:sz w:val="24"/>
          <w:szCs w:val="24"/>
          <w:shd w:val="clear" w:color="auto" w:fill="FFFFFF"/>
        </w:rPr>
        <w:fldChar w:fldCharType="separate"/>
      </w:r>
      <w:r w:rsidR="005E5AB0" w:rsidRPr="00154B47">
        <w:rPr>
          <w:rFonts w:ascii="Times New Roman" w:hAnsi="Times New Roman" w:cs="Times New Roman"/>
          <w:color w:val="C00000"/>
          <w:sz w:val="24"/>
        </w:rPr>
        <w:t>(Parvathi &amp; Waibel, 2016)</w:t>
      </w:r>
      <w:r w:rsidR="0068725C" w:rsidRPr="00154B47">
        <w:rPr>
          <w:rFonts w:ascii="Times New Roman" w:hAnsi="Times New Roman" w:cs="Times New Roman"/>
          <w:color w:val="C00000"/>
          <w:spacing w:val="3"/>
          <w:sz w:val="24"/>
          <w:szCs w:val="24"/>
          <w:shd w:val="clear" w:color="auto" w:fill="FFFFFF"/>
        </w:rPr>
        <w:fldChar w:fldCharType="end"/>
      </w:r>
    </w:p>
    <w:p w:rsidR="00FB14B9" w:rsidRPr="00154B47" w:rsidRDefault="00FB14B9" w:rsidP="00FB14B9">
      <w:pPr>
        <w:spacing w:after="0" w:line="240" w:lineRule="auto"/>
        <w:ind w:right="-5967"/>
        <w:jc w:val="both"/>
        <w:rPr>
          <w:rFonts w:ascii="Times New Roman" w:eastAsia="Times New Roman" w:hAnsi="Times New Roman" w:cs="Times New Roman"/>
          <w:b/>
          <w:bCs/>
          <w:color w:val="C00000"/>
          <w:sz w:val="24"/>
          <w:szCs w:val="24"/>
          <w:lang w:eastAsia="en-IN"/>
        </w:rPr>
      </w:pPr>
      <w:r w:rsidRPr="00154B47">
        <w:rPr>
          <w:rFonts w:ascii="Times New Roman" w:eastAsia="Times New Roman" w:hAnsi="Times New Roman" w:cs="Times New Roman"/>
          <w:b/>
          <w:bCs/>
          <w:color w:val="C00000"/>
          <w:sz w:val="24"/>
          <w:szCs w:val="24"/>
          <w:lang w:eastAsia="en-IN"/>
        </w:rPr>
        <w:t>Table 1: Average maintenance cost in conventional and organic method of cultivation (Rs/acre)</w:t>
      </w:r>
    </w:p>
    <w:tbl>
      <w:tblPr>
        <w:tblW w:w="9731" w:type="dxa"/>
        <w:tblInd w:w="108" w:type="dxa"/>
        <w:tblLook w:val="04A0"/>
      </w:tblPr>
      <w:tblGrid>
        <w:gridCol w:w="1510"/>
        <w:gridCol w:w="2268"/>
        <w:gridCol w:w="2268"/>
        <w:gridCol w:w="2268"/>
        <w:gridCol w:w="1417"/>
      </w:tblGrid>
      <w:tr w:rsidR="00154B47" w:rsidRPr="00154B47" w:rsidTr="00A86AF1">
        <w:trPr>
          <w:trHeight w:val="288"/>
        </w:trPr>
        <w:tc>
          <w:tcPr>
            <w:tcW w:w="1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14B9" w:rsidRPr="00154B47" w:rsidRDefault="00FB14B9" w:rsidP="00A86AF1">
            <w:pPr>
              <w:spacing w:after="0" w:line="240" w:lineRule="auto"/>
              <w:jc w:val="center"/>
              <w:rPr>
                <w:rFonts w:ascii="Times New Roman" w:eastAsia="Times New Roman" w:hAnsi="Times New Roman" w:cs="Times New Roman"/>
                <w:color w:val="C00000"/>
                <w:sz w:val="24"/>
                <w:szCs w:val="24"/>
                <w:lang w:eastAsia="en-IN"/>
              </w:rPr>
            </w:pPr>
            <w:r w:rsidRPr="00154B47">
              <w:rPr>
                <w:rFonts w:ascii="Times New Roman" w:eastAsia="Times New Roman" w:hAnsi="Times New Roman" w:cs="Times New Roman"/>
                <w:color w:val="C00000"/>
                <w:sz w:val="24"/>
                <w:szCs w:val="24"/>
                <w:lang w:eastAsia="en-IN"/>
              </w:rPr>
              <w:t>Particulars</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FB14B9" w:rsidRPr="00154B47" w:rsidRDefault="00FB14B9" w:rsidP="00A86AF1">
            <w:pPr>
              <w:spacing w:after="0" w:line="240" w:lineRule="auto"/>
              <w:jc w:val="center"/>
              <w:rPr>
                <w:rFonts w:ascii="Times New Roman" w:eastAsia="Times New Roman" w:hAnsi="Times New Roman" w:cs="Times New Roman"/>
                <w:color w:val="C00000"/>
                <w:sz w:val="24"/>
                <w:szCs w:val="24"/>
                <w:lang w:eastAsia="en-IN"/>
              </w:rPr>
            </w:pPr>
            <w:r w:rsidRPr="00154B47">
              <w:rPr>
                <w:rFonts w:ascii="Times New Roman" w:eastAsia="Times New Roman" w:hAnsi="Times New Roman" w:cs="Times New Roman"/>
                <w:color w:val="C00000"/>
                <w:sz w:val="24"/>
                <w:szCs w:val="24"/>
                <w:lang w:eastAsia="en-IN"/>
              </w:rPr>
              <w:t>Yield increasing phase</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FB14B9" w:rsidRPr="00154B47" w:rsidRDefault="00FB14B9" w:rsidP="00A86AF1">
            <w:pPr>
              <w:spacing w:after="0" w:line="240" w:lineRule="auto"/>
              <w:jc w:val="center"/>
              <w:rPr>
                <w:rFonts w:ascii="Times New Roman" w:eastAsia="Times New Roman" w:hAnsi="Times New Roman" w:cs="Times New Roman"/>
                <w:color w:val="C00000"/>
                <w:sz w:val="24"/>
                <w:szCs w:val="24"/>
                <w:lang w:eastAsia="en-IN"/>
              </w:rPr>
            </w:pPr>
            <w:r w:rsidRPr="00154B47">
              <w:rPr>
                <w:rFonts w:ascii="Times New Roman" w:eastAsia="Times New Roman" w:hAnsi="Times New Roman" w:cs="Times New Roman"/>
                <w:color w:val="C00000"/>
                <w:sz w:val="24"/>
                <w:szCs w:val="24"/>
                <w:lang w:eastAsia="en-IN"/>
              </w:rPr>
              <w:t>Yield stabilising phase</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FB14B9" w:rsidRPr="00154B47" w:rsidRDefault="00FB14B9" w:rsidP="00A86AF1">
            <w:pPr>
              <w:spacing w:after="0" w:line="240" w:lineRule="auto"/>
              <w:jc w:val="center"/>
              <w:rPr>
                <w:rFonts w:ascii="Times New Roman" w:eastAsia="Times New Roman" w:hAnsi="Times New Roman" w:cs="Times New Roman"/>
                <w:color w:val="C00000"/>
                <w:sz w:val="24"/>
                <w:szCs w:val="24"/>
                <w:lang w:eastAsia="en-IN"/>
              </w:rPr>
            </w:pPr>
            <w:r w:rsidRPr="00154B47">
              <w:rPr>
                <w:rFonts w:ascii="Times New Roman" w:eastAsia="Times New Roman" w:hAnsi="Times New Roman" w:cs="Times New Roman"/>
                <w:color w:val="C00000"/>
                <w:sz w:val="24"/>
                <w:szCs w:val="24"/>
                <w:lang w:eastAsia="en-IN"/>
              </w:rPr>
              <w:t>Yield declining phase</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FB14B9" w:rsidRPr="00154B47" w:rsidRDefault="00FB14B9" w:rsidP="00A86AF1">
            <w:pPr>
              <w:spacing w:after="0" w:line="240" w:lineRule="auto"/>
              <w:jc w:val="center"/>
              <w:rPr>
                <w:rFonts w:ascii="Times New Roman" w:eastAsia="Times New Roman" w:hAnsi="Times New Roman" w:cs="Times New Roman"/>
                <w:color w:val="C00000"/>
                <w:sz w:val="24"/>
                <w:szCs w:val="24"/>
                <w:lang w:eastAsia="en-IN"/>
              </w:rPr>
            </w:pPr>
            <w:r w:rsidRPr="00154B47">
              <w:rPr>
                <w:rFonts w:ascii="Times New Roman" w:eastAsia="Times New Roman" w:hAnsi="Times New Roman" w:cs="Times New Roman"/>
                <w:color w:val="C00000"/>
                <w:sz w:val="24"/>
                <w:szCs w:val="24"/>
                <w:lang w:eastAsia="en-IN"/>
              </w:rPr>
              <w:t>Mean (weighted)</w:t>
            </w:r>
          </w:p>
        </w:tc>
      </w:tr>
      <w:tr w:rsidR="00154B47" w:rsidRPr="00154B47" w:rsidTr="00A86AF1">
        <w:trPr>
          <w:trHeight w:val="433"/>
        </w:trPr>
        <w:tc>
          <w:tcPr>
            <w:tcW w:w="1510" w:type="dxa"/>
            <w:tcBorders>
              <w:top w:val="nil"/>
              <w:left w:val="single" w:sz="4" w:space="0" w:color="auto"/>
              <w:right w:val="single" w:sz="4" w:space="0" w:color="auto"/>
            </w:tcBorders>
            <w:shd w:val="clear" w:color="auto" w:fill="auto"/>
            <w:noWrap/>
            <w:vAlign w:val="center"/>
            <w:hideMark/>
          </w:tcPr>
          <w:p w:rsidR="00FB14B9" w:rsidRPr="00154B47" w:rsidRDefault="00FB14B9" w:rsidP="00A86AF1">
            <w:pPr>
              <w:spacing w:after="0" w:line="240" w:lineRule="auto"/>
              <w:jc w:val="center"/>
              <w:rPr>
                <w:rFonts w:ascii="Times New Roman" w:eastAsia="Times New Roman" w:hAnsi="Times New Roman" w:cs="Times New Roman"/>
                <w:color w:val="C00000"/>
                <w:sz w:val="24"/>
                <w:szCs w:val="24"/>
                <w:lang w:eastAsia="en-IN"/>
              </w:rPr>
            </w:pPr>
            <w:r w:rsidRPr="00154B47">
              <w:rPr>
                <w:rFonts w:ascii="Times New Roman" w:eastAsia="Times New Roman" w:hAnsi="Times New Roman" w:cs="Times New Roman"/>
                <w:color w:val="C00000"/>
                <w:sz w:val="24"/>
                <w:szCs w:val="24"/>
                <w:lang w:eastAsia="en-IN"/>
              </w:rPr>
              <w:t>Conventional</w:t>
            </w:r>
          </w:p>
        </w:tc>
        <w:tc>
          <w:tcPr>
            <w:tcW w:w="2268" w:type="dxa"/>
            <w:tcBorders>
              <w:top w:val="nil"/>
              <w:left w:val="nil"/>
              <w:right w:val="single" w:sz="4" w:space="0" w:color="auto"/>
            </w:tcBorders>
            <w:shd w:val="clear" w:color="auto" w:fill="auto"/>
            <w:noWrap/>
            <w:vAlign w:val="center"/>
            <w:hideMark/>
          </w:tcPr>
          <w:p w:rsidR="00FB14B9" w:rsidRPr="00154B47" w:rsidRDefault="00FB14B9" w:rsidP="00A86AF1">
            <w:pPr>
              <w:spacing w:after="0" w:line="240" w:lineRule="auto"/>
              <w:jc w:val="center"/>
              <w:rPr>
                <w:rFonts w:ascii="Times New Roman" w:eastAsia="Times New Roman" w:hAnsi="Times New Roman" w:cs="Times New Roman"/>
                <w:color w:val="C00000"/>
                <w:sz w:val="24"/>
                <w:szCs w:val="24"/>
                <w:lang w:eastAsia="en-IN"/>
              </w:rPr>
            </w:pPr>
            <w:r w:rsidRPr="00154B47">
              <w:rPr>
                <w:rFonts w:ascii="Times New Roman" w:eastAsia="Times New Roman" w:hAnsi="Times New Roman" w:cs="Times New Roman"/>
                <w:color w:val="C00000"/>
                <w:sz w:val="24"/>
                <w:szCs w:val="24"/>
                <w:lang w:eastAsia="en-IN"/>
              </w:rPr>
              <w:t>73034</w:t>
            </w:r>
          </w:p>
        </w:tc>
        <w:tc>
          <w:tcPr>
            <w:tcW w:w="2268" w:type="dxa"/>
            <w:tcBorders>
              <w:top w:val="nil"/>
              <w:left w:val="nil"/>
              <w:right w:val="single" w:sz="4" w:space="0" w:color="auto"/>
            </w:tcBorders>
            <w:shd w:val="clear" w:color="auto" w:fill="auto"/>
            <w:noWrap/>
            <w:vAlign w:val="center"/>
            <w:hideMark/>
          </w:tcPr>
          <w:p w:rsidR="00FB14B9" w:rsidRPr="00154B47" w:rsidRDefault="00FB14B9" w:rsidP="00A86AF1">
            <w:pPr>
              <w:spacing w:after="0" w:line="240" w:lineRule="auto"/>
              <w:jc w:val="center"/>
              <w:rPr>
                <w:rFonts w:ascii="Times New Roman" w:eastAsia="Times New Roman" w:hAnsi="Times New Roman" w:cs="Times New Roman"/>
                <w:color w:val="C00000"/>
                <w:sz w:val="24"/>
                <w:szCs w:val="24"/>
                <w:lang w:eastAsia="en-IN"/>
              </w:rPr>
            </w:pPr>
            <w:r w:rsidRPr="00154B47">
              <w:rPr>
                <w:rFonts w:ascii="Times New Roman" w:eastAsia="Times New Roman" w:hAnsi="Times New Roman" w:cs="Times New Roman"/>
                <w:color w:val="C00000"/>
                <w:sz w:val="24"/>
                <w:szCs w:val="24"/>
                <w:lang w:eastAsia="en-IN"/>
              </w:rPr>
              <w:t>81340</w:t>
            </w:r>
          </w:p>
        </w:tc>
        <w:tc>
          <w:tcPr>
            <w:tcW w:w="2268" w:type="dxa"/>
            <w:tcBorders>
              <w:top w:val="nil"/>
              <w:left w:val="nil"/>
              <w:right w:val="single" w:sz="4" w:space="0" w:color="auto"/>
            </w:tcBorders>
            <w:shd w:val="clear" w:color="auto" w:fill="auto"/>
            <w:noWrap/>
            <w:vAlign w:val="center"/>
            <w:hideMark/>
          </w:tcPr>
          <w:p w:rsidR="00FB14B9" w:rsidRPr="00154B47" w:rsidRDefault="00FB14B9" w:rsidP="00A86AF1">
            <w:pPr>
              <w:spacing w:after="0" w:line="240" w:lineRule="auto"/>
              <w:jc w:val="center"/>
              <w:rPr>
                <w:rFonts w:ascii="Times New Roman" w:eastAsia="Times New Roman" w:hAnsi="Times New Roman" w:cs="Times New Roman"/>
                <w:color w:val="C00000"/>
                <w:sz w:val="24"/>
                <w:szCs w:val="24"/>
                <w:lang w:eastAsia="en-IN"/>
              </w:rPr>
            </w:pPr>
            <w:r w:rsidRPr="00154B47">
              <w:rPr>
                <w:rFonts w:ascii="Times New Roman" w:eastAsia="Times New Roman" w:hAnsi="Times New Roman" w:cs="Times New Roman"/>
                <w:color w:val="C00000"/>
                <w:sz w:val="24"/>
                <w:szCs w:val="24"/>
                <w:lang w:eastAsia="en-IN"/>
              </w:rPr>
              <w:t>60679</w:t>
            </w:r>
          </w:p>
        </w:tc>
        <w:tc>
          <w:tcPr>
            <w:tcW w:w="1417" w:type="dxa"/>
            <w:tcBorders>
              <w:top w:val="nil"/>
              <w:left w:val="nil"/>
              <w:right w:val="single" w:sz="4" w:space="0" w:color="auto"/>
            </w:tcBorders>
            <w:shd w:val="clear" w:color="auto" w:fill="auto"/>
            <w:noWrap/>
            <w:vAlign w:val="center"/>
            <w:hideMark/>
          </w:tcPr>
          <w:p w:rsidR="00FB14B9" w:rsidRPr="00154B47" w:rsidRDefault="00FB14B9" w:rsidP="00A86AF1">
            <w:pPr>
              <w:spacing w:after="0" w:line="240" w:lineRule="auto"/>
              <w:jc w:val="center"/>
              <w:rPr>
                <w:rFonts w:ascii="Times New Roman" w:eastAsia="Times New Roman" w:hAnsi="Times New Roman" w:cs="Times New Roman"/>
                <w:color w:val="C00000"/>
                <w:sz w:val="24"/>
                <w:szCs w:val="24"/>
                <w:lang w:eastAsia="en-IN"/>
              </w:rPr>
            </w:pPr>
            <w:r w:rsidRPr="00154B47">
              <w:rPr>
                <w:rFonts w:ascii="Times New Roman" w:eastAsia="Times New Roman" w:hAnsi="Times New Roman" w:cs="Times New Roman"/>
                <w:color w:val="C00000"/>
                <w:sz w:val="24"/>
                <w:szCs w:val="24"/>
                <w:lang w:eastAsia="en-IN"/>
              </w:rPr>
              <w:t>70311</w:t>
            </w:r>
          </w:p>
        </w:tc>
      </w:tr>
      <w:tr w:rsidR="00FB14B9" w:rsidRPr="00154B47" w:rsidTr="00A86AF1">
        <w:trPr>
          <w:trHeight w:val="408"/>
        </w:trPr>
        <w:tc>
          <w:tcPr>
            <w:tcW w:w="15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14B9" w:rsidRPr="00154B47" w:rsidRDefault="00FB14B9" w:rsidP="00A86AF1">
            <w:pPr>
              <w:spacing w:after="0" w:line="240" w:lineRule="auto"/>
              <w:jc w:val="center"/>
              <w:rPr>
                <w:rFonts w:ascii="Times New Roman" w:eastAsia="Times New Roman" w:hAnsi="Times New Roman" w:cs="Times New Roman"/>
                <w:color w:val="C00000"/>
                <w:sz w:val="24"/>
                <w:szCs w:val="24"/>
                <w:lang w:eastAsia="en-IN"/>
              </w:rPr>
            </w:pPr>
            <w:r w:rsidRPr="00154B47">
              <w:rPr>
                <w:rFonts w:ascii="Times New Roman" w:eastAsia="Times New Roman" w:hAnsi="Times New Roman" w:cs="Times New Roman"/>
                <w:color w:val="C00000"/>
                <w:sz w:val="24"/>
                <w:szCs w:val="24"/>
                <w:lang w:eastAsia="en-IN"/>
              </w:rPr>
              <w:t>Organic</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14B9" w:rsidRPr="00154B47" w:rsidRDefault="00FB14B9" w:rsidP="00A86AF1">
            <w:pPr>
              <w:spacing w:after="0" w:line="240" w:lineRule="auto"/>
              <w:jc w:val="center"/>
              <w:rPr>
                <w:rFonts w:ascii="Times New Roman" w:eastAsia="Times New Roman" w:hAnsi="Times New Roman" w:cs="Times New Roman"/>
                <w:color w:val="C00000"/>
                <w:sz w:val="24"/>
                <w:szCs w:val="24"/>
                <w:lang w:eastAsia="en-IN"/>
              </w:rPr>
            </w:pPr>
            <w:r w:rsidRPr="00154B47">
              <w:rPr>
                <w:rFonts w:ascii="Calibri" w:hAnsi="Calibri" w:cs="Calibri"/>
                <w:color w:val="C00000"/>
              </w:rPr>
              <w:t>90099</w:t>
            </w:r>
          </w:p>
        </w:tc>
        <w:tc>
          <w:tcPr>
            <w:tcW w:w="2268" w:type="dxa"/>
            <w:tcBorders>
              <w:top w:val="single" w:sz="4" w:space="0" w:color="auto"/>
              <w:left w:val="nil"/>
              <w:bottom w:val="single" w:sz="4" w:space="0" w:color="auto"/>
              <w:right w:val="single" w:sz="4" w:space="0" w:color="auto"/>
            </w:tcBorders>
            <w:shd w:val="clear" w:color="auto" w:fill="auto"/>
            <w:noWrap/>
            <w:vAlign w:val="center"/>
          </w:tcPr>
          <w:p w:rsidR="00FB14B9" w:rsidRPr="00154B47" w:rsidRDefault="00FB14B9" w:rsidP="00A86AF1">
            <w:pPr>
              <w:spacing w:after="0" w:line="240" w:lineRule="auto"/>
              <w:jc w:val="center"/>
              <w:rPr>
                <w:rFonts w:ascii="Times New Roman" w:eastAsia="Times New Roman" w:hAnsi="Times New Roman" w:cs="Times New Roman"/>
                <w:color w:val="C00000"/>
                <w:sz w:val="24"/>
                <w:szCs w:val="24"/>
                <w:lang w:eastAsia="en-IN"/>
              </w:rPr>
            </w:pPr>
            <w:r w:rsidRPr="00154B47">
              <w:rPr>
                <w:rFonts w:ascii="Calibri" w:hAnsi="Calibri" w:cs="Calibri"/>
                <w:color w:val="C00000"/>
              </w:rPr>
              <w:t>91801</w:t>
            </w:r>
          </w:p>
        </w:tc>
        <w:tc>
          <w:tcPr>
            <w:tcW w:w="2268" w:type="dxa"/>
            <w:tcBorders>
              <w:top w:val="single" w:sz="4" w:space="0" w:color="auto"/>
              <w:left w:val="nil"/>
              <w:bottom w:val="single" w:sz="4" w:space="0" w:color="auto"/>
              <w:right w:val="single" w:sz="4" w:space="0" w:color="auto"/>
            </w:tcBorders>
            <w:shd w:val="clear" w:color="auto" w:fill="auto"/>
            <w:noWrap/>
            <w:vAlign w:val="center"/>
          </w:tcPr>
          <w:p w:rsidR="00FB14B9" w:rsidRPr="00154B47" w:rsidRDefault="00FB14B9" w:rsidP="00A86AF1">
            <w:pPr>
              <w:spacing w:after="0" w:line="240" w:lineRule="auto"/>
              <w:jc w:val="center"/>
              <w:rPr>
                <w:rFonts w:ascii="Times New Roman" w:eastAsia="Times New Roman" w:hAnsi="Times New Roman" w:cs="Times New Roman"/>
                <w:color w:val="C00000"/>
                <w:sz w:val="24"/>
                <w:szCs w:val="24"/>
                <w:lang w:eastAsia="en-IN"/>
              </w:rPr>
            </w:pPr>
            <w:r w:rsidRPr="00154B47">
              <w:rPr>
                <w:rFonts w:ascii="Calibri" w:hAnsi="Calibri" w:cs="Calibri"/>
                <w:color w:val="C00000"/>
              </w:rPr>
              <w:t>75811</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FB14B9" w:rsidRPr="00154B47" w:rsidRDefault="00FB14B9" w:rsidP="00A86AF1">
            <w:pPr>
              <w:spacing w:after="0" w:line="240" w:lineRule="auto"/>
              <w:jc w:val="center"/>
              <w:rPr>
                <w:rFonts w:ascii="Times New Roman" w:eastAsia="Times New Roman" w:hAnsi="Times New Roman" w:cs="Times New Roman"/>
                <w:color w:val="C00000"/>
                <w:sz w:val="24"/>
                <w:szCs w:val="24"/>
                <w:lang w:eastAsia="en-IN"/>
              </w:rPr>
            </w:pPr>
            <w:r w:rsidRPr="00154B47">
              <w:rPr>
                <w:rFonts w:ascii="Calibri" w:hAnsi="Calibri" w:cs="Calibri"/>
                <w:color w:val="C00000"/>
              </w:rPr>
              <w:t>89818</w:t>
            </w:r>
          </w:p>
        </w:tc>
      </w:tr>
    </w:tbl>
    <w:p w:rsidR="00725796" w:rsidRPr="00154B47" w:rsidRDefault="00725796" w:rsidP="00967AA9">
      <w:pPr>
        <w:jc w:val="both"/>
        <w:rPr>
          <w:rFonts w:ascii="Times New Roman" w:hAnsi="Times New Roman" w:cs="Times New Roman"/>
          <w:color w:val="C00000"/>
          <w:spacing w:val="3"/>
          <w:sz w:val="24"/>
          <w:szCs w:val="24"/>
          <w:shd w:val="clear" w:color="auto" w:fill="FFFFFF"/>
        </w:rPr>
      </w:pPr>
    </w:p>
    <w:p w:rsidR="005C2706" w:rsidRPr="00154B47" w:rsidRDefault="002B0548" w:rsidP="005C2706">
      <w:pPr>
        <w:autoSpaceDE w:val="0"/>
        <w:autoSpaceDN w:val="0"/>
        <w:adjustRightInd w:val="0"/>
        <w:spacing w:after="0" w:line="240" w:lineRule="auto"/>
        <w:rPr>
          <w:rFonts w:ascii="Times New Roman" w:hAnsi="Times New Roman" w:cs="Times New Roman"/>
          <w:color w:val="C00000"/>
          <w:spacing w:val="3"/>
          <w:sz w:val="24"/>
          <w:szCs w:val="24"/>
          <w:shd w:val="clear" w:color="auto" w:fill="FFFFFF"/>
        </w:rPr>
      </w:pPr>
      <w:r w:rsidRPr="00154B47">
        <w:rPr>
          <w:rFonts w:ascii="Times New Roman" w:hAnsi="Times New Roman" w:cs="Times New Roman"/>
          <w:color w:val="C00000"/>
          <w:spacing w:val="3"/>
          <w:sz w:val="24"/>
          <w:szCs w:val="24"/>
          <w:shd w:val="clear" w:color="auto" w:fill="FFFFFF"/>
        </w:rPr>
        <w:t xml:space="preserve">The black pepper crop in Kerala faces challenges from diseases, pests, and climate variability. Foot rot disease, especially prevalent during the southwest monsoon season, causes significant crop losses (Anju et al., 2023).Farmers who have high levels of aspirations to continue farming are seeking ways to increase resistance to the disease, with some turning to grafted plants </w:t>
      </w:r>
      <w:r w:rsidR="00811FC0" w:rsidRPr="00154B47">
        <w:rPr>
          <w:rFonts w:ascii="Times New Roman" w:hAnsi="Times New Roman" w:cs="Times New Roman"/>
          <w:color w:val="C00000"/>
          <w:spacing w:val="3"/>
          <w:sz w:val="24"/>
          <w:szCs w:val="24"/>
          <w:shd w:val="clear" w:color="auto" w:fill="FFFFFF"/>
        </w:rPr>
        <w:t xml:space="preserve">on the rootstock </w:t>
      </w:r>
      <w:r w:rsidR="00811FC0" w:rsidRPr="00154B47">
        <w:rPr>
          <w:rFonts w:ascii="Times New Roman" w:hAnsi="Times New Roman" w:cs="Times New Roman"/>
          <w:i/>
          <w:iCs/>
          <w:color w:val="C00000"/>
          <w:spacing w:val="3"/>
          <w:sz w:val="24"/>
          <w:szCs w:val="24"/>
          <w:shd w:val="clear" w:color="auto" w:fill="FFFFFF"/>
        </w:rPr>
        <w:t xml:space="preserve">Piper </w:t>
      </w:r>
      <w:proofErr w:type="spellStart"/>
      <w:r w:rsidR="00811FC0" w:rsidRPr="00154B47">
        <w:rPr>
          <w:rFonts w:ascii="Times New Roman" w:hAnsi="Times New Roman" w:cs="Times New Roman"/>
          <w:i/>
          <w:iCs/>
          <w:color w:val="C00000"/>
          <w:spacing w:val="3"/>
          <w:sz w:val="24"/>
          <w:szCs w:val="24"/>
          <w:shd w:val="clear" w:color="auto" w:fill="FFFFFF"/>
        </w:rPr>
        <w:t>colubrinum</w:t>
      </w:r>
      <w:r w:rsidRPr="00154B47">
        <w:rPr>
          <w:rFonts w:ascii="Times New Roman" w:hAnsi="Times New Roman" w:cs="Times New Roman"/>
          <w:color w:val="C00000"/>
          <w:spacing w:val="3"/>
          <w:sz w:val="24"/>
          <w:szCs w:val="24"/>
          <w:shd w:val="clear" w:color="auto" w:fill="FFFFFF"/>
        </w:rPr>
        <w:t>the</w:t>
      </w:r>
      <w:proofErr w:type="spellEnd"/>
      <w:r w:rsidRPr="00154B47">
        <w:rPr>
          <w:rFonts w:ascii="Times New Roman" w:hAnsi="Times New Roman" w:cs="Times New Roman"/>
          <w:color w:val="C00000"/>
          <w:spacing w:val="3"/>
          <w:sz w:val="24"/>
          <w:szCs w:val="24"/>
          <w:shd w:val="clear" w:color="auto" w:fill="FFFFFF"/>
        </w:rPr>
        <w:t xml:space="preserve"> main field. </w:t>
      </w:r>
      <w:r w:rsidR="005C2706" w:rsidRPr="00154B47">
        <w:rPr>
          <w:rFonts w:ascii="Times New Roman" w:hAnsi="Times New Roman" w:cs="Times New Roman"/>
          <w:color w:val="C00000"/>
          <w:spacing w:val="3"/>
          <w:sz w:val="24"/>
          <w:szCs w:val="24"/>
          <w:shd w:val="clear" w:color="auto" w:fill="FFFFFF"/>
        </w:rPr>
        <w:t>Higher aspirations in agricultural and rural development drive technology adoption and input choice, leading to increased agricultural productivity through enhanced investment in productivity-enhancing technologies and management practices</w:t>
      </w:r>
      <w:r w:rsidR="0068725C" w:rsidRPr="00154B47">
        <w:rPr>
          <w:rFonts w:ascii="Times New Roman" w:hAnsi="Times New Roman" w:cs="Times New Roman"/>
          <w:color w:val="C00000"/>
          <w:spacing w:val="3"/>
          <w:sz w:val="24"/>
          <w:szCs w:val="24"/>
          <w:shd w:val="clear" w:color="auto" w:fill="FFFFFF"/>
        </w:rPr>
        <w:fldChar w:fldCharType="begin"/>
      </w:r>
      <w:r w:rsidR="005C2706" w:rsidRPr="00154B47">
        <w:rPr>
          <w:rFonts w:ascii="Times New Roman" w:hAnsi="Times New Roman" w:cs="Times New Roman"/>
          <w:color w:val="C00000"/>
          <w:spacing w:val="3"/>
          <w:sz w:val="24"/>
          <w:szCs w:val="24"/>
          <w:shd w:val="clear" w:color="auto" w:fill="FFFFFF"/>
        </w:rPr>
        <w:instrText xml:space="preserve"> ADDIN ZOTERO_ITEM CSL_CITATION {"citationID":"BvO3ME5F","properties":{"formattedCitation":"(Mausch et al., 2018)","plainCitation":"(Mausch et al., 2018)","noteIndex":0},"citationItems":[{"id":248,"uris":["http://zotero.org/users/11737140/items/IZTU2QH6"],"itemData":{"id":248,"type":"article-journal","abstract":"In sub-Saharan Africa, rural households are the focus of many development efforts and the transformation of smallholder agriculture is one entry point for this process. Understanding farming households’ technology choices remains one of the most critical aspects of agricultural research in rural areas. However, many technologies that are known to be effective and potentially highly beneficial have remained widely unused. One reason is that predicting farmers’ decisions concerning agricultural technologies using conventional economic theories is flawed. In this article, we suggest that human aspirations have a much greater influence on technology choices than hitherto believed. We further argue that a better understanding of aspirations will improve the targeting of technology development by researchers. We propose distributed ethnography to empirically test the influence of human aspirations on technology choice. From such insight, we anticipate better research priority setting as well as more effective rural development strategies in general.","container-title":"Outlook on Agriculture","DOI":"10.1177/0030727018766940","journalAbbreviation":"Outlook on Agriculture","page":"003072701876694","source":"ResearchGate","title":"Households’ aspirations for rural development through agriculture","volume":"47","author":[{"family":"Mausch","given":"Kai"},{"family":"Harris","given":"David"},{"family":"Heather","given":"Eleanore"},{"family":"Jones","given":"Emma"},{"family":"Yim","given":"Jules"},{"family":"Hauser","given":"Michael"}],"issued":{"date-parts":[["2018",4,11]]}}}],"schema":"https://github.com/citation-style-language/schema/raw/master/csl-citation.json"} </w:instrText>
      </w:r>
      <w:r w:rsidR="0068725C" w:rsidRPr="00154B47">
        <w:rPr>
          <w:rFonts w:ascii="Times New Roman" w:hAnsi="Times New Roman" w:cs="Times New Roman"/>
          <w:color w:val="C00000"/>
          <w:spacing w:val="3"/>
          <w:sz w:val="24"/>
          <w:szCs w:val="24"/>
          <w:shd w:val="clear" w:color="auto" w:fill="FFFFFF"/>
        </w:rPr>
        <w:fldChar w:fldCharType="separate"/>
      </w:r>
      <w:r w:rsidR="005C2706" w:rsidRPr="00154B47">
        <w:rPr>
          <w:rFonts w:ascii="Times New Roman" w:hAnsi="Times New Roman" w:cs="Times New Roman"/>
          <w:color w:val="C00000"/>
          <w:sz w:val="24"/>
        </w:rPr>
        <w:t>(Mausch et al., 2018)</w:t>
      </w:r>
      <w:r w:rsidR="0068725C" w:rsidRPr="00154B47">
        <w:rPr>
          <w:rFonts w:ascii="Times New Roman" w:hAnsi="Times New Roman" w:cs="Times New Roman"/>
          <w:color w:val="C00000"/>
          <w:spacing w:val="3"/>
          <w:sz w:val="24"/>
          <w:szCs w:val="24"/>
          <w:shd w:val="clear" w:color="auto" w:fill="FFFFFF"/>
        </w:rPr>
        <w:fldChar w:fldCharType="end"/>
      </w:r>
      <w:r w:rsidR="0068725C" w:rsidRPr="00154B47">
        <w:rPr>
          <w:rFonts w:ascii="Times New Roman" w:hAnsi="Times New Roman" w:cs="Times New Roman"/>
          <w:color w:val="C00000"/>
          <w:spacing w:val="3"/>
          <w:sz w:val="24"/>
          <w:szCs w:val="24"/>
          <w:shd w:val="clear" w:color="auto" w:fill="FFFFFF"/>
        </w:rPr>
        <w:fldChar w:fldCharType="begin"/>
      </w:r>
      <w:r w:rsidR="005C2706" w:rsidRPr="00154B47">
        <w:rPr>
          <w:rFonts w:ascii="Times New Roman" w:hAnsi="Times New Roman" w:cs="Times New Roman"/>
          <w:color w:val="C00000"/>
          <w:spacing w:val="3"/>
          <w:sz w:val="24"/>
          <w:szCs w:val="24"/>
          <w:shd w:val="clear" w:color="auto" w:fill="FFFFFF"/>
        </w:rPr>
        <w:instrText xml:space="preserve"> ADDIN ZOTERO_ITEM CSL_CITATION {"citationID":"OaTm4FDT","properties":{"formattedCitation":"(Genicot &amp; Ray, 2020)","plainCitation":"(Genicot &amp; Ray, 2020)","noteIndex":0},"citationItems":[{"id":129,"uris":["http://zotero.org/users/11737140/items/3ZHSKIFU"],"itemData":{"id":129,"type":"article-journal","abstract":"This article reviews the literature on aspirations in economics, with a particular focus on socially determined aspirations. The core theory builds on two fundamental principles: (a) Aspirations can serve to inspire, but still higher aspirations can lead to frustration and resentment; and (b) aspirations are largely determined by an individual's social environment. Using the structure of this core theory, we discuss the implications of our framework for the study of interpersonal inequality, social conflict, fertility choices, risk taking, and goal setting.","container-title":"Annual Review of Economics","DOI":"10.1146/annurev-economics-080217-053245","issue":"1","note":"_eprint: https://doi.org/10.1146/annurev-economics-080217-053245","page":"715-746","source":"Annual Reviews","title":"Aspirations and Economic Behavior","volume":"12","author":[{"family":"Genicot","given":"Garance"},{"family":"Ray","given":"Debraj"}],"issued":{"date-parts":[["2020"]]}}}],"schema":"https://github.com/citation-style-language/schema/raw/master/csl-citation.json"} </w:instrText>
      </w:r>
      <w:r w:rsidR="0068725C" w:rsidRPr="00154B47">
        <w:rPr>
          <w:rFonts w:ascii="Times New Roman" w:hAnsi="Times New Roman" w:cs="Times New Roman"/>
          <w:color w:val="C00000"/>
          <w:spacing w:val="3"/>
          <w:sz w:val="24"/>
          <w:szCs w:val="24"/>
          <w:shd w:val="clear" w:color="auto" w:fill="FFFFFF"/>
        </w:rPr>
        <w:fldChar w:fldCharType="separate"/>
      </w:r>
      <w:r w:rsidR="005C2706" w:rsidRPr="00154B47">
        <w:rPr>
          <w:rFonts w:ascii="Times New Roman" w:hAnsi="Times New Roman" w:cs="Times New Roman"/>
          <w:color w:val="C00000"/>
          <w:sz w:val="24"/>
        </w:rPr>
        <w:t>(Genicot &amp; Ray, 2020)</w:t>
      </w:r>
      <w:r w:rsidR="0068725C" w:rsidRPr="00154B47">
        <w:rPr>
          <w:rFonts w:ascii="Times New Roman" w:hAnsi="Times New Roman" w:cs="Times New Roman"/>
          <w:color w:val="C00000"/>
          <w:spacing w:val="3"/>
          <w:sz w:val="24"/>
          <w:szCs w:val="24"/>
          <w:shd w:val="clear" w:color="auto" w:fill="FFFFFF"/>
        </w:rPr>
        <w:fldChar w:fldCharType="end"/>
      </w:r>
    </w:p>
    <w:p w:rsidR="00890A7C" w:rsidRPr="00154B47" w:rsidRDefault="002B0548" w:rsidP="005C2706">
      <w:pPr>
        <w:autoSpaceDE w:val="0"/>
        <w:autoSpaceDN w:val="0"/>
        <w:adjustRightInd w:val="0"/>
        <w:spacing w:after="0" w:line="240" w:lineRule="auto"/>
        <w:rPr>
          <w:rFonts w:ascii="Times New Roman" w:hAnsi="Times New Roman" w:cs="Times New Roman"/>
          <w:color w:val="C00000"/>
          <w:spacing w:val="3"/>
          <w:sz w:val="24"/>
          <w:szCs w:val="24"/>
          <w:shd w:val="clear" w:color="auto" w:fill="FFFFFF"/>
        </w:rPr>
      </w:pPr>
      <w:r w:rsidRPr="00154B47">
        <w:rPr>
          <w:rFonts w:ascii="Times New Roman" w:hAnsi="Times New Roman" w:cs="Times New Roman"/>
          <w:color w:val="C00000"/>
          <w:spacing w:val="3"/>
          <w:sz w:val="24"/>
          <w:szCs w:val="24"/>
          <w:shd w:val="clear" w:color="auto" w:fill="FFFFFF"/>
        </w:rPr>
        <w:t>However,</w:t>
      </w:r>
      <w:r w:rsidR="005D7AB4" w:rsidRPr="00154B47">
        <w:rPr>
          <w:rFonts w:ascii="Times New Roman" w:hAnsi="Times New Roman" w:cs="Times New Roman"/>
          <w:color w:val="C00000"/>
          <w:spacing w:val="3"/>
          <w:sz w:val="24"/>
          <w:szCs w:val="24"/>
          <w:shd w:val="clear" w:color="auto" w:fill="FFFFFF"/>
        </w:rPr>
        <w:t xml:space="preserve"> a limited number of </w:t>
      </w:r>
      <w:r w:rsidRPr="00154B47">
        <w:rPr>
          <w:rFonts w:ascii="Times New Roman" w:hAnsi="Times New Roman" w:cs="Times New Roman"/>
          <w:color w:val="C00000"/>
          <w:spacing w:val="3"/>
          <w:sz w:val="24"/>
          <w:szCs w:val="24"/>
          <w:shd w:val="clear" w:color="auto" w:fill="FFFFFF"/>
        </w:rPr>
        <w:t xml:space="preserve">studies indicate that grafted plants have limitations, including a lifespan of only nine to ten years and a lower number of fruit-bearing spikes. </w:t>
      </w:r>
      <w:r w:rsidR="00890A7C" w:rsidRPr="00154B47">
        <w:rPr>
          <w:rFonts w:ascii="Times New Roman" w:hAnsi="Times New Roman" w:cs="Times New Roman"/>
          <w:color w:val="C00000"/>
          <w:spacing w:val="3"/>
          <w:sz w:val="24"/>
          <w:szCs w:val="24"/>
          <w:shd w:val="clear" w:color="auto" w:fill="FFFFFF"/>
        </w:rPr>
        <w:t xml:space="preserve">So lack of scientific validation makes this practice a less preferred adaptation practice among the majority of farmers. </w:t>
      </w:r>
      <w:r w:rsidRPr="00154B47">
        <w:rPr>
          <w:rFonts w:ascii="Times New Roman" w:hAnsi="Times New Roman" w:cs="Times New Roman"/>
          <w:color w:val="C00000"/>
          <w:spacing w:val="3"/>
          <w:sz w:val="24"/>
          <w:szCs w:val="24"/>
          <w:shd w:val="clear" w:color="auto" w:fill="FFFFFF"/>
        </w:rPr>
        <w:t>Additionally, the need for regular irrigation poses challenges, particularly for smallholders with limited resources (Hema et al., 2007)</w:t>
      </w:r>
      <w:r w:rsidR="005D7AB4" w:rsidRPr="00154B47">
        <w:rPr>
          <w:rFonts w:ascii="Times New Roman" w:hAnsi="Times New Roman" w:cs="Times New Roman"/>
          <w:color w:val="C00000"/>
          <w:spacing w:val="3"/>
          <w:sz w:val="24"/>
          <w:szCs w:val="24"/>
          <w:shd w:val="clear" w:color="auto" w:fill="FFFFFF"/>
        </w:rPr>
        <w:t>.</w:t>
      </w:r>
    </w:p>
    <w:p w:rsidR="00540ECC" w:rsidRPr="00154B47" w:rsidRDefault="00890A7C" w:rsidP="005C2706">
      <w:pPr>
        <w:autoSpaceDE w:val="0"/>
        <w:autoSpaceDN w:val="0"/>
        <w:adjustRightInd w:val="0"/>
        <w:spacing w:after="0" w:line="240" w:lineRule="auto"/>
        <w:rPr>
          <w:rFonts w:ascii="Times New Roman" w:hAnsi="Times New Roman" w:cs="Times New Roman"/>
          <w:color w:val="C00000"/>
          <w:spacing w:val="3"/>
          <w:sz w:val="24"/>
          <w:szCs w:val="24"/>
          <w:shd w:val="clear" w:color="auto" w:fill="FFFFFF"/>
        </w:rPr>
      </w:pPr>
      <w:r w:rsidRPr="00154B47">
        <w:rPr>
          <w:rFonts w:ascii="Times New Roman" w:hAnsi="Times New Roman" w:cs="Times New Roman"/>
          <w:color w:val="C00000"/>
          <w:spacing w:val="3"/>
          <w:sz w:val="24"/>
          <w:szCs w:val="24"/>
          <w:shd w:val="clear" w:color="auto" w:fill="FFFFFF"/>
        </w:rPr>
        <w:t>Farmers observe that “g</w:t>
      </w:r>
      <w:r w:rsidR="005D7AB4" w:rsidRPr="00154B47">
        <w:rPr>
          <w:rFonts w:ascii="Times New Roman" w:hAnsi="Times New Roman" w:cs="Times New Roman"/>
          <w:color w:val="C00000"/>
          <w:spacing w:val="3"/>
          <w:sz w:val="24"/>
          <w:szCs w:val="24"/>
          <w:shd w:val="clear" w:color="auto" w:fill="FFFFFF"/>
        </w:rPr>
        <w:t xml:space="preserve">rafted plants exhibit vigorous growth, rapid establishment, </w:t>
      </w:r>
      <w:r w:rsidRPr="00154B47">
        <w:rPr>
          <w:rFonts w:ascii="Times New Roman" w:hAnsi="Times New Roman" w:cs="Times New Roman"/>
          <w:color w:val="C00000"/>
          <w:spacing w:val="3"/>
          <w:sz w:val="24"/>
          <w:szCs w:val="24"/>
          <w:shd w:val="clear" w:color="auto" w:fill="FFFFFF"/>
        </w:rPr>
        <w:t xml:space="preserve">tolerance to flood, </w:t>
      </w:r>
      <w:r w:rsidR="005D7AB4" w:rsidRPr="00154B47">
        <w:rPr>
          <w:rFonts w:ascii="Times New Roman" w:hAnsi="Times New Roman" w:cs="Times New Roman"/>
          <w:color w:val="C00000"/>
          <w:spacing w:val="3"/>
          <w:sz w:val="24"/>
          <w:szCs w:val="24"/>
          <w:shd w:val="clear" w:color="auto" w:fill="FFFFFF"/>
        </w:rPr>
        <w:t>and resistance to foot rot in field conditions</w:t>
      </w:r>
      <w:r w:rsidRPr="00154B47">
        <w:rPr>
          <w:rFonts w:ascii="Times New Roman" w:hAnsi="Times New Roman" w:cs="Times New Roman"/>
          <w:color w:val="C00000"/>
          <w:spacing w:val="3"/>
          <w:sz w:val="24"/>
          <w:szCs w:val="24"/>
          <w:shd w:val="clear" w:color="auto" w:fill="FFFFFF"/>
        </w:rPr>
        <w:t>”</w:t>
      </w:r>
      <w:r w:rsidR="005D7AB4" w:rsidRPr="00154B47">
        <w:rPr>
          <w:rFonts w:ascii="Times New Roman" w:hAnsi="Times New Roman" w:cs="Times New Roman"/>
          <w:color w:val="C00000"/>
          <w:spacing w:val="3"/>
          <w:sz w:val="24"/>
          <w:szCs w:val="24"/>
          <w:shd w:val="clear" w:color="auto" w:fill="FFFFFF"/>
        </w:rPr>
        <w:t xml:space="preserve">. In unfamiliar situations, tacit knowledge influences </w:t>
      </w:r>
      <w:proofErr w:type="spellStart"/>
      <w:r w:rsidR="005D7AB4" w:rsidRPr="00154B47">
        <w:rPr>
          <w:rFonts w:ascii="Times New Roman" w:hAnsi="Times New Roman" w:cs="Times New Roman"/>
          <w:color w:val="C00000"/>
          <w:spacing w:val="3"/>
          <w:sz w:val="24"/>
          <w:szCs w:val="24"/>
          <w:shd w:val="clear" w:color="auto" w:fill="FFFFFF"/>
        </w:rPr>
        <w:t>behavior</w:t>
      </w:r>
      <w:proofErr w:type="spellEnd"/>
      <w:r w:rsidR="005D7AB4" w:rsidRPr="00154B47">
        <w:rPr>
          <w:rFonts w:ascii="Times New Roman" w:hAnsi="Times New Roman" w:cs="Times New Roman"/>
          <w:color w:val="C00000"/>
          <w:spacing w:val="3"/>
          <w:sz w:val="24"/>
          <w:szCs w:val="24"/>
          <w:shd w:val="clear" w:color="auto" w:fill="FFFFFF"/>
        </w:rPr>
        <w:t>, assisting decision-making within the constraints of bounded rationality by relying on observed actions rather than explicit reasoning</w:t>
      </w:r>
      <w:r w:rsidR="008350E0" w:rsidRPr="00154B47">
        <w:rPr>
          <w:rFonts w:ascii="Times New Roman" w:hAnsi="Times New Roman" w:cs="Times New Roman"/>
          <w:color w:val="C00000"/>
          <w:spacing w:val="3"/>
          <w:sz w:val="24"/>
          <w:szCs w:val="24"/>
          <w:shd w:val="clear" w:color="auto" w:fill="FFFFFF"/>
        </w:rPr>
        <w:t>.</w:t>
      </w:r>
    </w:p>
    <w:p w:rsidR="00897412" w:rsidRPr="00154B47" w:rsidRDefault="00897412" w:rsidP="005C2706">
      <w:pPr>
        <w:autoSpaceDE w:val="0"/>
        <w:autoSpaceDN w:val="0"/>
        <w:adjustRightInd w:val="0"/>
        <w:spacing w:after="0" w:line="240" w:lineRule="auto"/>
        <w:rPr>
          <w:rFonts w:ascii="Times New Roman" w:hAnsi="Times New Roman" w:cs="Times New Roman"/>
          <w:color w:val="C00000"/>
          <w:spacing w:val="3"/>
          <w:sz w:val="24"/>
          <w:szCs w:val="24"/>
          <w:shd w:val="clear" w:color="auto" w:fill="FFFFFF"/>
        </w:rPr>
      </w:pPr>
      <w:r w:rsidRPr="00154B47">
        <w:rPr>
          <w:rFonts w:ascii="Times New Roman" w:hAnsi="Times New Roman" w:cs="Times New Roman"/>
          <w:color w:val="C00000"/>
          <w:spacing w:val="3"/>
          <w:sz w:val="24"/>
          <w:szCs w:val="24"/>
          <w:shd w:val="clear" w:color="auto" w:fill="FFFFFF"/>
        </w:rPr>
        <w:t xml:space="preserve">Farmers skilled in grafting are considering grafting on Piper </w:t>
      </w:r>
      <w:proofErr w:type="spellStart"/>
      <w:r w:rsidRPr="00154B47">
        <w:rPr>
          <w:rFonts w:ascii="Times New Roman" w:hAnsi="Times New Roman" w:cs="Times New Roman"/>
          <w:color w:val="C00000"/>
          <w:spacing w:val="3"/>
          <w:sz w:val="24"/>
          <w:szCs w:val="24"/>
          <w:shd w:val="clear" w:color="auto" w:fill="FFFFFF"/>
        </w:rPr>
        <w:t>colubrinum</w:t>
      </w:r>
      <w:proofErr w:type="spellEnd"/>
      <w:r w:rsidRPr="00154B47">
        <w:rPr>
          <w:rFonts w:ascii="Times New Roman" w:hAnsi="Times New Roman" w:cs="Times New Roman"/>
          <w:color w:val="C00000"/>
          <w:spacing w:val="3"/>
          <w:sz w:val="24"/>
          <w:szCs w:val="24"/>
          <w:shd w:val="clear" w:color="auto" w:fill="FFFFFF"/>
        </w:rPr>
        <w:t xml:space="preserve"> for bush pepper production as an alternative income boost. As skill sets possessed  are varied, that itself influences decision making behaviour.</w:t>
      </w:r>
    </w:p>
    <w:p w:rsidR="00A04A2C" w:rsidRPr="00154B47" w:rsidRDefault="00A04A2C" w:rsidP="005C2706">
      <w:pPr>
        <w:autoSpaceDE w:val="0"/>
        <w:autoSpaceDN w:val="0"/>
        <w:adjustRightInd w:val="0"/>
        <w:spacing w:after="0" w:line="240" w:lineRule="auto"/>
        <w:rPr>
          <w:rFonts w:ascii="Times New Roman" w:hAnsi="Times New Roman" w:cs="Times New Roman"/>
          <w:color w:val="C00000"/>
          <w:spacing w:val="3"/>
          <w:sz w:val="24"/>
          <w:szCs w:val="24"/>
          <w:shd w:val="clear" w:color="auto" w:fill="FFFFFF"/>
        </w:rPr>
      </w:pPr>
    </w:p>
    <w:p w:rsidR="009118B7" w:rsidRDefault="00A04A2C" w:rsidP="005C2706">
      <w:pPr>
        <w:autoSpaceDE w:val="0"/>
        <w:autoSpaceDN w:val="0"/>
        <w:adjustRightInd w:val="0"/>
        <w:spacing w:after="0" w:line="240" w:lineRule="auto"/>
        <w:rPr>
          <w:rFonts w:ascii="Times New Roman" w:hAnsi="Times New Roman" w:cs="Times New Roman"/>
          <w:spacing w:val="3"/>
          <w:sz w:val="24"/>
          <w:szCs w:val="24"/>
          <w:shd w:val="clear" w:color="auto" w:fill="FFFFFF"/>
        </w:rPr>
      </w:pPr>
      <w:r w:rsidRPr="00154B47">
        <w:rPr>
          <w:rFonts w:ascii="Times New Roman" w:hAnsi="Times New Roman" w:cs="Times New Roman"/>
          <w:color w:val="C00000"/>
          <w:spacing w:val="3"/>
          <w:sz w:val="24"/>
          <w:szCs w:val="24"/>
          <w:shd w:val="clear" w:color="auto" w:fill="FFFFFF"/>
        </w:rPr>
        <w:lastRenderedPageBreak/>
        <w:t xml:space="preserve">Farmers have the capacity to select from a pool of crop varieties that meet their preferences and growing conditions (Asfaw et al., 2011). </w:t>
      </w:r>
      <w:r w:rsidR="009118B7" w:rsidRPr="00154B47">
        <w:rPr>
          <w:rFonts w:ascii="Times New Roman" w:hAnsi="Times New Roman" w:cs="Times New Roman"/>
          <w:color w:val="C00000"/>
          <w:spacing w:val="3"/>
          <w:sz w:val="24"/>
          <w:szCs w:val="24"/>
          <w:shd w:val="clear" w:color="auto" w:fill="FFFFFF"/>
        </w:rPr>
        <w:t xml:space="preserve">In organic farming, farmers prioritize the use of locally adaptable, climate-resilient land races alongside improved varieties. Recent studies in black pepper cultivation have shown the dominance of two varieties: </w:t>
      </w:r>
      <w:proofErr w:type="spellStart"/>
      <w:r w:rsidR="009118B7" w:rsidRPr="00154B47">
        <w:rPr>
          <w:rFonts w:ascii="Times New Roman" w:hAnsi="Times New Roman" w:cs="Times New Roman"/>
          <w:color w:val="C00000"/>
          <w:spacing w:val="3"/>
          <w:sz w:val="24"/>
          <w:szCs w:val="24"/>
          <w:shd w:val="clear" w:color="auto" w:fill="FFFFFF"/>
        </w:rPr>
        <w:t>Karimunda</w:t>
      </w:r>
      <w:proofErr w:type="spellEnd"/>
      <w:r w:rsidR="009118B7" w:rsidRPr="00154B47">
        <w:rPr>
          <w:rFonts w:ascii="Times New Roman" w:hAnsi="Times New Roman" w:cs="Times New Roman"/>
          <w:color w:val="C00000"/>
          <w:spacing w:val="3"/>
          <w:sz w:val="24"/>
          <w:szCs w:val="24"/>
          <w:shd w:val="clear" w:color="auto" w:fill="FFFFFF"/>
        </w:rPr>
        <w:t xml:space="preserve">, an improved landrace, and </w:t>
      </w:r>
      <w:proofErr w:type="spellStart"/>
      <w:r w:rsidR="009118B7" w:rsidRPr="00154B47">
        <w:rPr>
          <w:rFonts w:ascii="Times New Roman" w:hAnsi="Times New Roman" w:cs="Times New Roman"/>
          <w:color w:val="C00000"/>
          <w:spacing w:val="3"/>
          <w:sz w:val="24"/>
          <w:szCs w:val="24"/>
          <w:shd w:val="clear" w:color="auto" w:fill="FFFFFF"/>
        </w:rPr>
        <w:t>Panniyur</w:t>
      </w:r>
      <w:proofErr w:type="spellEnd"/>
      <w:r w:rsidR="009118B7" w:rsidRPr="00154B47">
        <w:rPr>
          <w:rFonts w:ascii="Times New Roman" w:hAnsi="Times New Roman" w:cs="Times New Roman"/>
          <w:color w:val="C00000"/>
          <w:spacing w:val="3"/>
          <w:sz w:val="24"/>
          <w:szCs w:val="24"/>
          <w:shd w:val="clear" w:color="auto" w:fill="FFFFFF"/>
        </w:rPr>
        <w:t xml:space="preserve"> 1, known for its high yield across Kerala.  However, surveys have revealed the presence of diverse landraces such as </w:t>
      </w:r>
      <w:proofErr w:type="spellStart"/>
      <w:r w:rsidR="009118B7" w:rsidRPr="00154B47">
        <w:rPr>
          <w:rFonts w:ascii="Times New Roman" w:hAnsi="Times New Roman" w:cs="Times New Roman"/>
          <w:color w:val="C00000"/>
          <w:spacing w:val="3"/>
          <w:sz w:val="24"/>
          <w:szCs w:val="24"/>
          <w:shd w:val="clear" w:color="auto" w:fill="FFFFFF"/>
        </w:rPr>
        <w:t>Jeerakamundi</w:t>
      </w:r>
      <w:proofErr w:type="spellEnd"/>
      <w:r w:rsidR="009118B7" w:rsidRPr="00154B47">
        <w:rPr>
          <w:rFonts w:ascii="Times New Roman" w:hAnsi="Times New Roman" w:cs="Times New Roman"/>
          <w:color w:val="C00000"/>
          <w:spacing w:val="3"/>
          <w:sz w:val="24"/>
          <w:szCs w:val="24"/>
          <w:shd w:val="clear" w:color="auto" w:fill="FFFFFF"/>
        </w:rPr>
        <w:t xml:space="preserve">, </w:t>
      </w:r>
      <w:proofErr w:type="spellStart"/>
      <w:r w:rsidR="009118B7" w:rsidRPr="00154B47">
        <w:rPr>
          <w:rFonts w:ascii="Times New Roman" w:hAnsi="Times New Roman" w:cs="Times New Roman"/>
          <w:color w:val="C00000"/>
          <w:spacing w:val="3"/>
          <w:sz w:val="24"/>
          <w:szCs w:val="24"/>
          <w:shd w:val="clear" w:color="auto" w:fill="FFFFFF"/>
        </w:rPr>
        <w:t>Vellanamban,Kottanadan</w:t>
      </w:r>
      <w:proofErr w:type="spellEnd"/>
      <w:r w:rsidR="009118B7" w:rsidRPr="00154B47">
        <w:rPr>
          <w:rFonts w:ascii="Times New Roman" w:hAnsi="Times New Roman" w:cs="Times New Roman"/>
          <w:color w:val="C00000"/>
          <w:spacing w:val="3"/>
          <w:sz w:val="24"/>
          <w:szCs w:val="24"/>
          <w:shd w:val="clear" w:color="auto" w:fill="FFFFFF"/>
        </w:rPr>
        <w:t xml:space="preserve">, </w:t>
      </w:r>
      <w:proofErr w:type="spellStart"/>
      <w:r w:rsidR="009118B7" w:rsidRPr="00154B47">
        <w:rPr>
          <w:rFonts w:ascii="Times New Roman" w:hAnsi="Times New Roman" w:cs="Times New Roman"/>
          <w:color w:val="C00000"/>
          <w:spacing w:val="3"/>
          <w:sz w:val="24"/>
          <w:szCs w:val="24"/>
          <w:shd w:val="clear" w:color="auto" w:fill="FFFFFF"/>
        </w:rPr>
        <w:t>Kumbikul</w:t>
      </w:r>
      <w:proofErr w:type="spellEnd"/>
      <w:r w:rsidR="009118B7" w:rsidRPr="00154B47">
        <w:rPr>
          <w:rFonts w:ascii="Times New Roman" w:hAnsi="Times New Roman" w:cs="Times New Roman"/>
          <w:color w:val="C00000"/>
          <w:spacing w:val="3"/>
          <w:sz w:val="24"/>
          <w:szCs w:val="24"/>
          <w:shd w:val="clear" w:color="auto" w:fill="FFFFFF"/>
        </w:rPr>
        <w:t xml:space="preserve"> and </w:t>
      </w:r>
      <w:proofErr w:type="spellStart"/>
      <w:r w:rsidR="009118B7" w:rsidRPr="00154B47">
        <w:rPr>
          <w:rFonts w:ascii="Times New Roman" w:hAnsi="Times New Roman" w:cs="Times New Roman"/>
          <w:color w:val="C00000"/>
          <w:spacing w:val="3"/>
          <w:sz w:val="24"/>
          <w:szCs w:val="24"/>
          <w:shd w:val="clear" w:color="auto" w:fill="FFFFFF"/>
        </w:rPr>
        <w:t>Perumkodi</w:t>
      </w:r>
      <w:proofErr w:type="spellEnd"/>
      <w:r w:rsidR="009118B7" w:rsidRPr="00154B47">
        <w:rPr>
          <w:rFonts w:ascii="Times New Roman" w:hAnsi="Times New Roman" w:cs="Times New Roman"/>
          <w:color w:val="C00000"/>
          <w:spacing w:val="3"/>
          <w:sz w:val="24"/>
          <w:szCs w:val="24"/>
          <w:shd w:val="clear" w:color="auto" w:fill="FFFFFF"/>
        </w:rPr>
        <w:t xml:space="preserve">  (to name a few ) , which farmers prefer and maintain due to their resilience to varying climatic conditions. These land races contribute to the diversity of ge</w:t>
      </w:r>
      <w:r w:rsidR="00F231A2" w:rsidRPr="00154B47">
        <w:rPr>
          <w:rFonts w:ascii="Times New Roman" w:hAnsi="Times New Roman" w:cs="Times New Roman"/>
          <w:color w:val="C00000"/>
          <w:spacing w:val="3"/>
          <w:sz w:val="24"/>
          <w:szCs w:val="24"/>
          <w:shd w:val="clear" w:color="auto" w:fill="FFFFFF"/>
        </w:rPr>
        <w:t xml:space="preserve">nes and  species in an ecosystem which h influences ecosystem </w:t>
      </w:r>
      <w:proofErr w:type="spellStart"/>
      <w:r w:rsidR="00F231A2" w:rsidRPr="00154B47">
        <w:rPr>
          <w:rFonts w:ascii="Times New Roman" w:hAnsi="Times New Roman" w:cs="Times New Roman"/>
          <w:color w:val="C00000"/>
          <w:spacing w:val="3"/>
          <w:sz w:val="24"/>
          <w:szCs w:val="24"/>
          <w:shd w:val="clear" w:color="auto" w:fill="FFFFFF"/>
        </w:rPr>
        <w:t>resilence</w:t>
      </w:r>
      <w:proofErr w:type="spellEnd"/>
      <w:r w:rsidR="00F231A2" w:rsidRPr="00154B47">
        <w:rPr>
          <w:rFonts w:ascii="Times New Roman" w:hAnsi="Times New Roman" w:cs="Times New Roman"/>
          <w:color w:val="C00000"/>
          <w:spacing w:val="3"/>
          <w:sz w:val="24"/>
          <w:szCs w:val="24"/>
          <w:shd w:val="clear" w:color="auto" w:fill="FFFFFF"/>
        </w:rPr>
        <w:t>(</w:t>
      </w:r>
      <w:proofErr w:type="spellStart"/>
      <w:r w:rsidR="00F231A2" w:rsidRPr="00154B47">
        <w:rPr>
          <w:rFonts w:ascii="Times New Roman" w:hAnsi="Times New Roman" w:cs="Times New Roman"/>
          <w:color w:val="C00000"/>
          <w:spacing w:val="3"/>
          <w:sz w:val="24"/>
          <w:szCs w:val="24"/>
          <w:shd w:val="clear" w:color="auto" w:fill="FFFFFF"/>
        </w:rPr>
        <w:t>Loreau</w:t>
      </w:r>
      <w:proofErr w:type="spellEnd"/>
      <w:r w:rsidR="00F231A2" w:rsidRPr="00154B47">
        <w:rPr>
          <w:rFonts w:ascii="Times New Roman" w:hAnsi="Times New Roman" w:cs="Times New Roman"/>
          <w:color w:val="C00000"/>
          <w:spacing w:val="3"/>
          <w:sz w:val="24"/>
          <w:szCs w:val="24"/>
          <w:shd w:val="clear" w:color="auto" w:fill="FFFFFF"/>
        </w:rPr>
        <w:t xml:space="preserve"> et al., 2002; Chee, 2004</w:t>
      </w:r>
      <w:r w:rsidR="00F231A2" w:rsidRPr="00F231A2">
        <w:rPr>
          <w:rFonts w:ascii="Times New Roman" w:hAnsi="Times New Roman" w:cs="Times New Roman"/>
          <w:spacing w:val="3"/>
          <w:sz w:val="24"/>
          <w:szCs w:val="24"/>
          <w:shd w:val="clear" w:color="auto" w:fill="FFFFFF"/>
        </w:rPr>
        <w:t>)</w:t>
      </w:r>
    </w:p>
    <w:p w:rsidR="00154B47" w:rsidRDefault="00154B47" w:rsidP="005C2706">
      <w:pPr>
        <w:autoSpaceDE w:val="0"/>
        <w:autoSpaceDN w:val="0"/>
        <w:adjustRightInd w:val="0"/>
        <w:spacing w:after="0" w:line="240" w:lineRule="auto"/>
        <w:rPr>
          <w:rFonts w:ascii="Times New Roman" w:hAnsi="Times New Roman" w:cs="Times New Roman"/>
          <w:spacing w:val="3"/>
          <w:sz w:val="24"/>
          <w:szCs w:val="24"/>
          <w:shd w:val="clear" w:color="auto" w:fill="FFFFFF"/>
        </w:rPr>
      </w:pPr>
    </w:p>
    <w:p w:rsidR="00772913" w:rsidRPr="00B50C18" w:rsidRDefault="00772913" w:rsidP="005C2706">
      <w:pPr>
        <w:autoSpaceDE w:val="0"/>
        <w:autoSpaceDN w:val="0"/>
        <w:adjustRightInd w:val="0"/>
        <w:spacing w:after="0" w:line="240" w:lineRule="auto"/>
      </w:pPr>
    </w:p>
    <w:p w:rsidR="00B50C18" w:rsidRPr="00B50C18" w:rsidRDefault="00B50C18" w:rsidP="00B50C18">
      <w:pPr>
        <w:autoSpaceDE w:val="0"/>
        <w:autoSpaceDN w:val="0"/>
        <w:adjustRightInd w:val="0"/>
        <w:spacing w:after="0" w:line="240" w:lineRule="auto"/>
        <w:rPr>
          <w:color w:val="2F5496" w:themeColor="accent1" w:themeShade="BF"/>
        </w:rPr>
      </w:pPr>
      <w:r w:rsidRPr="00B50C18">
        <w:rPr>
          <w:color w:val="2F5496" w:themeColor="accent1" w:themeShade="BF"/>
        </w:rPr>
        <w:t>Black pepper cultivation in India  occurs within traditional agroforestry landscapes, where native canopy cover is maintained, and it is commonly intercropped with coffee, Arecanut, Coconut, and tree spices like Clove, Nutmeg, Allspice, and Cinnamon.</w:t>
      </w:r>
    </w:p>
    <w:p w:rsidR="009C51E9" w:rsidRPr="00C349A8" w:rsidRDefault="00C70E9F" w:rsidP="009C51E9">
      <w:pPr>
        <w:autoSpaceDE w:val="0"/>
        <w:autoSpaceDN w:val="0"/>
        <w:adjustRightInd w:val="0"/>
        <w:spacing w:after="0" w:line="240" w:lineRule="auto"/>
        <w:rPr>
          <w:color w:val="2F5496" w:themeColor="accent1" w:themeShade="BF"/>
        </w:rPr>
      </w:pPr>
      <w:r w:rsidRPr="00C349A8">
        <w:rPr>
          <w:color w:val="2F5496" w:themeColor="accent1" w:themeShade="BF"/>
        </w:rPr>
        <w:t>In the study areas of Idukki and to some extent in Wayanad district, traditional pepper cultivation has transitioned into cardamom-based three-tier diversified systems. This conversion is gradual due to challenges such as senile or foot rot-affected pepper vines, which struggle to thrive when intercropped with cardamom. The intense shade created by the ground cover of cardamom hampers the growth of these pepper vines, contributing to the gradual nature of the shift.</w:t>
      </w:r>
      <w:r w:rsidR="000729E6" w:rsidRPr="00C349A8">
        <w:rPr>
          <w:color w:val="2F5496" w:themeColor="accent1" w:themeShade="BF"/>
        </w:rPr>
        <w:t xml:space="preserve">The shade requirement of cardamom is more than that of coffee and it affects the sunlight requirement for black pepper. </w:t>
      </w:r>
      <w:r w:rsidR="009C51E9" w:rsidRPr="00C349A8">
        <w:rPr>
          <w:color w:val="2F5496" w:themeColor="accent1" w:themeShade="BF"/>
        </w:rPr>
        <w:t>The pace of this transition has accelerated recently due to a significant increase in cardamom prices.</w:t>
      </w:r>
    </w:p>
    <w:p w:rsidR="000729E6" w:rsidRPr="00C349A8" w:rsidRDefault="000729E6" w:rsidP="000729E6">
      <w:pPr>
        <w:autoSpaceDE w:val="0"/>
        <w:autoSpaceDN w:val="0"/>
        <w:adjustRightInd w:val="0"/>
        <w:spacing w:after="0" w:line="240" w:lineRule="auto"/>
        <w:rPr>
          <w:color w:val="2F5496" w:themeColor="accent1" w:themeShade="BF"/>
        </w:rPr>
      </w:pPr>
    </w:p>
    <w:p w:rsidR="00DF7CCB" w:rsidRPr="00C349A8" w:rsidRDefault="004A45B9" w:rsidP="00FD1E02">
      <w:pPr>
        <w:autoSpaceDE w:val="0"/>
        <w:autoSpaceDN w:val="0"/>
        <w:adjustRightInd w:val="0"/>
        <w:spacing w:after="0" w:line="240" w:lineRule="auto"/>
        <w:rPr>
          <w:color w:val="2F5496" w:themeColor="accent1" w:themeShade="BF"/>
        </w:rPr>
      </w:pPr>
      <w:r w:rsidRPr="00C349A8">
        <w:rPr>
          <w:color w:val="2F5496" w:themeColor="accent1" w:themeShade="BF"/>
        </w:rPr>
        <w:t xml:space="preserve">Coffee provides natural shade and mulching, particularly beneficial in the inter-row spaces, which helps prevent soil parching, a phenomenon observed following floods in 2018 and 2019. Previous studies have demonstrated that the coffee-black pepper agroforestry system typically includes shade trees ranging from 77 to 142 per acre, with a Shannon’s index measuring 2.37, slightly lower than that of natural forests at 2.50 (CAFNET, 2011; </w:t>
      </w:r>
      <w:proofErr w:type="spellStart"/>
      <w:r w:rsidRPr="00C349A8">
        <w:rPr>
          <w:color w:val="2F5496" w:themeColor="accent1" w:themeShade="BF"/>
        </w:rPr>
        <w:t>Chethana</w:t>
      </w:r>
      <w:proofErr w:type="spellEnd"/>
      <w:r w:rsidRPr="00C349A8">
        <w:rPr>
          <w:color w:val="2F5496" w:themeColor="accent1" w:themeShade="BF"/>
        </w:rPr>
        <w:t xml:space="preserve">, </w:t>
      </w:r>
      <w:proofErr w:type="spellStart"/>
      <w:r w:rsidRPr="00C349A8">
        <w:rPr>
          <w:color w:val="2F5496" w:themeColor="accent1" w:themeShade="BF"/>
        </w:rPr>
        <w:t>Nagaraj</w:t>
      </w:r>
      <w:proofErr w:type="spellEnd"/>
      <w:r w:rsidRPr="00C349A8">
        <w:rPr>
          <w:color w:val="2F5496" w:themeColor="accent1" w:themeShade="BF"/>
        </w:rPr>
        <w:t xml:space="preserve">, </w:t>
      </w:r>
      <w:proofErr w:type="spellStart"/>
      <w:r w:rsidRPr="00C349A8">
        <w:rPr>
          <w:color w:val="2F5496" w:themeColor="accent1" w:themeShade="BF"/>
        </w:rPr>
        <w:t>Chengappa</w:t>
      </w:r>
      <w:proofErr w:type="spellEnd"/>
      <w:r w:rsidRPr="00C349A8">
        <w:rPr>
          <w:color w:val="2F5496" w:themeColor="accent1" w:themeShade="BF"/>
        </w:rPr>
        <w:t xml:space="preserve">, &amp; </w:t>
      </w:r>
      <w:proofErr w:type="spellStart"/>
      <w:r w:rsidRPr="00C349A8">
        <w:rPr>
          <w:color w:val="2F5496" w:themeColor="accent1" w:themeShade="BF"/>
        </w:rPr>
        <w:t>Gracy</w:t>
      </w:r>
      <w:proofErr w:type="spellEnd"/>
      <w:r w:rsidRPr="00C349A8">
        <w:rPr>
          <w:color w:val="2F5496" w:themeColor="accent1" w:themeShade="BF"/>
        </w:rPr>
        <w:t>, 2010).</w:t>
      </w:r>
      <w:r w:rsidR="00FD1E02" w:rsidRPr="00C349A8">
        <w:rPr>
          <w:color w:val="2F5496" w:themeColor="accent1" w:themeShade="BF"/>
        </w:rPr>
        <w:t xml:space="preserve">Discussions with experts on best agronomic practices for black pepper, coupled with findings from previous studies like </w:t>
      </w:r>
      <w:proofErr w:type="spellStart"/>
      <w:r w:rsidR="00FD1E02" w:rsidRPr="00C349A8">
        <w:rPr>
          <w:color w:val="2F5496" w:themeColor="accent1" w:themeShade="BF"/>
        </w:rPr>
        <w:t>Chengappa</w:t>
      </w:r>
      <w:proofErr w:type="spellEnd"/>
      <w:r w:rsidR="00FD1E02" w:rsidRPr="00C349A8">
        <w:rPr>
          <w:color w:val="2F5496" w:themeColor="accent1" w:themeShade="BF"/>
        </w:rPr>
        <w:t xml:space="preserve"> et al. (2017), emphasize the importance of integrating coffee, cocoa, and tree spices into </w:t>
      </w:r>
      <w:r w:rsidR="005244AC" w:rsidRPr="00C349A8">
        <w:rPr>
          <w:color w:val="2F5496" w:themeColor="accent1" w:themeShade="BF"/>
        </w:rPr>
        <w:t>pepper-diversified</w:t>
      </w:r>
      <w:r w:rsidR="00FD1E02" w:rsidRPr="00C349A8">
        <w:rPr>
          <w:color w:val="2F5496" w:themeColor="accent1" w:themeShade="BF"/>
        </w:rPr>
        <w:t xml:space="preserve"> systems to ensure sustainable production. Despite this consensus, the preference revealed in the choice experiment for three-tier diversified systems incorporating cardamom implies a strategic, long-term adaptation to mitigate the effects of price volatility in black pepper and cardamom markets.</w:t>
      </w:r>
      <w:r w:rsidR="004F1D8D" w:rsidRPr="004F1D8D">
        <w:rPr>
          <w:color w:val="2F5496" w:themeColor="accent1" w:themeShade="BF"/>
        </w:rPr>
        <w:t>The crop combination of black pepper, areca nut, and coconut constitutes the most widely adopted diversified three-tier system in lowlands where cardamom and coffee are not cultivated. Additionally, tree spices and cocoa are also cultivated within such three-tier systems.</w:t>
      </w:r>
    </w:p>
    <w:p w:rsidR="00C55D9F" w:rsidRPr="00C349A8" w:rsidRDefault="00C55D9F" w:rsidP="00FD1E02">
      <w:pPr>
        <w:autoSpaceDE w:val="0"/>
        <w:autoSpaceDN w:val="0"/>
        <w:adjustRightInd w:val="0"/>
        <w:spacing w:after="0" w:line="240" w:lineRule="auto"/>
        <w:rPr>
          <w:color w:val="2F5496" w:themeColor="accent1" w:themeShade="BF"/>
        </w:rPr>
      </w:pPr>
    </w:p>
    <w:p w:rsidR="00C55D9F" w:rsidRDefault="00C55D9F" w:rsidP="00FD1E02">
      <w:pPr>
        <w:autoSpaceDE w:val="0"/>
        <w:autoSpaceDN w:val="0"/>
        <w:adjustRightInd w:val="0"/>
        <w:spacing w:after="0" w:line="240" w:lineRule="auto"/>
        <w:rPr>
          <w:i/>
          <w:iCs/>
          <w:color w:val="2F5496" w:themeColor="accent1" w:themeShade="BF"/>
        </w:rPr>
      </w:pPr>
      <w:r w:rsidRPr="00C349A8">
        <w:rPr>
          <w:color w:val="2F5496" w:themeColor="accent1" w:themeShade="BF"/>
        </w:rPr>
        <w:t xml:space="preserve">During our study, we observed a greater diversity in standards for black pepper cultivation, particularly with the incorporation of multipurpose trees such as </w:t>
      </w:r>
      <w:proofErr w:type="spellStart"/>
      <w:r w:rsidRPr="00C349A8">
        <w:rPr>
          <w:i/>
          <w:iCs/>
          <w:color w:val="2F5496" w:themeColor="accent1" w:themeShade="BF"/>
        </w:rPr>
        <w:t>Hevea</w:t>
      </w:r>
      <w:proofErr w:type="spellEnd"/>
      <w:r w:rsidRPr="00C349A8">
        <w:rPr>
          <w:i/>
          <w:iCs/>
          <w:color w:val="2F5496" w:themeColor="accent1" w:themeShade="BF"/>
        </w:rPr>
        <w:t xml:space="preserve"> </w:t>
      </w:r>
      <w:proofErr w:type="spellStart"/>
      <w:r w:rsidRPr="00C349A8">
        <w:rPr>
          <w:i/>
          <w:iCs/>
          <w:color w:val="2F5496" w:themeColor="accent1" w:themeShade="BF"/>
        </w:rPr>
        <w:t>brazilensis</w:t>
      </w:r>
      <w:proofErr w:type="spellEnd"/>
      <w:r w:rsidRPr="00C349A8">
        <w:rPr>
          <w:i/>
          <w:iCs/>
          <w:color w:val="2F5496" w:themeColor="accent1" w:themeShade="BF"/>
        </w:rPr>
        <w:t xml:space="preserve">, </w:t>
      </w:r>
      <w:proofErr w:type="spellStart"/>
      <w:r w:rsidRPr="00C349A8">
        <w:rPr>
          <w:i/>
          <w:iCs/>
          <w:color w:val="2F5496" w:themeColor="accent1" w:themeShade="BF"/>
        </w:rPr>
        <w:t>Artocarpus</w:t>
      </w:r>
      <w:proofErr w:type="spellEnd"/>
      <w:r w:rsidRPr="00C349A8">
        <w:rPr>
          <w:i/>
          <w:iCs/>
          <w:color w:val="2F5496" w:themeColor="accent1" w:themeShade="BF"/>
        </w:rPr>
        <w:t xml:space="preserve"> </w:t>
      </w:r>
      <w:proofErr w:type="spellStart"/>
      <w:r w:rsidRPr="00C349A8">
        <w:rPr>
          <w:i/>
          <w:iCs/>
          <w:color w:val="2F5496" w:themeColor="accent1" w:themeShade="BF"/>
        </w:rPr>
        <w:t>heterophyllus</w:t>
      </w:r>
      <w:proofErr w:type="spellEnd"/>
      <w:r w:rsidRPr="00C349A8">
        <w:rPr>
          <w:i/>
          <w:iCs/>
          <w:color w:val="2F5496" w:themeColor="accent1" w:themeShade="BF"/>
        </w:rPr>
        <w:t xml:space="preserve">, </w:t>
      </w:r>
      <w:proofErr w:type="spellStart"/>
      <w:r w:rsidRPr="00C349A8">
        <w:rPr>
          <w:i/>
          <w:iCs/>
          <w:color w:val="2F5496" w:themeColor="accent1" w:themeShade="BF"/>
        </w:rPr>
        <w:t>Mangifera</w:t>
      </w:r>
      <w:proofErr w:type="spellEnd"/>
      <w:r w:rsidRPr="00C349A8">
        <w:rPr>
          <w:i/>
          <w:iCs/>
          <w:color w:val="2F5496" w:themeColor="accent1" w:themeShade="BF"/>
        </w:rPr>
        <w:t xml:space="preserve"> indica, and timber species like </w:t>
      </w:r>
      <w:proofErr w:type="spellStart"/>
      <w:r w:rsidRPr="00C349A8">
        <w:rPr>
          <w:i/>
          <w:iCs/>
          <w:color w:val="2F5496" w:themeColor="accent1" w:themeShade="BF"/>
        </w:rPr>
        <w:t>Tectona</w:t>
      </w:r>
      <w:proofErr w:type="spellEnd"/>
      <w:r w:rsidRPr="00C349A8">
        <w:rPr>
          <w:i/>
          <w:iCs/>
          <w:color w:val="2F5496" w:themeColor="accent1" w:themeShade="BF"/>
        </w:rPr>
        <w:t xml:space="preserve"> </w:t>
      </w:r>
      <w:proofErr w:type="spellStart"/>
      <w:r w:rsidRPr="00C349A8">
        <w:rPr>
          <w:i/>
          <w:iCs/>
          <w:color w:val="2F5496" w:themeColor="accent1" w:themeShade="BF"/>
        </w:rPr>
        <w:t>grandis</w:t>
      </w:r>
      <w:proofErr w:type="spellEnd"/>
      <w:r w:rsidRPr="00C349A8">
        <w:rPr>
          <w:i/>
          <w:iCs/>
          <w:color w:val="2F5496" w:themeColor="accent1" w:themeShade="BF"/>
        </w:rPr>
        <w:t xml:space="preserve">, </w:t>
      </w:r>
      <w:proofErr w:type="spellStart"/>
      <w:r w:rsidRPr="00C349A8">
        <w:rPr>
          <w:i/>
          <w:iCs/>
          <w:color w:val="2F5496" w:themeColor="accent1" w:themeShade="BF"/>
        </w:rPr>
        <w:t>Artocarpus</w:t>
      </w:r>
      <w:proofErr w:type="spellEnd"/>
      <w:r w:rsidRPr="00C349A8">
        <w:rPr>
          <w:i/>
          <w:iCs/>
          <w:color w:val="2F5496" w:themeColor="accent1" w:themeShade="BF"/>
        </w:rPr>
        <w:t xml:space="preserve"> </w:t>
      </w:r>
      <w:proofErr w:type="spellStart"/>
      <w:r w:rsidRPr="00C349A8">
        <w:rPr>
          <w:i/>
          <w:iCs/>
          <w:color w:val="2F5496" w:themeColor="accent1" w:themeShade="BF"/>
        </w:rPr>
        <w:t>hirsutus</w:t>
      </w:r>
      <w:proofErr w:type="spellEnd"/>
      <w:r w:rsidRPr="00C349A8">
        <w:rPr>
          <w:i/>
          <w:iCs/>
          <w:color w:val="2F5496" w:themeColor="accent1" w:themeShade="BF"/>
        </w:rPr>
        <w:t xml:space="preserve">, </w:t>
      </w:r>
      <w:proofErr w:type="spellStart"/>
      <w:r w:rsidRPr="00C349A8">
        <w:rPr>
          <w:i/>
          <w:iCs/>
          <w:color w:val="2F5496" w:themeColor="accent1" w:themeShade="BF"/>
        </w:rPr>
        <w:t>Swietenia</w:t>
      </w:r>
      <w:proofErr w:type="spellEnd"/>
      <w:r w:rsidRPr="00C349A8">
        <w:rPr>
          <w:i/>
          <w:iCs/>
          <w:color w:val="2F5496" w:themeColor="accent1" w:themeShade="BF"/>
        </w:rPr>
        <w:t xml:space="preserve"> </w:t>
      </w:r>
      <w:proofErr w:type="spellStart"/>
      <w:r w:rsidRPr="00C349A8">
        <w:rPr>
          <w:i/>
          <w:iCs/>
          <w:color w:val="2F5496" w:themeColor="accent1" w:themeShade="BF"/>
        </w:rPr>
        <w:t>mahagoni</w:t>
      </w:r>
      <w:proofErr w:type="spellEnd"/>
      <w:r w:rsidRPr="00C349A8">
        <w:rPr>
          <w:color w:val="2F5496" w:themeColor="accent1" w:themeShade="BF"/>
        </w:rPr>
        <w:t xml:space="preserve">, among others. This contrasts with the traditional standards which typically include species such as </w:t>
      </w:r>
      <w:proofErr w:type="spellStart"/>
      <w:r w:rsidRPr="00C349A8">
        <w:rPr>
          <w:i/>
          <w:iCs/>
          <w:color w:val="2F5496" w:themeColor="accent1" w:themeShade="BF"/>
        </w:rPr>
        <w:t>Erythrina</w:t>
      </w:r>
      <w:proofErr w:type="spellEnd"/>
      <w:r w:rsidRPr="00C349A8">
        <w:rPr>
          <w:i/>
          <w:iCs/>
          <w:color w:val="2F5496" w:themeColor="accent1" w:themeShade="BF"/>
        </w:rPr>
        <w:t xml:space="preserve"> </w:t>
      </w:r>
      <w:proofErr w:type="spellStart"/>
      <w:r w:rsidRPr="00C349A8">
        <w:rPr>
          <w:i/>
          <w:iCs/>
          <w:color w:val="2F5496" w:themeColor="accent1" w:themeShade="BF"/>
        </w:rPr>
        <w:t>indica</w:t>
      </w:r>
      <w:proofErr w:type="spellEnd"/>
      <w:r w:rsidRPr="00C349A8">
        <w:rPr>
          <w:i/>
          <w:iCs/>
          <w:color w:val="2F5496" w:themeColor="accent1" w:themeShade="BF"/>
        </w:rPr>
        <w:t xml:space="preserve">, </w:t>
      </w:r>
      <w:proofErr w:type="spellStart"/>
      <w:r w:rsidRPr="00C349A8">
        <w:rPr>
          <w:i/>
          <w:iCs/>
          <w:color w:val="2F5496" w:themeColor="accent1" w:themeShade="BF"/>
        </w:rPr>
        <w:t>Macaranga</w:t>
      </w:r>
      <w:proofErr w:type="spellEnd"/>
      <w:r w:rsidRPr="00C349A8">
        <w:rPr>
          <w:i/>
          <w:iCs/>
          <w:color w:val="2F5496" w:themeColor="accent1" w:themeShade="BF"/>
        </w:rPr>
        <w:t xml:space="preserve"> </w:t>
      </w:r>
      <w:proofErr w:type="spellStart"/>
      <w:r w:rsidRPr="00C349A8">
        <w:rPr>
          <w:i/>
          <w:iCs/>
          <w:color w:val="2F5496" w:themeColor="accent1" w:themeShade="BF"/>
        </w:rPr>
        <w:t>peltata</w:t>
      </w:r>
      <w:proofErr w:type="spellEnd"/>
      <w:r w:rsidRPr="00C349A8">
        <w:rPr>
          <w:i/>
          <w:iCs/>
          <w:color w:val="2F5496" w:themeColor="accent1" w:themeShade="BF"/>
        </w:rPr>
        <w:t xml:space="preserve">, </w:t>
      </w:r>
      <w:proofErr w:type="spellStart"/>
      <w:r w:rsidRPr="00C349A8">
        <w:rPr>
          <w:i/>
          <w:iCs/>
          <w:color w:val="2F5496" w:themeColor="accent1" w:themeShade="BF"/>
        </w:rPr>
        <w:t>Erythrena</w:t>
      </w:r>
      <w:proofErr w:type="spellEnd"/>
      <w:r w:rsidRPr="00C349A8">
        <w:rPr>
          <w:i/>
          <w:iCs/>
          <w:color w:val="2F5496" w:themeColor="accent1" w:themeShade="BF"/>
        </w:rPr>
        <w:t xml:space="preserve"> variegate, </w:t>
      </w:r>
      <w:proofErr w:type="spellStart"/>
      <w:r w:rsidRPr="00C349A8">
        <w:rPr>
          <w:i/>
          <w:iCs/>
          <w:color w:val="2F5496" w:themeColor="accent1" w:themeShade="BF"/>
        </w:rPr>
        <w:t>Gliricidiasepium</w:t>
      </w:r>
      <w:proofErr w:type="spellEnd"/>
      <w:r w:rsidRPr="00C349A8">
        <w:rPr>
          <w:i/>
          <w:iCs/>
          <w:color w:val="2F5496" w:themeColor="accent1" w:themeShade="BF"/>
        </w:rPr>
        <w:t xml:space="preserve">, </w:t>
      </w:r>
      <w:proofErr w:type="spellStart"/>
      <w:r w:rsidRPr="00C349A8">
        <w:rPr>
          <w:i/>
          <w:iCs/>
          <w:color w:val="2F5496" w:themeColor="accent1" w:themeShade="BF"/>
        </w:rPr>
        <w:t>Pajanellareedi</w:t>
      </w:r>
      <w:proofErr w:type="spellEnd"/>
      <w:r w:rsidRPr="00C349A8">
        <w:rPr>
          <w:i/>
          <w:iCs/>
          <w:color w:val="2F5496" w:themeColor="accent1" w:themeShade="BF"/>
        </w:rPr>
        <w:t xml:space="preserve">, </w:t>
      </w:r>
      <w:proofErr w:type="spellStart"/>
      <w:r w:rsidRPr="00C349A8">
        <w:rPr>
          <w:i/>
          <w:iCs/>
          <w:color w:val="2F5496" w:themeColor="accent1" w:themeShade="BF"/>
        </w:rPr>
        <w:t>Leucaena</w:t>
      </w:r>
      <w:proofErr w:type="spellEnd"/>
      <w:r w:rsidRPr="00C349A8">
        <w:rPr>
          <w:i/>
          <w:iCs/>
          <w:color w:val="2F5496" w:themeColor="accent1" w:themeShade="BF"/>
        </w:rPr>
        <w:t xml:space="preserve"> </w:t>
      </w:r>
      <w:proofErr w:type="spellStart"/>
      <w:r w:rsidRPr="00C349A8">
        <w:rPr>
          <w:i/>
          <w:iCs/>
          <w:color w:val="2F5496" w:themeColor="accent1" w:themeShade="BF"/>
        </w:rPr>
        <w:t>leucocephala</w:t>
      </w:r>
      <w:proofErr w:type="spellEnd"/>
      <w:r w:rsidRPr="00C349A8">
        <w:rPr>
          <w:i/>
          <w:iCs/>
          <w:color w:val="2F5496" w:themeColor="accent1" w:themeShade="BF"/>
        </w:rPr>
        <w:t xml:space="preserve">, </w:t>
      </w:r>
      <w:proofErr w:type="spellStart"/>
      <w:r w:rsidR="004E5841" w:rsidRPr="00C349A8">
        <w:rPr>
          <w:i/>
          <w:iCs/>
          <w:color w:val="2F5496" w:themeColor="accent1" w:themeShade="BF"/>
        </w:rPr>
        <w:t>Grevillea</w:t>
      </w:r>
      <w:proofErr w:type="spellEnd"/>
      <w:r w:rsidRPr="00C349A8">
        <w:rPr>
          <w:i/>
          <w:iCs/>
          <w:color w:val="2F5496" w:themeColor="accent1" w:themeShade="BF"/>
        </w:rPr>
        <w:t xml:space="preserve"> </w:t>
      </w:r>
      <w:proofErr w:type="spellStart"/>
      <w:r w:rsidRPr="00C349A8">
        <w:rPr>
          <w:i/>
          <w:iCs/>
          <w:color w:val="2F5496" w:themeColor="accent1" w:themeShade="BF"/>
        </w:rPr>
        <w:t>robusta</w:t>
      </w:r>
      <w:proofErr w:type="spellEnd"/>
      <w:r w:rsidRPr="00C349A8">
        <w:rPr>
          <w:i/>
          <w:iCs/>
          <w:color w:val="2F5496" w:themeColor="accent1" w:themeShade="BF"/>
        </w:rPr>
        <w:t xml:space="preserve">, Ailanthus </w:t>
      </w:r>
      <w:proofErr w:type="spellStart"/>
      <w:r w:rsidRPr="00C349A8">
        <w:rPr>
          <w:i/>
          <w:iCs/>
          <w:color w:val="2F5496" w:themeColor="accent1" w:themeShade="BF"/>
        </w:rPr>
        <w:t>triphysa</w:t>
      </w:r>
      <w:proofErr w:type="spellEnd"/>
      <w:r w:rsidRPr="00C349A8">
        <w:rPr>
          <w:i/>
          <w:iCs/>
          <w:color w:val="2F5496" w:themeColor="accent1" w:themeShade="BF"/>
        </w:rPr>
        <w:t xml:space="preserve"> and </w:t>
      </w:r>
      <w:proofErr w:type="spellStart"/>
      <w:r w:rsidRPr="00C349A8">
        <w:rPr>
          <w:i/>
          <w:iCs/>
          <w:color w:val="2F5496" w:themeColor="accent1" w:themeShade="BF"/>
        </w:rPr>
        <w:t>Oroxylum</w:t>
      </w:r>
      <w:proofErr w:type="spellEnd"/>
      <w:r w:rsidRPr="00C349A8">
        <w:rPr>
          <w:i/>
          <w:iCs/>
          <w:color w:val="2F5496" w:themeColor="accent1" w:themeShade="BF"/>
        </w:rPr>
        <w:t xml:space="preserve"> </w:t>
      </w:r>
      <w:proofErr w:type="spellStart"/>
      <w:r w:rsidRPr="00C349A8">
        <w:rPr>
          <w:i/>
          <w:iCs/>
          <w:color w:val="2F5496" w:themeColor="accent1" w:themeShade="BF"/>
        </w:rPr>
        <w:t>indicum</w:t>
      </w:r>
      <w:proofErr w:type="spellEnd"/>
      <w:r w:rsidRPr="00C349A8">
        <w:rPr>
          <w:i/>
          <w:iCs/>
          <w:color w:val="2F5496" w:themeColor="accent1" w:themeShade="BF"/>
        </w:rPr>
        <w:t>.</w:t>
      </w:r>
    </w:p>
    <w:p w:rsidR="00CA12BF" w:rsidRPr="00C349A8" w:rsidRDefault="00FC6A7F" w:rsidP="00FD1E02">
      <w:pPr>
        <w:autoSpaceDE w:val="0"/>
        <w:autoSpaceDN w:val="0"/>
        <w:adjustRightInd w:val="0"/>
        <w:spacing w:after="0" w:line="240" w:lineRule="auto"/>
        <w:rPr>
          <w:color w:val="2F5496" w:themeColor="accent1" w:themeShade="BF"/>
        </w:rPr>
      </w:pPr>
      <w:r>
        <w:rPr>
          <w:color w:val="2F5496" w:themeColor="accent1" w:themeShade="BF"/>
        </w:rPr>
        <w:t>Such a</w:t>
      </w:r>
      <w:r w:rsidRPr="00FC6A7F">
        <w:rPr>
          <w:color w:val="2F5496" w:themeColor="accent1" w:themeShade="BF"/>
        </w:rPr>
        <w:t>groforestry systems also contribute to climate change mitigation. However, we did not include them in our choice analysis because further research is required to define attribute levels for this aspect.</w:t>
      </w:r>
    </w:p>
    <w:p w:rsidR="00CA12BF" w:rsidRPr="00FD1E02" w:rsidRDefault="00CA12BF" w:rsidP="00FD1E02">
      <w:pPr>
        <w:autoSpaceDE w:val="0"/>
        <w:autoSpaceDN w:val="0"/>
        <w:adjustRightInd w:val="0"/>
        <w:spacing w:after="0" w:line="240" w:lineRule="auto"/>
      </w:pPr>
    </w:p>
    <w:p w:rsidR="00CC43A3" w:rsidRPr="00A364E2" w:rsidRDefault="00CC43A3" w:rsidP="00CC43A3">
      <w:pPr>
        <w:jc w:val="both"/>
        <w:rPr>
          <w:rFonts w:ascii="Times New Roman" w:hAnsi="Times New Roman" w:cs="Times New Roman"/>
          <w:spacing w:val="3"/>
          <w:sz w:val="24"/>
          <w:szCs w:val="24"/>
          <w:shd w:val="clear" w:color="auto" w:fill="FFFFFF"/>
        </w:rPr>
      </w:pPr>
      <w:r w:rsidRPr="00A364E2">
        <w:rPr>
          <w:rFonts w:ascii="Times New Roman" w:hAnsi="Times New Roman" w:cs="Times New Roman"/>
          <w:spacing w:val="3"/>
          <w:sz w:val="24"/>
          <w:szCs w:val="24"/>
          <w:shd w:val="clear" w:color="auto" w:fill="FFFFFF"/>
        </w:rPr>
        <w:t>In addition to Profile 4, Profiles 7, 8, and 9 also demonstrated positive BWS sc</w:t>
      </w:r>
      <w:r w:rsidR="009D3570">
        <w:rPr>
          <w:rFonts w:ascii="Times New Roman" w:hAnsi="Times New Roman" w:cs="Times New Roman"/>
          <w:spacing w:val="3"/>
          <w:sz w:val="24"/>
          <w:szCs w:val="24"/>
          <w:shd w:val="clear" w:color="auto" w:fill="FFFFFF"/>
        </w:rPr>
        <w:t>ores</w:t>
      </w:r>
      <w:r w:rsidRPr="00A364E2">
        <w:rPr>
          <w:rFonts w:ascii="Times New Roman" w:hAnsi="Times New Roman" w:cs="Times New Roman"/>
          <w:spacing w:val="3"/>
          <w:sz w:val="24"/>
          <w:szCs w:val="24"/>
          <w:shd w:val="clear" w:color="auto" w:fill="FFFFFF"/>
        </w:rPr>
        <w:t xml:space="preserve"> indicating their effectiveness as climate resilience techniques. These profiles are grouped </w:t>
      </w:r>
      <w:r w:rsidRPr="00A364E2">
        <w:rPr>
          <w:rFonts w:ascii="Times New Roman" w:hAnsi="Times New Roman" w:cs="Times New Roman"/>
          <w:spacing w:val="3"/>
          <w:sz w:val="24"/>
          <w:szCs w:val="24"/>
          <w:shd w:val="clear" w:color="auto" w:fill="FFFFFF"/>
        </w:rPr>
        <w:lastRenderedPageBreak/>
        <w:t xml:space="preserve">closely together in the plot, following Profile 4, with BWS values of 0.573, 0.793, and 0.873, respectively. This clustering suggests that these profiles share similarities in their perceived efficacy and appeal among respondents. While Profile 4 stands out as the most </w:t>
      </w:r>
      <w:r w:rsidR="009D3570" w:rsidRPr="00A364E2">
        <w:rPr>
          <w:rFonts w:ascii="Times New Roman" w:hAnsi="Times New Roman" w:cs="Times New Roman"/>
          <w:spacing w:val="3"/>
          <w:sz w:val="24"/>
          <w:szCs w:val="24"/>
          <w:shd w:val="clear" w:color="auto" w:fill="FFFFFF"/>
        </w:rPr>
        <w:t>favoured</w:t>
      </w:r>
      <w:r w:rsidRPr="00A364E2">
        <w:rPr>
          <w:rFonts w:ascii="Times New Roman" w:hAnsi="Times New Roman" w:cs="Times New Roman"/>
          <w:spacing w:val="3"/>
          <w:sz w:val="24"/>
          <w:szCs w:val="24"/>
          <w:shd w:val="clear" w:color="auto" w:fill="FFFFFF"/>
        </w:rPr>
        <w:t xml:space="preserve"> option with the highest BWS score, Profiles 7, 8, and 9 follow behind, representing viable and promising climate resilience techniques.</w:t>
      </w:r>
      <w:r w:rsidR="00555BCE">
        <w:rPr>
          <w:rFonts w:ascii="Times New Roman" w:hAnsi="Times New Roman" w:cs="Times New Roman"/>
          <w:spacing w:val="3"/>
          <w:sz w:val="24"/>
          <w:szCs w:val="24"/>
          <w:shd w:val="clear" w:color="auto" w:fill="FFFFFF"/>
        </w:rPr>
        <w:t xml:space="preserve"> Profile 9 has high standard deviation indicating a varied response among the respondents.</w:t>
      </w:r>
      <w:r w:rsidRPr="00A364E2">
        <w:rPr>
          <w:rFonts w:ascii="Times New Roman" w:hAnsi="Times New Roman" w:cs="Times New Roman"/>
          <w:spacing w:val="3"/>
          <w:sz w:val="24"/>
          <w:szCs w:val="24"/>
          <w:shd w:val="clear" w:color="auto" w:fill="FFFFFF"/>
        </w:rPr>
        <w:t xml:space="preserve"> Together, these profiles contribute to a repertoire of strategies that respondents view positively in terms of their potential to enhance resilience to climate-related challenges.</w:t>
      </w:r>
      <w:r w:rsidR="009D3570">
        <w:rPr>
          <w:rFonts w:ascii="Times New Roman" w:hAnsi="Times New Roman" w:cs="Times New Roman"/>
          <w:spacing w:val="3"/>
          <w:sz w:val="24"/>
          <w:szCs w:val="24"/>
          <w:shd w:val="clear" w:color="auto" w:fill="FFFFFF"/>
        </w:rPr>
        <w:t xml:space="preserve"> Profile 1 is the least preferred</w:t>
      </w:r>
      <w:r w:rsidR="006B6A78">
        <w:rPr>
          <w:rFonts w:ascii="Times New Roman" w:hAnsi="Times New Roman" w:cs="Times New Roman"/>
          <w:spacing w:val="3"/>
          <w:sz w:val="24"/>
          <w:szCs w:val="24"/>
          <w:shd w:val="clear" w:color="auto" w:fill="FFFFFF"/>
        </w:rPr>
        <w:t xml:space="preserve"> as it does not offer any potential resilience strategy  to farmers.</w:t>
      </w:r>
      <w:r w:rsidR="009D3570" w:rsidRPr="009D3570">
        <w:rPr>
          <w:rFonts w:ascii="Times New Roman" w:hAnsi="Times New Roman" w:cs="Times New Roman"/>
          <w:spacing w:val="3"/>
          <w:sz w:val="24"/>
          <w:szCs w:val="24"/>
          <w:shd w:val="clear" w:color="auto" w:fill="FFFFFF"/>
        </w:rPr>
        <w:t xml:space="preserve">Figure 4 displays the rank order arrangement of the profiles along with their </w:t>
      </w:r>
      <m:oMath>
        <m:sSub>
          <m:sSubPr>
            <m:ctrlPr>
              <w:rPr>
                <w:rFonts w:ascii="Cambria Math" w:hAnsi="Cambria Math"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mean std. BW</m:t>
            </m:r>
          </m:e>
          <m:sub>
            <m:r>
              <w:rPr>
                <w:rFonts w:ascii="Cambria Math" w:hAnsi="Cambria Math" w:cs="Times New Roman"/>
                <w:spacing w:val="3"/>
                <w:sz w:val="24"/>
                <w:szCs w:val="24"/>
                <w:shd w:val="clear" w:color="auto" w:fill="FFFFFF"/>
              </w:rPr>
              <m:t>i</m:t>
            </m:r>
          </m:sub>
        </m:sSub>
      </m:oMath>
      <w:r w:rsidR="009D3570" w:rsidRPr="009D3570">
        <w:rPr>
          <w:rFonts w:ascii="Times New Roman" w:hAnsi="Times New Roman" w:cs="Times New Roman"/>
          <w:spacing w:val="3"/>
          <w:sz w:val="24"/>
          <w:szCs w:val="24"/>
          <w:shd w:val="clear" w:color="auto" w:fill="FFFFFF"/>
        </w:rPr>
        <w:t xml:space="preserve"> scores, effectively summarizing the aforementioned findings.</w:t>
      </w:r>
      <w:r w:rsidR="00FF3613">
        <w:rPr>
          <w:rFonts w:ascii="Times New Roman" w:hAnsi="Times New Roman" w:cs="Times New Roman"/>
          <w:spacing w:val="3"/>
          <w:sz w:val="24"/>
          <w:szCs w:val="24"/>
          <w:shd w:val="clear" w:color="auto" w:fill="FFFFFF"/>
        </w:rPr>
        <w:t xml:space="preserve"> From figure 5 it is clear that profile 4 has less negative BW scores and it is noteworthy that Profile 7, 8, 9 has also achieved a maximum BW score value 8 for several respondents but also gained considerable high negative values indicative of mixed responses. </w:t>
      </w:r>
    </w:p>
    <w:p w:rsidR="00CC43A3" w:rsidRPr="00A364E2" w:rsidRDefault="00CC43A3" w:rsidP="00967AA9">
      <w:pPr>
        <w:jc w:val="both"/>
        <w:rPr>
          <w:rFonts w:ascii="Times New Roman" w:hAnsi="Times New Roman" w:cs="Times New Roman"/>
          <w:spacing w:val="3"/>
          <w:sz w:val="24"/>
          <w:szCs w:val="24"/>
          <w:shd w:val="clear" w:color="auto" w:fill="FFFFFF"/>
        </w:rPr>
      </w:pPr>
    </w:p>
    <w:p w:rsidR="00F5106C" w:rsidRDefault="00D547D0" w:rsidP="00F5106C">
      <w:pPr>
        <w:keepNext/>
        <w:jc w:val="center"/>
      </w:pPr>
      <w:r w:rsidRPr="00A364E2">
        <w:rPr>
          <w:rFonts w:ascii="Times New Roman" w:hAnsi="Times New Roman" w:cs="Times New Roman"/>
          <w:noProof/>
          <w:spacing w:val="3"/>
          <w:sz w:val="24"/>
          <w:szCs w:val="24"/>
          <w:shd w:val="clear" w:color="auto" w:fill="FFFFFF"/>
          <w:lang w:val="en-US"/>
        </w:rPr>
        <w:drawing>
          <wp:inline distT="0" distB="0" distL="0" distR="0">
            <wp:extent cx="4299857" cy="3040293"/>
            <wp:effectExtent l="0" t="0" r="5715" b="8255"/>
            <wp:docPr id="349077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77229" name="Picture 349077229"/>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04269" cy="3043413"/>
                    </a:xfrm>
                    <a:prstGeom prst="rect">
                      <a:avLst/>
                    </a:prstGeom>
                  </pic:spPr>
                </pic:pic>
              </a:graphicData>
            </a:graphic>
          </wp:inline>
        </w:drawing>
      </w:r>
    </w:p>
    <w:p w:rsidR="00D547D0" w:rsidRPr="009D3570" w:rsidRDefault="00F5106C" w:rsidP="00F5106C">
      <w:pPr>
        <w:pStyle w:val="Caption"/>
        <w:jc w:val="center"/>
        <w:rPr>
          <w:rFonts w:ascii="Times New Roman" w:hAnsi="Times New Roman" w:cs="Times New Roman"/>
          <w:i w:val="0"/>
          <w:color w:val="auto"/>
          <w:spacing w:val="3"/>
          <w:sz w:val="36"/>
          <w:szCs w:val="24"/>
          <w:shd w:val="clear" w:color="auto" w:fill="FFFFFF"/>
        </w:rPr>
      </w:pPr>
      <w:r w:rsidRPr="009D3570">
        <w:rPr>
          <w:rFonts w:ascii="Times New Roman" w:hAnsi="Times New Roman" w:cs="Times New Roman"/>
          <w:i w:val="0"/>
          <w:color w:val="auto"/>
          <w:sz w:val="24"/>
        </w:rPr>
        <w:t xml:space="preserve">Figure </w:t>
      </w:r>
      <w:r w:rsidR="0068725C" w:rsidRPr="009D3570">
        <w:rPr>
          <w:rFonts w:ascii="Times New Roman" w:hAnsi="Times New Roman" w:cs="Times New Roman"/>
          <w:i w:val="0"/>
          <w:color w:val="auto"/>
          <w:sz w:val="24"/>
        </w:rPr>
        <w:fldChar w:fldCharType="begin"/>
      </w:r>
      <w:r w:rsidRPr="009D3570">
        <w:rPr>
          <w:rFonts w:ascii="Times New Roman" w:hAnsi="Times New Roman" w:cs="Times New Roman"/>
          <w:i w:val="0"/>
          <w:color w:val="auto"/>
          <w:sz w:val="24"/>
        </w:rPr>
        <w:instrText xml:space="preserve"> SEQ Figure \* ARABIC </w:instrText>
      </w:r>
      <w:r w:rsidR="0068725C" w:rsidRPr="009D3570">
        <w:rPr>
          <w:rFonts w:ascii="Times New Roman" w:hAnsi="Times New Roman" w:cs="Times New Roman"/>
          <w:i w:val="0"/>
          <w:color w:val="auto"/>
          <w:sz w:val="24"/>
        </w:rPr>
        <w:fldChar w:fldCharType="separate"/>
      </w:r>
      <w:r w:rsidR="00B57E90">
        <w:rPr>
          <w:rFonts w:ascii="Times New Roman" w:hAnsi="Times New Roman" w:cs="Times New Roman"/>
          <w:i w:val="0"/>
          <w:noProof/>
          <w:color w:val="auto"/>
          <w:sz w:val="24"/>
        </w:rPr>
        <w:t>3</w:t>
      </w:r>
      <w:r w:rsidR="0068725C" w:rsidRPr="009D3570">
        <w:rPr>
          <w:rFonts w:ascii="Times New Roman" w:hAnsi="Times New Roman" w:cs="Times New Roman"/>
          <w:i w:val="0"/>
          <w:color w:val="auto"/>
          <w:sz w:val="24"/>
        </w:rPr>
        <w:fldChar w:fldCharType="end"/>
      </w:r>
      <w:r w:rsidRPr="009D3570">
        <w:rPr>
          <w:rFonts w:ascii="Times New Roman" w:hAnsi="Times New Roman" w:cs="Times New Roman"/>
          <w:i w:val="0"/>
          <w:color w:val="auto"/>
          <w:sz w:val="24"/>
        </w:rPr>
        <w:t xml:space="preserve"> Scatterplot based on </w:t>
      </w:r>
      <w:r w:rsidR="009D3570" w:rsidRPr="009D3570">
        <w:rPr>
          <w:rFonts w:ascii="Times New Roman" w:eastAsia="Times New Roman" w:hAnsi="Times New Roman" w:cs="Times New Roman"/>
          <w:i w:val="0"/>
          <w:color w:val="auto"/>
          <w:kern w:val="0"/>
          <w:sz w:val="24"/>
          <w:szCs w:val="24"/>
          <w:lang w:eastAsia="en-IN"/>
        </w:rPr>
        <w:t>mean</w:t>
      </w:r>
      <m:oMath>
        <m:sSub>
          <m:sSubPr>
            <m:ctrlPr>
              <w:rPr>
                <w:rFonts w:ascii="Cambria Math" w:hAnsi="Times New Roman" w:cs="Times New Roman"/>
                <w:color w:val="auto"/>
                <w:spacing w:val="3"/>
                <w:sz w:val="24"/>
                <w:szCs w:val="24"/>
                <w:shd w:val="clear" w:color="auto" w:fill="FFFFFF"/>
              </w:rPr>
            </m:ctrlPr>
          </m:sSubPr>
          <m:e>
            <m:r>
              <w:rPr>
                <w:rFonts w:ascii="Cambria Math" w:hAnsi="Cambria Math" w:cs="Times New Roman"/>
                <w:color w:val="auto"/>
                <w:spacing w:val="3"/>
                <w:sz w:val="24"/>
                <w:szCs w:val="24"/>
                <w:shd w:val="clear" w:color="auto" w:fill="FFFFFF"/>
              </w:rPr>
              <m:t>BW</m:t>
            </m:r>
          </m:e>
          <m:sub>
            <m:r>
              <w:rPr>
                <w:rFonts w:ascii="Cambria Math" w:hAnsi="Cambria Math" w:cs="Times New Roman"/>
                <w:color w:val="auto"/>
                <w:spacing w:val="3"/>
                <w:sz w:val="24"/>
                <w:szCs w:val="24"/>
                <w:shd w:val="clear" w:color="auto" w:fill="FFFFFF"/>
              </w:rPr>
              <m:t>i</m:t>
            </m:r>
          </m:sub>
        </m:sSub>
      </m:oMath>
      <w:r w:rsidRPr="009D3570">
        <w:rPr>
          <w:rFonts w:ascii="Times New Roman" w:hAnsi="Times New Roman" w:cs="Times New Roman"/>
          <w:i w:val="0"/>
          <w:color w:val="auto"/>
          <w:sz w:val="24"/>
        </w:rPr>
        <w:t xml:space="preserve"> and </w:t>
      </w:r>
      <w:r w:rsidR="009D3570">
        <w:rPr>
          <w:rFonts w:ascii="Times New Roman" w:hAnsi="Times New Roman" w:cs="Times New Roman"/>
          <w:i w:val="0"/>
          <w:color w:val="auto"/>
          <w:sz w:val="24"/>
        </w:rPr>
        <w:t xml:space="preserve">its </w:t>
      </w:r>
      <w:r w:rsidRPr="009D3570">
        <w:rPr>
          <w:rFonts w:ascii="Times New Roman" w:hAnsi="Times New Roman" w:cs="Times New Roman"/>
          <w:i w:val="0"/>
          <w:color w:val="auto"/>
          <w:sz w:val="24"/>
        </w:rPr>
        <w:t xml:space="preserve">Standard </w:t>
      </w:r>
      <w:r w:rsidR="009D3570" w:rsidRPr="009D3570">
        <w:rPr>
          <w:rFonts w:ascii="Times New Roman" w:hAnsi="Times New Roman" w:cs="Times New Roman"/>
          <w:i w:val="0"/>
          <w:color w:val="auto"/>
          <w:sz w:val="24"/>
        </w:rPr>
        <w:t>deviation</w:t>
      </w:r>
    </w:p>
    <w:p w:rsidR="00D547D0" w:rsidRPr="00A364E2" w:rsidRDefault="00D547D0" w:rsidP="00967AA9">
      <w:pPr>
        <w:jc w:val="both"/>
        <w:rPr>
          <w:rFonts w:ascii="Times New Roman" w:hAnsi="Times New Roman" w:cs="Times New Roman"/>
          <w:sz w:val="24"/>
          <w:szCs w:val="24"/>
        </w:rPr>
      </w:pPr>
    </w:p>
    <w:p w:rsidR="009D3570" w:rsidRDefault="009D3570" w:rsidP="009D3570">
      <w:pPr>
        <w:keepNext/>
        <w:jc w:val="center"/>
      </w:pPr>
      <w:r>
        <w:rPr>
          <w:rFonts w:ascii="Times New Roman" w:hAnsi="Times New Roman" w:cs="Times New Roman"/>
          <w:noProof/>
          <w:sz w:val="24"/>
          <w:szCs w:val="24"/>
          <w:lang w:val="en-US"/>
        </w:rPr>
        <w:drawing>
          <wp:inline distT="0" distB="0" distL="0" distR="0">
            <wp:extent cx="2380567" cy="1683224"/>
            <wp:effectExtent l="19050" t="0" r="683" b="0"/>
            <wp:docPr id="1" name="Picture 0" descr="Bws sca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ws scatter.JPG"/>
                    <pic:cNvPicPr/>
                  </pic:nvPicPr>
                  <pic:blipFill>
                    <a:blip r:embed="rId9" cstate="print"/>
                    <a:stretch>
                      <a:fillRect/>
                    </a:stretch>
                  </pic:blipFill>
                  <pic:spPr>
                    <a:xfrm>
                      <a:off x="0" y="0"/>
                      <a:ext cx="2380817" cy="1683401"/>
                    </a:xfrm>
                    <a:prstGeom prst="rect">
                      <a:avLst/>
                    </a:prstGeom>
                  </pic:spPr>
                </pic:pic>
              </a:graphicData>
            </a:graphic>
          </wp:inline>
        </w:drawing>
      </w:r>
    </w:p>
    <w:p w:rsidR="00952DBC" w:rsidRPr="009D3570" w:rsidRDefault="009D3570" w:rsidP="009D3570">
      <w:pPr>
        <w:pStyle w:val="Caption"/>
        <w:jc w:val="center"/>
        <w:rPr>
          <w:rFonts w:ascii="Times New Roman" w:hAnsi="Times New Roman" w:cs="Times New Roman"/>
          <w:i w:val="0"/>
          <w:color w:val="auto"/>
          <w:sz w:val="24"/>
          <w:szCs w:val="24"/>
        </w:rPr>
      </w:pPr>
      <w:r w:rsidRPr="009D3570">
        <w:rPr>
          <w:rFonts w:ascii="Times New Roman" w:hAnsi="Times New Roman" w:cs="Times New Roman"/>
          <w:i w:val="0"/>
          <w:color w:val="auto"/>
          <w:sz w:val="24"/>
          <w:szCs w:val="24"/>
        </w:rPr>
        <w:t xml:space="preserve">Figure </w:t>
      </w:r>
      <w:r w:rsidR="0068725C" w:rsidRPr="009D3570">
        <w:rPr>
          <w:rFonts w:ascii="Times New Roman" w:hAnsi="Times New Roman" w:cs="Times New Roman"/>
          <w:i w:val="0"/>
          <w:color w:val="auto"/>
          <w:sz w:val="24"/>
          <w:szCs w:val="24"/>
        </w:rPr>
        <w:fldChar w:fldCharType="begin"/>
      </w:r>
      <w:r w:rsidRPr="009D3570">
        <w:rPr>
          <w:rFonts w:ascii="Times New Roman" w:hAnsi="Times New Roman" w:cs="Times New Roman"/>
          <w:i w:val="0"/>
          <w:color w:val="auto"/>
          <w:sz w:val="24"/>
          <w:szCs w:val="24"/>
        </w:rPr>
        <w:instrText xml:space="preserve"> SEQ Figure \* ARABIC </w:instrText>
      </w:r>
      <w:r w:rsidR="0068725C" w:rsidRPr="009D3570">
        <w:rPr>
          <w:rFonts w:ascii="Times New Roman" w:hAnsi="Times New Roman" w:cs="Times New Roman"/>
          <w:i w:val="0"/>
          <w:color w:val="auto"/>
          <w:sz w:val="24"/>
          <w:szCs w:val="24"/>
        </w:rPr>
        <w:fldChar w:fldCharType="separate"/>
      </w:r>
      <w:r w:rsidR="00B57E90">
        <w:rPr>
          <w:rFonts w:ascii="Times New Roman" w:hAnsi="Times New Roman" w:cs="Times New Roman"/>
          <w:i w:val="0"/>
          <w:noProof/>
          <w:color w:val="auto"/>
          <w:sz w:val="24"/>
          <w:szCs w:val="24"/>
        </w:rPr>
        <w:t>4</w:t>
      </w:r>
      <w:r w:rsidR="0068725C" w:rsidRPr="009D3570">
        <w:rPr>
          <w:rFonts w:ascii="Times New Roman" w:hAnsi="Times New Roman" w:cs="Times New Roman"/>
          <w:i w:val="0"/>
          <w:color w:val="auto"/>
          <w:sz w:val="24"/>
          <w:szCs w:val="24"/>
        </w:rPr>
        <w:fldChar w:fldCharType="end"/>
      </w:r>
      <w:r w:rsidRPr="009D3570">
        <w:rPr>
          <w:rFonts w:ascii="Times New Roman" w:hAnsi="Times New Roman" w:cs="Times New Roman"/>
          <w:i w:val="0"/>
          <w:color w:val="auto"/>
          <w:sz w:val="24"/>
          <w:szCs w:val="24"/>
        </w:rPr>
        <w:t xml:space="preserve"> Rank order arrangement of profiles along with </w:t>
      </w:r>
      <m:oMath>
        <m:sSub>
          <m:sSubPr>
            <m:ctrlPr>
              <w:rPr>
                <w:rFonts w:ascii="Cambria Math" w:hAnsi="Times New Roman" w:cs="Times New Roman"/>
                <w:i w:val="0"/>
                <w:color w:val="auto"/>
                <w:spacing w:val="3"/>
                <w:sz w:val="24"/>
                <w:szCs w:val="24"/>
                <w:shd w:val="clear" w:color="auto" w:fill="FFFFFF"/>
              </w:rPr>
            </m:ctrlPr>
          </m:sSubPr>
          <m:e>
            <m:r>
              <w:rPr>
                <w:rFonts w:ascii="Cambria Math" w:hAnsi="Cambria Math" w:cs="Times New Roman"/>
                <w:color w:val="auto"/>
                <w:spacing w:val="3"/>
                <w:sz w:val="24"/>
                <w:szCs w:val="24"/>
                <w:shd w:val="clear" w:color="auto" w:fill="FFFFFF"/>
              </w:rPr>
              <m:t>meanstd</m:t>
            </m:r>
            <m:r>
              <w:rPr>
                <w:rFonts w:ascii="Cambria Math" w:hAnsi="Times New Roman" w:cs="Times New Roman"/>
                <w:color w:val="auto"/>
                <w:spacing w:val="3"/>
                <w:sz w:val="24"/>
                <w:szCs w:val="24"/>
                <w:shd w:val="clear" w:color="auto" w:fill="FFFFFF"/>
              </w:rPr>
              <m:t xml:space="preserve">. </m:t>
            </m:r>
            <m:r>
              <w:rPr>
                <w:rFonts w:ascii="Cambria Math" w:hAnsi="Cambria Math" w:cs="Times New Roman"/>
                <w:color w:val="auto"/>
                <w:spacing w:val="3"/>
                <w:sz w:val="24"/>
                <w:szCs w:val="24"/>
                <w:shd w:val="clear" w:color="auto" w:fill="FFFFFF"/>
              </w:rPr>
              <m:t>BW</m:t>
            </m:r>
          </m:e>
          <m:sub>
            <m:r>
              <w:rPr>
                <w:rFonts w:ascii="Cambria Math" w:hAnsi="Cambria Math" w:cs="Times New Roman"/>
                <w:color w:val="auto"/>
                <w:spacing w:val="3"/>
                <w:sz w:val="24"/>
                <w:szCs w:val="24"/>
                <w:shd w:val="clear" w:color="auto" w:fill="FFFFFF"/>
              </w:rPr>
              <m:t>i</m:t>
            </m:r>
          </m:sub>
        </m:sSub>
      </m:oMath>
    </w:p>
    <w:p w:rsidR="00952DBC" w:rsidRPr="00A364E2" w:rsidRDefault="00952DBC" w:rsidP="00967AA9">
      <w:pPr>
        <w:jc w:val="both"/>
        <w:rPr>
          <w:rFonts w:ascii="Times New Roman" w:hAnsi="Times New Roman" w:cs="Times New Roman"/>
          <w:sz w:val="24"/>
          <w:szCs w:val="24"/>
        </w:rPr>
      </w:pPr>
    </w:p>
    <w:p w:rsidR="00B57E90" w:rsidRDefault="00B57E90" w:rsidP="00B57E90">
      <w:pPr>
        <w:keepNext/>
        <w:jc w:val="both"/>
      </w:pPr>
      <w:r>
        <w:rPr>
          <w:rFonts w:ascii="Times New Roman" w:hAnsi="Times New Roman" w:cs="Times New Roman"/>
          <w:noProof/>
          <w:sz w:val="24"/>
          <w:szCs w:val="24"/>
          <w:lang w:val="en-US"/>
        </w:rPr>
        <w:drawing>
          <wp:inline distT="0" distB="0" distL="0" distR="0">
            <wp:extent cx="5731510" cy="4052570"/>
            <wp:effectExtent l="19050" t="0" r="2540" b="0"/>
            <wp:docPr id="2" name="Picture 1" descr="Bar plot b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 plot bws.JPG"/>
                    <pic:cNvPicPr/>
                  </pic:nvPicPr>
                  <pic:blipFill>
                    <a:blip r:embed="rId10" cstate="print"/>
                    <a:stretch>
                      <a:fillRect/>
                    </a:stretch>
                  </pic:blipFill>
                  <pic:spPr>
                    <a:xfrm>
                      <a:off x="0" y="0"/>
                      <a:ext cx="5731510" cy="4052570"/>
                    </a:xfrm>
                    <a:prstGeom prst="rect">
                      <a:avLst/>
                    </a:prstGeom>
                  </pic:spPr>
                </pic:pic>
              </a:graphicData>
            </a:graphic>
          </wp:inline>
        </w:drawing>
      </w:r>
    </w:p>
    <w:p w:rsidR="009D3570" w:rsidRPr="004B537B" w:rsidRDefault="00B57E90" w:rsidP="004B537B">
      <w:pPr>
        <w:pStyle w:val="Caption"/>
        <w:jc w:val="center"/>
        <w:rPr>
          <w:rFonts w:ascii="Times New Roman" w:hAnsi="Times New Roman" w:cs="Times New Roman"/>
          <w:i w:val="0"/>
          <w:color w:val="auto"/>
          <w:sz w:val="36"/>
          <w:szCs w:val="24"/>
        </w:rPr>
      </w:pPr>
      <w:r w:rsidRPr="004B537B">
        <w:rPr>
          <w:rFonts w:ascii="Times New Roman" w:hAnsi="Times New Roman" w:cs="Times New Roman"/>
          <w:i w:val="0"/>
          <w:color w:val="auto"/>
          <w:sz w:val="24"/>
        </w:rPr>
        <w:t xml:space="preserve">Figure </w:t>
      </w:r>
      <w:r w:rsidR="0068725C" w:rsidRPr="004B537B">
        <w:rPr>
          <w:rFonts w:ascii="Times New Roman" w:hAnsi="Times New Roman" w:cs="Times New Roman"/>
          <w:i w:val="0"/>
          <w:color w:val="auto"/>
          <w:sz w:val="24"/>
        </w:rPr>
        <w:fldChar w:fldCharType="begin"/>
      </w:r>
      <w:r w:rsidRPr="004B537B">
        <w:rPr>
          <w:rFonts w:ascii="Times New Roman" w:hAnsi="Times New Roman" w:cs="Times New Roman"/>
          <w:i w:val="0"/>
          <w:color w:val="auto"/>
          <w:sz w:val="24"/>
        </w:rPr>
        <w:instrText xml:space="preserve"> SEQ Figure \* ARABIC </w:instrText>
      </w:r>
      <w:r w:rsidR="0068725C" w:rsidRPr="004B537B">
        <w:rPr>
          <w:rFonts w:ascii="Times New Roman" w:hAnsi="Times New Roman" w:cs="Times New Roman"/>
          <w:i w:val="0"/>
          <w:color w:val="auto"/>
          <w:sz w:val="24"/>
        </w:rPr>
        <w:fldChar w:fldCharType="separate"/>
      </w:r>
      <w:r w:rsidRPr="004B537B">
        <w:rPr>
          <w:rFonts w:ascii="Times New Roman" w:hAnsi="Times New Roman" w:cs="Times New Roman"/>
          <w:i w:val="0"/>
          <w:noProof/>
          <w:color w:val="auto"/>
          <w:sz w:val="24"/>
        </w:rPr>
        <w:t>5</w:t>
      </w:r>
      <w:r w:rsidR="0068725C" w:rsidRPr="004B537B">
        <w:rPr>
          <w:rFonts w:ascii="Times New Roman" w:hAnsi="Times New Roman" w:cs="Times New Roman"/>
          <w:i w:val="0"/>
          <w:color w:val="auto"/>
          <w:sz w:val="24"/>
        </w:rPr>
        <w:fldChar w:fldCharType="end"/>
      </w:r>
      <w:r w:rsidR="000A1F9A">
        <w:rPr>
          <w:rFonts w:ascii="Times New Roman" w:hAnsi="Times New Roman" w:cs="Times New Roman"/>
          <w:i w:val="0"/>
          <w:color w:val="auto"/>
          <w:sz w:val="24"/>
        </w:rPr>
        <w:t xml:space="preserve">Frequency </w:t>
      </w:r>
      <w:r w:rsidR="00FF3613" w:rsidRPr="00FF3613">
        <w:rPr>
          <w:rFonts w:ascii="Times New Roman" w:hAnsi="Times New Roman" w:cs="Times New Roman"/>
          <w:i w:val="0"/>
          <w:color w:val="auto"/>
          <w:sz w:val="24"/>
        </w:rPr>
        <w:t>of Individual Best Worst (BW) Scores of Respondents</w:t>
      </w:r>
    </w:p>
    <w:p w:rsidR="00C923B3" w:rsidRDefault="00C3184D" w:rsidP="00C923B3">
      <w:pPr>
        <w:spacing w:line="276"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A </w:t>
      </w:r>
      <w:r w:rsidRPr="00C3184D">
        <w:rPr>
          <w:rFonts w:ascii="Times New Roman" w:hAnsi="Times New Roman" w:cs="Times New Roman"/>
          <w:sz w:val="24"/>
          <w:szCs w:val="24"/>
        </w:rPr>
        <w:t>utility function</w:t>
      </w:r>
      <w:r>
        <w:rPr>
          <w:rFonts w:ascii="Times New Roman" w:hAnsi="Times New Roman" w:cs="Times New Roman"/>
          <w:sz w:val="24"/>
          <w:szCs w:val="24"/>
        </w:rPr>
        <w:t xml:space="preserve"> is developed for the purpose of fitting a conditional logistic model </w:t>
      </w:r>
      <w:r w:rsidR="00A73A49" w:rsidRPr="00A73A49">
        <w:rPr>
          <w:rFonts w:ascii="Times New Roman" w:hAnsi="Times New Roman" w:cs="Times New Roman"/>
          <w:sz w:val="24"/>
          <w:szCs w:val="24"/>
        </w:rPr>
        <w:t xml:space="preserve">to the responses on the basis of the </w:t>
      </w:r>
      <w:proofErr w:type="spellStart"/>
      <w:r w:rsidR="00A73A49" w:rsidRPr="00A73A49">
        <w:rPr>
          <w:rFonts w:ascii="Times New Roman" w:hAnsi="Times New Roman" w:cs="Times New Roman"/>
          <w:sz w:val="24"/>
          <w:szCs w:val="24"/>
        </w:rPr>
        <w:t>maxdiff</w:t>
      </w:r>
      <w:proofErr w:type="spellEnd"/>
      <w:r w:rsidR="00A73A49" w:rsidRPr="00A73A49">
        <w:rPr>
          <w:rFonts w:ascii="Times New Roman" w:hAnsi="Times New Roman" w:cs="Times New Roman"/>
          <w:sz w:val="24"/>
          <w:szCs w:val="24"/>
        </w:rPr>
        <w:t xml:space="preserve"> model </w:t>
      </w:r>
      <w:r>
        <w:rPr>
          <w:rFonts w:ascii="Times New Roman" w:hAnsi="Times New Roman" w:cs="Times New Roman"/>
          <w:sz w:val="24"/>
          <w:szCs w:val="24"/>
        </w:rPr>
        <w:t xml:space="preserve">to study the attribute level preference. While constructing utility function </w:t>
      </w:r>
      <w:r w:rsidRPr="00C3184D">
        <w:rPr>
          <w:rFonts w:ascii="Times New Roman" w:hAnsi="Times New Roman" w:cs="Times New Roman"/>
          <w:sz w:val="24"/>
          <w:szCs w:val="24"/>
        </w:rPr>
        <w:t>the</w:t>
      </w:r>
      <w:r w:rsidR="007B755B">
        <w:rPr>
          <w:rFonts w:ascii="Times New Roman" w:hAnsi="Times New Roman" w:cs="Times New Roman"/>
          <w:sz w:val="24"/>
          <w:szCs w:val="24"/>
        </w:rPr>
        <w:t xml:space="preserve"> attribute levels</w:t>
      </w:r>
      <w:r w:rsidR="007B755B">
        <w:rPr>
          <w:rFonts w:ascii="Times New Roman" w:eastAsia="Arial" w:hAnsi="Times New Roman" w:cs="Times New Roman"/>
          <w:sz w:val="24"/>
          <w:szCs w:val="24"/>
          <w:lang w:val="en-GB"/>
        </w:rPr>
        <w:t>(A</w:t>
      </w:r>
      <w:r w:rsidR="007B755B" w:rsidRPr="00A73A49">
        <w:rPr>
          <w:rFonts w:ascii="Times New Roman" w:eastAsia="Arial" w:hAnsi="Times New Roman" w:cs="Times New Roman"/>
          <w:sz w:val="24"/>
          <w:szCs w:val="24"/>
          <w:vertAlign w:val="subscript"/>
          <w:lang w:val="en-GB"/>
        </w:rPr>
        <w:t>1</w:t>
      </w:r>
      <w:r w:rsidR="007B755B">
        <w:rPr>
          <w:rFonts w:ascii="Times New Roman" w:eastAsia="Arial" w:hAnsi="Times New Roman" w:cs="Times New Roman"/>
          <w:sz w:val="24"/>
          <w:szCs w:val="24"/>
          <w:lang w:val="en-GB"/>
        </w:rPr>
        <w:t xml:space="preserve">) </w:t>
      </w:r>
      <w:r w:rsidR="007B755B" w:rsidRPr="00A364E2">
        <w:rPr>
          <w:rFonts w:ascii="Times New Roman" w:eastAsia="Arial" w:hAnsi="Times New Roman" w:cs="Times New Roman"/>
          <w:sz w:val="24"/>
          <w:szCs w:val="24"/>
          <w:lang w:val="en-GB"/>
        </w:rPr>
        <w:t>A combination of chemical and organic methods proves more effective for adapting to climate change</w:t>
      </w:r>
      <w:r w:rsidR="007B755B">
        <w:rPr>
          <w:rFonts w:ascii="Times New Roman" w:eastAsia="Arial" w:hAnsi="Times New Roman" w:cs="Times New Roman"/>
          <w:sz w:val="24"/>
          <w:szCs w:val="24"/>
          <w:lang w:val="en-GB"/>
        </w:rPr>
        <w:t>, (B</w:t>
      </w:r>
      <w:r w:rsidR="007B755B" w:rsidRPr="00A73A49">
        <w:rPr>
          <w:rFonts w:ascii="Times New Roman" w:eastAsia="Arial" w:hAnsi="Times New Roman" w:cs="Times New Roman"/>
          <w:sz w:val="24"/>
          <w:szCs w:val="24"/>
          <w:vertAlign w:val="subscript"/>
          <w:lang w:val="en-GB"/>
        </w:rPr>
        <w:t>2</w:t>
      </w:r>
      <w:r w:rsidR="007B755B">
        <w:rPr>
          <w:rFonts w:ascii="Times New Roman" w:eastAsia="Arial" w:hAnsi="Times New Roman" w:cs="Times New Roman"/>
          <w:sz w:val="24"/>
          <w:szCs w:val="24"/>
          <w:lang w:val="en-GB"/>
        </w:rPr>
        <w:t xml:space="preserve">) </w:t>
      </w:r>
      <w:r w:rsidR="007B755B" w:rsidRPr="00A364E2">
        <w:rPr>
          <w:rFonts w:ascii="Times New Roman" w:eastAsia="Arial" w:hAnsi="Times New Roman" w:cs="Times New Roman"/>
          <w:sz w:val="24"/>
          <w:szCs w:val="24"/>
          <w:lang w:val="en-GB"/>
        </w:rPr>
        <w:t xml:space="preserve">Production and sale of bush pepper plants having ornamental and culinary value grafted on </w:t>
      </w:r>
      <w:r w:rsidR="007B755B" w:rsidRPr="00A364E2">
        <w:rPr>
          <w:rFonts w:ascii="Times New Roman" w:eastAsia="Arial" w:hAnsi="Times New Roman" w:cs="Times New Roman"/>
          <w:i/>
          <w:iCs/>
          <w:sz w:val="24"/>
          <w:szCs w:val="24"/>
          <w:lang w:val="en-GB"/>
        </w:rPr>
        <w:t xml:space="preserve">Piper </w:t>
      </w:r>
      <w:proofErr w:type="spellStart"/>
      <w:r w:rsidR="007B755B" w:rsidRPr="00A364E2">
        <w:rPr>
          <w:rFonts w:ascii="Times New Roman" w:eastAsia="Arial" w:hAnsi="Times New Roman" w:cs="Times New Roman"/>
          <w:i/>
          <w:iCs/>
          <w:sz w:val="24"/>
          <w:szCs w:val="24"/>
          <w:lang w:val="en-GB"/>
        </w:rPr>
        <w:t>colubrinum</w:t>
      </w:r>
      <w:proofErr w:type="spellEnd"/>
      <w:r w:rsidR="007B755B" w:rsidRPr="00A364E2">
        <w:rPr>
          <w:rFonts w:ascii="Times New Roman" w:eastAsia="Arial" w:hAnsi="Times New Roman" w:cs="Times New Roman"/>
          <w:sz w:val="24"/>
          <w:szCs w:val="24"/>
          <w:lang w:val="en-GB"/>
        </w:rPr>
        <w:t xml:space="preserve"> for home gardens.</w:t>
      </w:r>
      <w:r w:rsidR="007B755B">
        <w:rPr>
          <w:rFonts w:ascii="Times New Roman" w:eastAsia="Arial" w:hAnsi="Times New Roman" w:cs="Times New Roman"/>
          <w:sz w:val="24"/>
          <w:szCs w:val="24"/>
          <w:lang w:val="en-GB"/>
        </w:rPr>
        <w:t>(C</w:t>
      </w:r>
      <w:r w:rsidR="007B755B" w:rsidRPr="00A73A49">
        <w:rPr>
          <w:rFonts w:ascii="Times New Roman" w:eastAsia="Arial" w:hAnsi="Times New Roman" w:cs="Times New Roman"/>
          <w:sz w:val="24"/>
          <w:szCs w:val="24"/>
          <w:vertAlign w:val="subscript"/>
          <w:lang w:val="en-GB"/>
        </w:rPr>
        <w:t>1</w:t>
      </w:r>
      <w:r w:rsidR="007B755B">
        <w:rPr>
          <w:rFonts w:ascii="Times New Roman" w:eastAsia="Arial" w:hAnsi="Times New Roman" w:cs="Times New Roman"/>
          <w:sz w:val="24"/>
          <w:szCs w:val="24"/>
          <w:lang w:val="en-GB"/>
        </w:rPr>
        <w:t xml:space="preserve">) </w:t>
      </w:r>
      <w:r w:rsidR="007B755B" w:rsidRPr="00A364E2">
        <w:rPr>
          <w:rFonts w:ascii="Times New Roman" w:eastAsia="Arial" w:hAnsi="Times New Roman" w:cs="Times New Roman"/>
          <w:sz w:val="24"/>
          <w:szCs w:val="24"/>
          <w:lang w:val="en-GB"/>
        </w:rPr>
        <w:t xml:space="preserve">One or two high-yielding </w:t>
      </w:r>
      <w:r w:rsidR="00AF6C68">
        <w:rPr>
          <w:rFonts w:ascii="Times New Roman" w:eastAsia="Arial" w:hAnsi="Times New Roman" w:cs="Times New Roman"/>
          <w:sz w:val="24"/>
          <w:szCs w:val="24"/>
          <w:lang w:val="en-GB"/>
        </w:rPr>
        <w:t>varieties</w:t>
      </w:r>
      <w:r w:rsidR="007B755B" w:rsidRPr="00A364E2">
        <w:rPr>
          <w:rFonts w:ascii="Times New Roman" w:eastAsia="Arial" w:hAnsi="Times New Roman" w:cs="Times New Roman"/>
          <w:sz w:val="24"/>
          <w:szCs w:val="24"/>
          <w:lang w:val="en-GB"/>
        </w:rPr>
        <w:t>/ landraces</w:t>
      </w:r>
      <w:r w:rsidR="007B755B">
        <w:rPr>
          <w:rFonts w:ascii="Times New Roman" w:eastAsia="Arial" w:hAnsi="Times New Roman" w:cs="Times New Roman"/>
          <w:sz w:val="24"/>
          <w:szCs w:val="24"/>
          <w:lang w:val="en-GB"/>
        </w:rPr>
        <w:t>,(D</w:t>
      </w:r>
      <w:r w:rsidR="007B755B" w:rsidRPr="00A73A49">
        <w:rPr>
          <w:rFonts w:ascii="Times New Roman" w:eastAsia="Arial" w:hAnsi="Times New Roman" w:cs="Times New Roman"/>
          <w:sz w:val="24"/>
          <w:szCs w:val="24"/>
          <w:vertAlign w:val="subscript"/>
          <w:lang w:val="en-GB"/>
        </w:rPr>
        <w:t>1</w:t>
      </w:r>
      <w:r w:rsidR="007B755B">
        <w:rPr>
          <w:rFonts w:ascii="Times New Roman" w:eastAsia="Arial" w:hAnsi="Times New Roman" w:cs="Times New Roman"/>
          <w:sz w:val="24"/>
          <w:szCs w:val="24"/>
          <w:lang w:val="en-GB"/>
        </w:rPr>
        <w:t xml:space="preserve">) </w:t>
      </w:r>
      <w:r w:rsidR="007B755B" w:rsidRPr="00A364E2">
        <w:rPr>
          <w:rFonts w:ascii="Times New Roman" w:eastAsia="Arial" w:hAnsi="Times New Roman" w:cs="Times New Roman"/>
          <w:sz w:val="24"/>
          <w:szCs w:val="24"/>
          <w:lang w:val="en-GB"/>
        </w:rPr>
        <w:t>Sole crop</w:t>
      </w:r>
      <w:r w:rsidR="007B755B">
        <w:rPr>
          <w:rFonts w:ascii="Times New Roman" w:hAnsi="Times New Roman" w:cs="Times New Roman"/>
          <w:sz w:val="24"/>
          <w:szCs w:val="24"/>
        </w:rPr>
        <w:t>in corresponding profileare considered as</w:t>
      </w:r>
      <w:r>
        <w:rPr>
          <w:rFonts w:ascii="Times New Roman" w:hAnsi="Times New Roman" w:cs="Times New Roman"/>
          <w:sz w:val="24"/>
          <w:szCs w:val="24"/>
        </w:rPr>
        <w:t xml:space="preserve"> a reference </w:t>
      </w:r>
      <w:r w:rsidRPr="00C3184D">
        <w:rPr>
          <w:rFonts w:ascii="Times New Roman" w:hAnsi="Times New Roman" w:cs="Times New Roman"/>
          <w:sz w:val="24"/>
          <w:szCs w:val="24"/>
        </w:rPr>
        <w:t>for dummy variables</w:t>
      </w:r>
      <w:r w:rsidR="007B755B">
        <w:rPr>
          <w:rFonts w:ascii="Times New Roman" w:hAnsi="Times New Roman" w:cs="Times New Roman"/>
          <w:sz w:val="24"/>
          <w:szCs w:val="24"/>
        </w:rPr>
        <w:t xml:space="preserve">. </w:t>
      </w:r>
      <w:r w:rsidR="00BF2D55">
        <w:rPr>
          <w:rFonts w:ascii="Times New Roman" w:hAnsi="Times New Roman" w:cs="Times New Roman"/>
          <w:sz w:val="24"/>
          <w:szCs w:val="24"/>
        </w:rPr>
        <w:t xml:space="preserve">These attribute levels were considered as reference levels because </w:t>
      </w:r>
      <w:r w:rsidR="00BF2D55">
        <w:rPr>
          <w:rFonts w:ascii="Times New Roman" w:hAnsi="Times New Roman" w:cs="Times New Roman"/>
          <w:color w:val="4472C4" w:themeColor="accent1"/>
          <w:sz w:val="24"/>
          <w:szCs w:val="24"/>
        </w:rPr>
        <w:t>f</w:t>
      </w:r>
      <w:r w:rsidR="00BF2D55" w:rsidRPr="00D44232">
        <w:rPr>
          <w:rFonts w:ascii="Times New Roman" w:hAnsi="Times New Roman" w:cs="Times New Roman"/>
          <w:color w:val="4472C4" w:themeColor="accent1"/>
          <w:sz w:val="24"/>
          <w:szCs w:val="24"/>
        </w:rPr>
        <w:t>arm products derived from a hybrid of chemical and organic management lack the market attribute specificity in asset quality and do not promote long-term climate adaptation</w:t>
      </w:r>
      <w:r w:rsidR="00BF2D55">
        <w:rPr>
          <w:rFonts w:ascii="Times New Roman" w:hAnsi="Times New Roman" w:cs="Times New Roman"/>
          <w:sz w:val="24"/>
          <w:szCs w:val="24"/>
        </w:rPr>
        <w:t>. F</w:t>
      </w:r>
      <w:r w:rsidR="00BF2D55" w:rsidRPr="00D44232">
        <w:rPr>
          <w:rFonts w:ascii="Times New Roman" w:hAnsi="Times New Roman" w:cs="Times New Roman"/>
          <w:color w:val="4472C4" w:themeColor="accent1"/>
          <w:sz w:val="24"/>
          <w:szCs w:val="24"/>
        </w:rPr>
        <w:t>armers gave a varied response towards grafting technology in black pepper</w:t>
      </w:r>
      <w:r w:rsidR="00BF2D55">
        <w:rPr>
          <w:rFonts w:ascii="Times New Roman" w:hAnsi="Times New Roman" w:cs="Times New Roman"/>
          <w:color w:val="4472C4" w:themeColor="accent1"/>
          <w:sz w:val="24"/>
          <w:szCs w:val="24"/>
        </w:rPr>
        <w:t xml:space="preserve"> </w:t>
      </w:r>
      <w:r w:rsidR="00BF2D55" w:rsidRPr="00D44232">
        <w:rPr>
          <w:rFonts w:ascii="Times New Roman" w:hAnsi="Times New Roman" w:cs="Times New Roman"/>
          <w:color w:val="4472C4" w:themeColor="accent1"/>
          <w:sz w:val="24"/>
          <w:szCs w:val="24"/>
        </w:rPr>
        <w:t>attributed to its perennial nature, prompts this study to explore the spectrum of adoption, ranging from complet</w:t>
      </w:r>
      <w:r w:rsidR="00C923B3">
        <w:rPr>
          <w:rFonts w:ascii="Times New Roman" w:hAnsi="Times New Roman" w:cs="Times New Roman"/>
          <w:color w:val="4472C4" w:themeColor="accent1"/>
          <w:sz w:val="24"/>
          <w:szCs w:val="24"/>
        </w:rPr>
        <w:t xml:space="preserve">e rejection to full integration. </w:t>
      </w:r>
      <w:r w:rsidR="00C923B3" w:rsidRPr="00D44232">
        <w:rPr>
          <w:rFonts w:ascii="Times New Roman" w:hAnsi="Times New Roman" w:cs="Times New Roman"/>
          <w:color w:val="4472C4" w:themeColor="accent1"/>
          <w:sz w:val="24"/>
          <w:szCs w:val="24"/>
        </w:rPr>
        <w:t xml:space="preserve">The analysis of secondary data on the adoption of black pepper varieties in Kerala revealed the predominance of </w:t>
      </w:r>
      <w:proofErr w:type="spellStart"/>
      <w:r w:rsidR="00C923B3" w:rsidRPr="00D44232">
        <w:rPr>
          <w:rFonts w:ascii="Times New Roman" w:hAnsi="Times New Roman" w:cs="Times New Roman"/>
          <w:color w:val="4472C4" w:themeColor="accent1"/>
          <w:sz w:val="24"/>
          <w:szCs w:val="24"/>
        </w:rPr>
        <w:t>Karimunda</w:t>
      </w:r>
      <w:proofErr w:type="spellEnd"/>
      <w:r w:rsidR="00C923B3" w:rsidRPr="00D44232">
        <w:rPr>
          <w:rFonts w:ascii="Times New Roman" w:hAnsi="Times New Roman" w:cs="Times New Roman"/>
          <w:color w:val="4472C4" w:themeColor="accent1"/>
          <w:sz w:val="24"/>
          <w:szCs w:val="24"/>
        </w:rPr>
        <w:t xml:space="preserve"> and </w:t>
      </w:r>
      <w:proofErr w:type="spellStart"/>
      <w:r w:rsidR="00C923B3" w:rsidRPr="00D44232">
        <w:rPr>
          <w:rFonts w:ascii="Times New Roman" w:hAnsi="Times New Roman" w:cs="Times New Roman"/>
          <w:color w:val="4472C4" w:themeColor="accent1"/>
          <w:sz w:val="24"/>
          <w:szCs w:val="24"/>
        </w:rPr>
        <w:t>Panniyur</w:t>
      </w:r>
      <w:proofErr w:type="spellEnd"/>
      <w:r w:rsidR="00C923B3" w:rsidRPr="00D44232">
        <w:rPr>
          <w:rFonts w:ascii="Times New Roman" w:hAnsi="Times New Roman" w:cs="Times New Roman"/>
          <w:color w:val="4472C4" w:themeColor="accent1"/>
          <w:sz w:val="24"/>
          <w:szCs w:val="24"/>
        </w:rPr>
        <w:t xml:space="preserve"> 1 across all pepper-growing districts. However, considering the importance of genetic diversity beyond these two varieties, further exploration was deemed necessary. Hence, C</w:t>
      </w:r>
      <w:r w:rsidR="00C923B3" w:rsidRPr="00C923B3">
        <w:rPr>
          <w:rFonts w:ascii="Times New Roman" w:hAnsi="Times New Roman" w:cs="Times New Roman"/>
          <w:color w:val="4472C4" w:themeColor="accent1"/>
          <w:sz w:val="24"/>
          <w:szCs w:val="24"/>
          <w:vertAlign w:val="subscript"/>
        </w:rPr>
        <w:t>1</w:t>
      </w:r>
      <w:r w:rsidR="00C923B3" w:rsidRPr="00D44232">
        <w:rPr>
          <w:rFonts w:ascii="Times New Roman" w:hAnsi="Times New Roman" w:cs="Times New Roman"/>
          <w:color w:val="4472C4" w:themeColor="accent1"/>
          <w:sz w:val="24"/>
          <w:szCs w:val="24"/>
        </w:rPr>
        <w:t xml:space="preserve"> was chosen as the reference level.</w:t>
      </w:r>
      <w:r w:rsidR="00C923B3">
        <w:rPr>
          <w:rFonts w:ascii="Times New Roman" w:hAnsi="Times New Roman" w:cs="Times New Roman"/>
          <w:color w:val="4472C4" w:themeColor="accent1"/>
          <w:sz w:val="24"/>
          <w:szCs w:val="24"/>
        </w:rPr>
        <w:t xml:space="preserve"> </w:t>
      </w:r>
      <w:r w:rsidR="00C923B3" w:rsidRPr="00D44232">
        <w:rPr>
          <w:rFonts w:ascii="Times New Roman" w:hAnsi="Times New Roman" w:cs="Times New Roman"/>
          <w:color w:val="4472C4" w:themeColor="accent1"/>
          <w:sz w:val="24"/>
          <w:szCs w:val="24"/>
        </w:rPr>
        <w:t>Given that sole cropping is the least favoured cropping system for climate-resilient farming, this study aims to explore variations beyond this level in the choice analysis</w:t>
      </w:r>
      <w:r w:rsidR="00C923B3" w:rsidRPr="00D44232">
        <w:rPr>
          <w:rFonts w:ascii="Times New Roman" w:hAnsi="Times New Roman" w:cs="Times New Roman"/>
          <w:color w:val="FF0000"/>
          <w:sz w:val="24"/>
          <w:szCs w:val="24"/>
        </w:rPr>
        <w:t>.</w:t>
      </w:r>
    </w:p>
    <w:p w:rsidR="00C923B3" w:rsidRPr="00D44232" w:rsidRDefault="00C923B3" w:rsidP="00C923B3">
      <w:pPr>
        <w:spacing w:line="276" w:lineRule="auto"/>
        <w:jc w:val="both"/>
        <w:rPr>
          <w:rFonts w:ascii="Times New Roman" w:hAnsi="Times New Roman" w:cs="Times New Roman"/>
          <w:color w:val="4472C4" w:themeColor="accent1"/>
          <w:sz w:val="24"/>
          <w:szCs w:val="24"/>
        </w:rPr>
      </w:pPr>
      <w:r w:rsidRPr="00D44232">
        <w:rPr>
          <w:rFonts w:ascii="Times New Roman" w:hAnsi="Times New Roman" w:cs="Times New Roman"/>
          <w:color w:val="4472C4" w:themeColor="accent1"/>
          <w:sz w:val="24"/>
          <w:szCs w:val="24"/>
        </w:rPr>
        <w:t xml:space="preserve"> </w:t>
      </w:r>
    </w:p>
    <w:p w:rsidR="00BF2D55" w:rsidRPr="00D44232" w:rsidRDefault="00BF2D55" w:rsidP="00BF2D55">
      <w:pPr>
        <w:spacing w:line="276" w:lineRule="auto"/>
        <w:jc w:val="both"/>
        <w:rPr>
          <w:rFonts w:ascii="Times New Roman" w:hAnsi="Times New Roman" w:cs="Times New Roman"/>
          <w:color w:val="4472C4" w:themeColor="accent1"/>
          <w:sz w:val="24"/>
          <w:szCs w:val="24"/>
        </w:rPr>
      </w:pPr>
      <w:r w:rsidRPr="00D44232">
        <w:rPr>
          <w:rFonts w:ascii="Times New Roman" w:hAnsi="Times New Roman" w:cs="Times New Roman"/>
          <w:color w:val="4472C4" w:themeColor="accent1"/>
          <w:sz w:val="24"/>
          <w:szCs w:val="24"/>
        </w:rPr>
        <w:lastRenderedPageBreak/>
        <w:t xml:space="preserve"> </w:t>
      </w:r>
    </w:p>
    <w:p w:rsidR="007B755B" w:rsidRPr="00D44232" w:rsidRDefault="007B755B" w:rsidP="007B755B">
      <w:pPr>
        <w:spacing w:line="276" w:lineRule="auto"/>
        <w:jc w:val="both"/>
        <w:rPr>
          <w:rFonts w:ascii="Times New Roman" w:hAnsi="Times New Roman" w:cs="Times New Roman"/>
          <w:color w:val="4472C4" w:themeColor="accent1"/>
          <w:sz w:val="24"/>
          <w:szCs w:val="24"/>
        </w:rPr>
      </w:pPr>
      <w:r w:rsidRPr="007B755B">
        <w:rPr>
          <w:rFonts w:ascii="Times New Roman" w:hAnsi="Times New Roman" w:cs="Times New Roman"/>
          <w:sz w:val="24"/>
          <w:szCs w:val="24"/>
        </w:rPr>
        <w:t>B</w:t>
      </w:r>
      <w:r w:rsidRPr="00A73A49">
        <w:rPr>
          <w:rFonts w:ascii="Times New Roman" w:hAnsi="Times New Roman" w:cs="Times New Roman"/>
          <w:sz w:val="24"/>
          <w:szCs w:val="24"/>
          <w:vertAlign w:val="subscript"/>
        </w:rPr>
        <w:t>2</w:t>
      </w:r>
      <w:r w:rsidRPr="007B755B">
        <w:rPr>
          <w:rFonts w:ascii="Times New Roman" w:hAnsi="Times New Roman" w:cs="Times New Roman"/>
          <w:sz w:val="24"/>
          <w:szCs w:val="24"/>
        </w:rPr>
        <w:t>, C</w:t>
      </w:r>
      <w:r w:rsidRPr="00A73A49">
        <w:rPr>
          <w:rFonts w:ascii="Times New Roman" w:hAnsi="Times New Roman" w:cs="Times New Roman"/>
          <w:sz w:val="24"/>
          <w:szCs w:val="24"/>
          <w:vertAlign w:val="subscript"/>
        </w:rPr>
        <w:t>1</w:t>
      </w:r>
      <w:r w:rsidRPr="007B755B">
        <w:rPr>
          <w:rFonts w:ascii="Times New Roman" w:hAnsi="Times New Roman" w:cs="Times New Roman"/>
          <w:sz w:val="24"/>
          <w:szCs w:val="24"/>
        </w:rPr>
        <w:t>, D</w:t>
      </w:r>
      <w:r w:rsidRPr="00A73A49">
        <w:rPr>
          <w:rFonts w:ascii="Times New Roman" w:hAnsi="Times New Roman" w:cs="Times New Roman"/>
          <w:sz w:val="24"/>
          <w:szCs w:val="24"/>
          <w:vertAlign w:val="subscript"/>
        </w:rPr>
        <w:t>1</w:t>
      </w:r>
      <w:r w:rsidRPr="007B755B">
        <w:rPr>
          <w:rFonts w:ascii="Times New Roman" w:hAnsi="Times New Roman" w:cs="Times New Roman"/>
          <w:sz w:val="24"/>
          <w:szCs w:val="24"/>
        </w:rPr>
        <w:t xml:space="preserve">) as reference points, the utility function contrasts the preference for other attribute levels against these references. This comparison enables the identification of how </w:t>
      </w:r>
      <w:r w:rsidRPr="00D44232">
        <w:rPr>
          <w:rFonts w:ascii="Times New Roman" w:hAnsi="Times New Roman" w:cs="Times New Roman"/>
          <w:color w:val="4472C4" w:themeColor="accent1"/>
          <w:sz w:val="24"/>
          <w:szCs w:val="24"/>
        </w:rPr>
        <w:t xml:space="preserve">respondents' preferences deviate from or align with the chosen reference levels. </w:t>
      </w:r>
    </w:p>
    <w:p w:rsidR="006B6A78" w:rsidRPr="00D44232" w:rsidRDefault="006B6A78" w:rsidP="007B755B">
      <w:pPr>
        <w:spacing w:line="276" w:lineRule="auto"/>
        <w:jc w:val="both"/>
        <w:rPr>
          <w:rFonts w:ascii="Times New Roman" w:hAnsi="Times New Roman" w:cs="Times New Roman"/>
          <w:color w:val="4472C4" w:themeColor="accent1"/>
          <w:sz w:val="24"/>
          <w:szCs w:val="24"/>
        </w:rPr>
      </w:pPr>
      <w:r w:rsidRPr="00D44232">
        <w:rPr>
          <w:rFonts w:ascii="Times New Roman" w:hAnsi="Times New Roman" w:cs="Times New Roman"/>
          <w:color w:val="4472C4" w:themeColor="accent1"/>
          <w:sz w:val="24"/>
          <w:szCs w:val="24"/>
        </w:rPr>
        <w:t xml:space="preserve">A1 – </w:t>
      </w:r>
      <w:r w:rsidR="00403CC7" w:rsidRPr="00D44232">
        <w:rPr>
          <w:rFonts w:ascii="Times New Roman" w:hAnsi="Times New Roman" w:cs="Times New Roman"/>
          <w:color w:val="4472C4" w:themeColor="accent1"/>
          <w:sz w:val="24"/>
          <w:szCs w:val="24"/>
        </w:rPr>
        <w:t>Farm products derived from a hybrid of chemical and organic management lack the market attribute specificity in asset quality and do not promote long-term climate adaptation.</w:t>
      </w:r>
    </w:p>
    <w:p w:rsidR="00D44232" w:rsidRPr="00D44232" w:rsidRDefault="005560FB" w:rsidP="00D44232">
      <w:pPr>
        <w:spacing w:line="276" w:lineRule="auto"/>
        <w:jc w:val="both"/>
        <w:rPr>
          <w:rFonts w:ascii="Times New Roman" w:hAnsi="Times New Roman" w:cs="Times New Roman"/>
          <w:color w:val="4472C4" w:themeColor="accent1"/>
          <w:sz w:val="24"/>
          <w:szCs w:val="24"/>
        </w:rPr>
      </w:pPr>
      <w:r w:rsidRPr="00D44232">
        <w:rPr>
          <w:rFonts w:ascii="Times New Roman" w:hAnsi="Times New Roman" w:cs="Times New Roman"/>
          <w:color w:val="4472C4" w:themeColor="accent1"/>
          <w:sz w:val="24"/>
          <w:szCs w:val="24"/>
        </w:rPr>
        <w:t>B</w:t>
      </w:r>
      <w:r w:rsidRPr="00D44232">
        <w:rPr>
          <w:rFonts w:ascii="Times New Roman" w:hAnsi="Times New Roman" w:cs="Times New Roman"/>
          <w:color w:val="4472C4" w:themeColor="accent1"/>
          <w:sz w:val="24"/>
          <w:szCs w:val="24"/>
          <w:vertAlign w:val="subscript"/>
        </w:rPr>
        <w:t>2</w:t>
      </w:r>
      <w:r w:rsidR="00F33AD6" w:rsidRPr="00D44232">
        <w:rPr>
          <w:rFonts w:ascii="Times New Roman" w:hAnsi="Times New Roman" w:cs="Times New Roman"/>
          <w:color w:val="4472C4" w:themeColor="accent1"/>
          <w:sz w:val="24"/>
          <w:szCs w:val="24"/>
        </w:rPr>
        <w:t xml:space="preserve">  -  </w:t>
      </w:r>
      <w:r w:rsidR="00AF6C68" w:rsidRPr="00D44232">
        <w:rPr>
          <w:rFonts w:ascii="Times New Roman" w:hAnsi="Times New Roman" w:cs="Times New Roman"/>
          <w:color w:val="4472C4" w:themeColor="accent1"/>
          <w:sz w:val="24"/>
          <w:szCs w:val="24"/>
        </w:rPr>
        <w:t>Farmers gave a varied response  towards  grafting technology in black pepper</w:t>
      </w:r>
    </w:p>
    <w:p w:rsidR="00AF6C68" w:rsidRPr="00D44232" w:rsidRDefault="00AF6C68" w:rsidP="00AF6C68">
      <w:pPr>
        <w:spacing w:line="276" w:lineRule="auto"/>
        <w:jc w:val="both"/>
        <w:rPr>
          <w:rFonts w:ascii="Times New Roman" w:hAnsi="Times New Roman" w:cs="Times New Roman"/>
          <w:color w:val="4472C4" w:themeColor="accent1"/>
          <w:sz w:val="24"/>
          <w:szCs w:val="24"/>
        </w:rPr>
      </w:pPr>
      <w:r w:rsidRPr="00D44232">
        <w:rPr>
          <w:rFonts w:ascii="Times New Roman" w:hAnsi="Times New Roman" w:cs="Times New Roman"/>
          <w:color w:val="4472C4" w:themeColor="accent1"/>
          <w:sz w:val="24"/>
          <w:szCs w:val="24"/>
        </w:rPr>
        <w:t xml:space="preserve"> attributed to its perennial nature, prompts this study to explore the spectrum of adoption, ranging from complete rejection to full integration, using B2 as the benchmark reference</w:t>
      </w:r>
    </w:p>
    <w:p w:rsidR="00D44232" w:rsidRDefault="00AF6C68" w:rsidP="00AF6C68">
      <w:pPr>
        <w:spacing w:line="276" w:lineRule="auto"/>
        <w:jc w:val="both"/>
        <w:rPr>
          <w:rFonts w:ascii="Times New Roman" w:hAnsi="Times New Roman" w:cs="Times New Roman"/>
          <w:color w:val="FF0000"/>
          <w:sz w:val="24"/>
          <w:szCs w:val="24"/>
        </w:rPr>
      </w:pPr>
      <w:r w:rsidRPr="00D44232">
        <w:rPr>
          <w:rFonts w:ascii="Times New Roman" w:hAnsi="Times New Roman" w:cs="Times New Roman"/>
          <w:color w:val="4472C4" w:themeColor="accent1"/>
          <w:sz w:val="24"/>
          <w:szCs w:val="24"/>
        </w:rPr>
        <w:t>C</w:t>
      </w:r>
      <w:r w:rsidRPr="00D44232">
        <w:rPr>
          <w:rFonts w:ascii="Times New Roman" w:hAnsi="Times New Roman" w:cs="Times New Roman"/>
          <w:color w:val="4472C4" w:themeColor="accent1"/>
          <w:sz w:val="24"/>
          <w:szCs w:val="24"/>
          <w:vertAlign w:val="subscript"/>
        </w:rPr>
        <w:t>1</w:t>
      </w:r>
      <w:r w:rsidRPr="00D44232">
        <w:rPr>
          <w:rFonts w:ascii="Times New Roman" w:hAnsi="Times New Roman" w:cs="Times New Roman"/>
          <w:color w:val="4472C4" w:themeColor="accent1"/>
          <w:sz w:val="24"/>
          <w:szCs w:val="24"/>
        </w:rPr>
        <w:t xml:space="preserve">   - </w:t>
      </w:r>
      <w:r w:rsidR="00D44232" w:rsidRPr="00D44232">
        <w:rPr>
          <w:rFonts w:ascii="Times New Roman" w:eastAsia="Arial" w:hAnsi="Times New Roman" w:cs="Times New Roman"/>
          <w:color w:val="4472C4" w:themeColor="accent1"/>
          <w:sz w:val="24"/>
          <w:szCs w:val="24"/>
          <w:lang w:val="en-GB"/>
        </w:rPr>
        <w:t>D</w:t>
      </w:r>
      <w:r w:rsidR="00D44232" w:rsidRPr="00D44232">
        <w:rPr>
          <w:rFonts w:ascii="Times New Roman" w:eastAsia="Arial" w:hAnsi="Times New Roman" w:cs="Times New Roman"/>
          <w:color w:val="4472C4" w:themeColor="accent1"/>
          <w:sz w:val="24"/>
          <w:szCs w:val="24"/>
          <w:vertAlign w:val="subscript"/>
          <w:lang w:val="en-GB"/>
        </w:rPr>
        <w:t>1</w:t>
      </w:r>
      <w:r w:rsidR="00D44232" w:rsidRPr="00D44232">
        <w:rPr>
          <w:rFonts w:ascii="Times New Roman" w:hAnsi="Times New Roman" w:cs="Times New Roman"/>
          <w:color w:val="4472C4" w:themeColor="accent1"/>
          <w:sz w:val="24"/>
          <w:szCs w:val="24"/>
        </w:rPr>
        <w:t xml:space="preserve">– Given that sole cropping is the least </w:t>
      </w:r>
      <w:proofErr w:type="spellStart"/>
      <w:r w:rsidR="00D44232" w:rsidRPr="00D44232">
        <w:rPr>
          <w:rFonts w:ascii="Times New Roman" w:hAnsi="Times New Roman" w:cs="Times New Roman"/>
          <w:color w:val="4472C4" w:themeColor="accent1"/>
          <w:sz w:val="24"/>
          <w:szCs w:val="24"/>
        </w:rPr>
        <w:t>favored</w:t>
      </w:r>
      <w:proofErr w:type="spellEnd"/>
      <w:r w:rsidR="00D44232" w:rsidRPr="00D44232">
        <w:rPr>
          <w:rFonts w:ascii="Times New Roman" w:hAnsi="Times New Roman" w:cs="Times New Roman"/>
          <w:color w:val="4472C4" w:themeColor="accent1"/>
          <w:sz w:val="24"/>
          <w:szCs w:val="24"/>
        </w:rPr>
        <w:t xml:space="preserve"> cropping system for climate-resilient farming, this study aims to explore variations beyond this level in the choice analysis</w:t>
      </w:r>
      <w:r w:rsidR="00D44232" w:rsidRPr="00D44232">
        <w:rPr>
          <w:rFonts w:ascii="Times New Roman" w:hAnsi="Times New Roman" w:cs="Times New Roman"/>
          <w:color w:val="FF0000"/>
          <w:sz w:val="24"/>
          <w:szCs w:val="24"/>
        </w:rPr>
        <w:t>.</w:t>
      </w:r>
    </w:p>
    <w:p w:rsidR="009D3570" w:rsidRDefault="007B755B" w:rsidP="007B755B">
      <w:pPr>
        <w:spacing w:line="276" w:lineRule="auto"/>
        <w:jc w:val="both"/>
        <w:rPr>
          <w:rFonts w:ascii="Times New Roman" w:hAnsi="Times New Roman" w:cs="Times New Roman"/>
          <w:iCs/>
          <w:sz w:val="24"/>
          <w:szCs w:val="24"/>
        </w:rPr>
      </w:pPr>
      <w:r w:rsidRPr="007B755B">
        <w:rPr>
          <w:rFonts w:ascii="Times New Roman" w:eastAsia="Arial" w:hAnsi="Times New Roman" w:cs="Times New Roman"/>
          <w:sz w:val="24"/>
          <w:szCs w:val="24"/>
          <w:lang w:val="en-GB"/>
        </w:rPr>
        <w:t xml:space="preserve">Accordingly, the systematic component of a utility function for </w:t>
      </w:r>
      <w:r>
        <w:rPr>
          <w:rFonts w:ascii="Times New Roman" w:eastAsia="Arial" w:hAnsi="Times New Roman" w:cs="Times New Roman"/>
          <w:sz w:val="24"/>
          <w:szCs w:val="24"/>
          <w:lang w:val="en-GB"/>
        </w:rPr>
        <w:t>the nine profiles</w:t>
      </w:r>
      <w:r w:rsidRPr="007B755B">
        <w:rPr>
          <w:rFonts w:ascii="Times New Roman" w:eastAsia="Arial" w:hAnsi="Times New Roman" w:cs="Times New Roman"/>
          <w:sz w:val="24"/>
          <w:szCs w:val="24"/>
          <w:lang w:val="en-GB"/>
        </w:rPr>
        <w:t xml:space="preserve"> (</w:t>
      </w:r>
      <w:proofErr w:type="spellStart"/>
      <w:r w:rsidRPr="00A364E2">
        <w:rPr>
          <w:rFonts w:ascii="Times New Roman" w:hAnsi="Times New Roman" w:cs="Times New Roman"/>
          <w:i/>
          <w:iCs/>
          <w:sz w:val="24"/>
          <w:szCs w:val="24"/>
        </w:rPr>
        <w:t>i</w:t>
      </w:r>
      <w:proofErr w:type="spellEnd"/>
      <w:r w:rsidRPr="00A364E2">
        <w:rPr>
          <w:rFonts w:ascii="Times New Roman" w:hAnsi="Times New Roman" w:cs="Times New Roman"/>
          <w:sz w:val="24"/>
          <w:szCs w:val="24"/>
        </w:rPr>
        <w:t xml:space="preserve"> = 1</w:t>
      </w:r>
      <w:proofErr w:type="gramStart"/>
      <w:r w:rsidRPr="00A364E2">
        <w:rPr>
          <w:rFonts w:ascii="Times New Roman" w:hAnsi="Times New Roman" w:cs="Times New Roman"/>
          <w:sz w:val="24"/>
          <w:szCs w:val="24"/>
        </w:rPr>
        <w:t>,2</w:t>
      </w:r>
      <w:proofErr w:type="gramEnd"/>
      <w:r w:rsidRPr="00A364E2">
        <w:rPr>
          <w:rFonts w:ascii="Times New Roman" w:hAnsi="Times New Roman" w:cs="Times New Roman"/>
          <w:sz w:val="24"/>
          <w:szCs w:val="24"/>
        </w:rPr>
        <w:t xml:space="preserve">,…, </w:t>
      </w:r>
      <w:r>
        <w:rPr>
          <w:rFonts w:ascii="Times New Roman" w:hAnsi="Times New Roman" w:cs="Times New Roman"/>
          <w:iCs/>
          <w:sz w:val="24"/>
          <w:szCs w:val="24"/>
        </w:rPr>
        <w:t>9) is as follows</w:t>
      </w:r>
    </w:p>
    <w:p w:rsidR="009D3570" w:rsidRPr="00DE764B" w:rsidRDefault="0068725C" w:rsidP="00DE764B">
      <w:pPr>
        <w:spacing w:line="276" w:lineRule="auto"/>
        <w:jc w:val="both"/>
        <w:rPr>
          <w:rFonts w:ascii="Times New Roman" w:eastAsia="Arial" w:hAnsi="Times New Roman" w:cs="Times New Roman"/>
          <w:sz w:val="24"/>
          <w:szCs w:val="24"/>
          <w:lang w:val="en-GB"/>
        </w:rPr>
      </w:pPr>
      <m:oMathPara>
        <m:oMath>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v</m:t>
              </m:r>
            </m:e>
            <m:sub>
              <m:r>
                <w:rPr>
                  <w:rFonts w:ascii="Cambria Math" w:eastAsia="Arial" w:hAnsi="Cambria Math" w:cs="Times New Roman"/>
                  <w:sz w:val="24"/>
                  <w:szCs w:val="24"/>
                  <w:lang w:val="en-GB"/>
                </w:rPr>
                <m:t>i</m:t>
              </m:r>
            </m:sub>
          </m:sSub>
          <m:r>
            <w:rPr>
              <w:rFonts w:ascii="Cambria Math" w:eastAsia="Arial" w:hAnsi="Cambria Math" w:cs="Times New Roman"/>
              <w:sz w:val="24"/>
              <w:szCs w:val="24"/>
              <w:lang w:val="en-GB"/>
            </w:rPr>
            <m:t>=</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Cambria Math" w:cs="Times New Roman"/>
                  <w:sz w:val="24"/>
                  <w:szCs w:val="24"/>
                  <w:lang w:val="en-GB"/>
                </w:rPr>
                <m:t>1</m:t>
              </m:r>
            </m:sub>
          </m:sSub>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Cambria Math" w:cs="Times New Roman"/>
                  <w:sz w:val="24"/>
                  <w:szCs w:val="24"/>
                  <w:lang w:val="en-GB"/>
                </w:rPr>
                <m:t>2</m:t>
              </m:r>
            </m:sub>
          </m:sSub>
          <m:r>
            <w:rPr>
              <w:rFonts w:ascii="Cambria Math" w:eastAsia="Arial" w:hAnsi="Cambria Math" w:cs="Times New Roman"/>
              <w:sz w:val="24"/>
              <w:szCs w:val="24"/>
              <w:lang w:val="en-GB"/>
            </w:rPr>
            <m:t>+</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Cambria Math" w:cs="Times New Roman"/>
                  <w:sz w:val="24"/>
                  <w:szCs w:val="24"/>
                  <w:lang w:val="en-GB"/>
                </w:rPr>
                <m:t>2</m:t>
              </m:r>
            </m:sub>
          </m:sSub>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A</m:t>
              </m:r>
            </m:e>
            <m:sub>
              <m:r>
                <w:rPr>
                  <w:rFonts w:ascii="Cambria Math" w:eastAsia="Arial" w:hAnsi="Cambria Math" w:cs="Times New Roman"/>
                  <w:sz w:val="24"/>
                  <w:szCs w:val="24"/>
                  <w:lang w:val="en-GB"/>
                </w:rPr>
                <m:t>3</m:t>
              </m:r>
            </m:sub>
          </m:sSub>
          <m:r>
            <w:rPr>
              <w:rFonts w:ascii="Cambria Math" w:eastAsia="Arial" w:hAnsi="Cambria Math" w:cs="Times New Roman"/>
              <w:sz w:val="24"/>
              <w:szCs w:val="24"/>
              <w:lang w:val="en-GB"/>
            </w:rPr>
            <m:t>+</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Cambria Math" w:cs="Times New Roman"/>
                  <w:sz w:val="24"/>
                  <w:szCs w:val="24"/>
                  <w:lang w:val="en-GB"/>
                </w:rPr>
                <m:t>3</m:t>
              </m:r>
            </m:sub>
          </m:sSub>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Cambria Math" w:cs="Times New Roman"/>
                  <w:sz w:val="24"/>
                  <w:szCs w:val="24"/>
                  <w:lang w:val="en-GB"/>
                </w:rPr>
                <m:t>1</m:t>
              </m:r>
            </m:sub>
          </m:sSub>
          <m:r>
            <w:rPr>
              <w:rFonts w:ascii="Cambria Math" w:eastAsia="Arial" w:hAnsi="Cambria Math" w:cs="Times New Roman"/>
              <w:sz w:val="24"/>
              <w:szCs w:val="24"/>
              <w:lang w:val="en-GB"/>
            </w:rPr>
            <m:t>+</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Cambria Math" w:cs="Times New Roman"/>
                  <w:sz w:val="24"/>
                  <w:szCs w:val="24"/>
                  <w:lang w:val="en-GB"/>
                </w:rPr>
                <m:t>4</m:t>
              </m:r>
            </m:sub>
          </m:sSub>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Cambria Math" w:cs="Times New Roman"/>
                  <w:sz w:val="24"/>
                  <w:szCs w:val="24"/>
                  <w:lang w:val="en-GB"/>
                </w:rPr>
                <m:t>3</m:t>
              </m:r>
            </m:sub>
          </m:sSub>
          <m:r>
            <w:rPr>
              <w:rFonts w:ascii="Cambria Math" w:eastAsia="Arial" w:hAnsi="Cambria Math" w:cs="Times New Roman"/>
              <w:sz w:val="24"/>
              <w:szCs w:val="24"/>
              <w:lang w:val="en-GB"/>
            </w:rPr>
            <m:t>+</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Cambria Math" w:cs="Times New Roman"/>
                  <w:sz w:val="24"/>
                  <w:szCs w:val="24"/>
                  <w:lang w:val="en-GB"/>
                </w:rPr>
                <m:t>5</m:t>
              </m:r>
            </m:sub>
          </m:sSub>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Cambria Math" w:cs="Times New Roman"/>
                  <w:sz w:val="24"/>
                  <w:szCs w:val="24"/>
                  <w:lang w:val="en-GB"/>
                </w:rPr>
                <m:t>2</m:t>
              </m:r>
            </m:sub>
          </m:sSub>
          <m:r>
            <w:rPr>
              <w:rFonts w:ascii="Cambria Math" w:eastAsia="Arial" w:hAnsi="Cambria Math" w:cs="Times New Roman"/>
              <w:sz w:val="24"/>
              <w:szCs w:val="24"/>
              <w:lang w:val="en-GB"/>
            </w:rPr>
            <m:t>+</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Cambria Math" w:cs="Times New Roman"/>
                  <w:sz w:val="24"/>
                  <w:szCs w:val="24"/>
                  <w:lang w:val="en-GB"/>
                </w:rPr>
                <m:t>6</m:t>
              </m:r>
            </m:sub>
          </m:sSub>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C</m:t>
              </m:r>
            </m:e>
            <m:sub>
              <m:r>
                <w:rPr>
                  <w:rFonts w:ascii="Cambria Math" w:eastAsia="Arial" w:hAnsi="Cambria Math" w:cs="Times New Roman"/>
                  <w:sz w:val="24"/>
                  <w:szCs w:val="24"/>
                  <w:lang w:val="en-GB"/>
                </w:rPr>
                <m:t>3</m:t>
              </m:r>
            </m:sub>
          </m:sSub>
          <m:r>
            <w:rPr>
              <w:rFonts w:ascii="Cambria Math" w:eastAsia="Arial" w:hAnsi="Cambria Math" w:cs="Times New Roman"/>
              <w:sz w:val="24"/>
              <w:szCs w:val="24"/>
              <w:lang w:val="en-GB"/>
            </w:rPr>
            <m:t>+</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Cambria Math" w:cs="Times New Roman"/>
                  <w:sz w:val="24"/>
                  <w:szCs w:val="24"/>
                  <w:lang w:val="en-GB"/>
                </w:rPr>
                <m:t>7</m:t>
              </m:r>
            </m:sub>
          </m:sSub>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Cambria Math" w:cs="Times New Roman"/>
                  <w:sz w:val="24"/>
                  <w:szCs w:val="24"/>
                  <w:lang w:val="en-GB"/>
                </w:rPr>
                <m:t>2</m:t>
              </m:r>
            </m:sub>
          </m:sSub>
          <m:r>
            <w:rPr>
              <w:rFonts w:ascii="Cambria Math" w:eastAsia="Arial" w:hAnsi="Cambria Math" w:cs="Times New Roman"/>
              <w:sz w:val="24"/>
              <w:szCs w:val="24"/>
              <w:lang w:val="en-GB"/>
            </w:rPr>
            <m:t>+</m:t>
          </m:r>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Cambria Math" w:cs="Times New Roman"/>
                  <w:sz w:val="24"/>
                  <w:szCs w:val="24"/>
                  <w:lang w:val="en-GB"/>
                </w:rPr>
                <m:t>8</m:t>
              </m:r>
            </m:sub>
          </m:sSub>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Cambria Math" w:cs="Times New Roman"/>
                  <w:sz w:val="24"/>
                  <w:szCs w:val="24"/>
                  <w:lang w:val="en-GB"/>
                </w:rPr>
                <m:t>3</m:t>
              </m:r>
            </m:sub>
          </m:sSub>
        </m:oMath>
      </m:oMathPara>
    </w:p>
    <w:p w:rsidR="00DE764B" w:rsidRDefault="00DE764B" w:rsidP="00DE764B">
      <w:pPr>
        <w:jc w:val="both"/>
        <w:rPr>
          <w:rFonts w:ascii="Times New Roman" w:hAnsi="Times New Roman" w:cs="Times New Roman"/>
          <w:sz w:val="24"/>
          <w:szCs w:val="24"/>
        </w:rPr>
      </w:pPr>
      <w:r w:rsidRPr="00DE764B">
        <w:rPr>
          <w:rFonts w:ascii="Times New Roman" w:hAnsi="Times New Roman" w:cs="Times New Roman"/>
          <w:sz w:val="24"/>
          <w:szCs w:val="24"/>
        </w:rPr>
        <w:t>Where</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Cambria Math" w:cs="Times New Roman"/>
                <w:sz w:val="24"/>
                <w:szCs w:val="24"/>
                <w:lang w:val="en-GB"/>
              </w:rPr>
              <m:t>2</m:t>
            </m:r>
          </m:sub>
        </m:sSub>
      </m:oMath>
      <w:r>
        <w:rPr>
          <w:rFonts w:ascii="Times New Roman" w:hAnsi="Times New Roman" w:cs="Times New Roman"/>
          <w:sz w:val="24"/>
          <w:szCs w:val="24"/>
        </w:rPr>
        <w:t>,</w:t>
      </w:r>
      <m:oMath>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A</m:t>
            </m:r>
          </m:e>
          <m:sub>
            <m:r>
              <w:rPr>
                <w:rFonts w:ascii="Cambria Math" w:eastAsia="Arial" w:hAnsi="Cambria Math" w:cs="Times New Roman"/>
                <w:sz w:val="24"/>
                <w:szCs w:val="24"/>
                <w:lang w:val="en-GB"/>
              </w:rPr>
              <m:t>3</m:t>
            </m:r>
          </m:sub>
        </m:sSub>
      </m:oMath>
      <w:r>
        <w:rPr>
          <w:rFonts w:ascii="Times New Roman" w:hAnsi="Times New Roman" w:cs="Times New Roman"/>
          <w:sz w:val="24"/>
          <w:szCs w:val="24"/>
        </w:rPr>
        <w:t>,</w:t>
      </w:r>
      <m:oMath>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Cambria Math" w:cs="Times New Roman"/>
                <w:sz w:val="24"/>
                <w:szCs w:val="24"/>
                <w:lang w:val="en-GB"/>
              </w:rPr>
              <m:t>1</m:t>
            </m:r>
          </m:sub>
        </m:sSub>
      </m:oMath>
      <w:r>
        <w:rPr>
          <w:rFonts w:ascii="Times New Roman" w:hAnsi="Times New Roman" w:cs="Times New Roman"/>
          <w:sz w:val="24"/>
          <w:szCs w:val="24"/>
        </w:rPr>
        <w:t>,</w:t>
      </w:r>
      <m:oMath>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Cambria Math" w:cs="Times New Roman"/>
                <w:sz w:val="24"/>
                <w:szCs w:val="24"/>
                <w:lang w:val="en-GB"/>
              </w:rPr>
              <m:t>3</m:t>
            </m:r>
          </m:sub>
        </m:sSub>
      </m:oMath>
      <w:r>
        <w:rPr>
          <w:rFonts w:ascii="Times New Roman" w:hAnsi="Times New Roman" w:cs="Times New Roman"/>
          <w:sz w:val="24"/>
          <w:szCs w:val="24"/>
        </w:rPr>
        <w:t>,</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Cambria Math" w:cs="Times New Roman"/>
                <w:sz w:val="24"/>
                <w:szCs w:val="24"/>
                <w:lang w:val="en-GB"/>
              </w:rPr>
              <m:t>2</m:t>
            </m:r>
          </m:sub>
        </m:sSub>
      </m:oMath>
      <w:r>
        <w:rPr>
          <w:rFonts w:ascii="Times New Roman" w:hAnsi="Times New Roman" w:cs="Times New Roman"/>
          <w:sz w:val="24"/>
          <w:szCs w:val="24"/>
        </w:rPr>
        <w:t>,</w:t>
      </w:r>
      <m:oMath>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C</m:t>
            </m:r>
          </m:e>
          <m:sub>
            <m:r>
              <w:rPr>
                <w:rFonts w:ascii="Cambria Math" w:eastAsia="Arial" w:hAnsi="Cambria Math" w:cs="Times New Roman"/>
                <w:sz w:val="24"/>
                <w:szCs w:val="24"/>
                <w:lang w:val="en-GB"/>
              </w:rPr>
              <m:t>3</m:t>
            </m:r>
          </m:sub>
        </m:sSub>
      </m:oMath>
      <w:r>
        <w:rPr>
          <w:rFonts w:ascii="Times New Roman" w:hAnsi="Times New Roman" w:cs="Times New Roman"/>
          <w:sz w:val="24"/>
          <w:szCs w:val="24"/>
        </w:rPr>
        <w:t>,</w:t>
      </w:r>
      <m:oMath>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Cambria Math" w:cs="Times New Roman"/>
                <w:sz w:val="24"/>
                <w:szCs w:val="24"/>
                <w:lang w:val="en-GB"/>
              </w:rPr>
              <m:t>2</m:t>
            </m:r>
          </m:sub>
        </m:sSub>
      </m:oMath>
      <w:r>
        <w:rPr>
          <w:rFonts w:ascii="Times New Roman" w:hAnsi="Times New Roman" w:cs="Times New Roman"/>
          <w:sz w:val="24"/>
          <w:szCs w:val="24"/>
        </w:rPr>
        <w:t>,</w:t>
      </w:r>
      <m:oMath>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Cambria Math" w:cs="Times New Roman"/>
                <w:sz w:val="24"/>
                <w:szCs w:val="24"/>
                <w:lang w:val="en-GB"/>
              </w:rPr>
              <m:t>3</m:t>
            </m:r>
          </m:sub>
        </m:sSub>
      </m:oMath>
      <w:r>
        <w:rPr>
          <w:rFonts w:ascii="Times New Roman" w:hAnsi="Times New Roman" w:cs="Times New Roman"/>
          <w:sz w:val="24"/>
          <w:szCs w:val="24"/>
        </w:rPr>
        <w:t>are</w:t>
      </w:r>
      <w:r w:rsidRPr="00DE764B">
        <w:rPr>
          <w:rFonts w:ascii="Times New Roman" w:hAnsi="Times New Roman" w:cs="Times New Roman"/>
          <w:sz w:val="24"/>
          <w:szCs w:val="24"/>
        </w:rPr>
        <w:t xml:space="preserve"> dummy variable taking the value of 1 if </w:t>
      </w:r>
      <w:proofErr w:type="spellStart"/>
      <w:r w:rsidRPr="00DE764B">
        <w:rPr>
          <w:rFonts w:ascii="Times New Roman" w:hAnsi="Times New Roman" w:cs="Times New Roman"/>
          <w:i/>
          <w:sz w:val="24"/>
          <w:szCs w:val="24"/>
        </w:rPr>
        <w:t>i</w:t>
      </w:r>
      <w:r w:rsidRPr="00DE764B">
        <w:rPr>
          <w:rFonts w:ascii="Times New Roman" w:hAnsi="Times New Roman" w:cs="Times New Roman"/>
          <w:sz w:val="24"/>
          <w:szCs w:val="24"/>
          <w:vertAlign w:val="superscript"/>
        </w:rPr>
        <w:t>th</w:t>
      </w:r>
      <w:proofErr w:type="spellEnd"/>
      <w:r>
        <w:rPr>
          <w:rFonts w:ascii="Times New Roman" w:hAnsi="Times New Roman" w:cs="Times New Roman"/>
          <w:sz w:val="24"/>
          <w:szCs w:val="24"/>
        </w:rPr>
        <w:t xml:space="preserve"> profile </w:t>
      </w:r>
      <w:r w:rsidRPr="00DE764B">
        <w:rPr>
          <w:rFonts w:ascii="Times New Roman" w:hAnsi="Times New Roman" w:cs="Times New Roman"/>
          <w:sz w:val="24"/>
          <w:szCs w:val="24"/>
        </w:rPr>
        <w:t xml:space="preserve">has </w:t>
      </w:r>
      <w:r>
        <w:rPr>
          <w:rFonts w:ascii="Times New Roman" w:hAnsi="Times New Roman" w:cs="Times New Roman"/>
          <w:sz w:val="24"/>
          <w:szCs w:val="24"/>
        </w:rPr>
        <w:t xml:space="preserve">the attribute level </w:t>
      </w:r>
      <w:r>
        <w:rPr>
          <w:rFonts w:ascii="Times New Roman" w:eastAsia="Arial" w:hAnsi="Times New Roman" w:cs="Times New Roman"/>
          <w:sz w:val="24"/>
          <w:szCs w:val="24"/>
          <w:lang w:val="en-GB"/>
        </w:rPr>
        <w:t>A</w:t>
      </w:r>
      <w:r>
        <w:rPr>
          <w:rFonts w:ascii="Times New Roman" w:eastAsia="Arial" w:hAnsi="Times New Roman" w:cs="Times New Roman"/>
          <w:sz w:val="24"/>
          <w:szCs w:val="24"/>
          <w:vertAlign w:val="subscript"/>
          <w:lang w:val="en-GB"/>
        </w:rPr>
        <w:t>2</w:t>
      </w:r>
      <w:r>
        <w:rPr>
          <w:rFonts w:ascii="Times New Roman" w:eastAsia="Arial" w:hAnsi="Times New Roman" w:cs="Times New Roman"/>
          <w:sz w:val="24"/>
          <w:szCs w:val="24"/>
          <w:lang w:val="en-GB"/>
        </w:rPr>
        <w:t>, A</w:t>
      </w:r>
      <w:r>
        <w:rPr>
          <w:rFonts w:ascii="Times New Roman" w:eastAsia="Arial" w:hAnsi="Times New Roman" w:cs="Times New Roman"/>
          <w:sz w:val="24"/>
          <w:szCs w:val="24"/>
          <w:vertAlign w:val="subscript"/>
          <w:lang w:val="en-GB"/>
        </w:rPr>
        <w:t>3</w:t>
      </w:r>
      <w:r>
        <w:rPr>
          <w:rFonts w:ascii="Times New Roman" w:eastAsia="Arial" w:hAnsi="Times New Roman" w:cs="Times New Roman"/>
          <w:sz w:val="24"/>
          <w:szCs w:val="24"/>
          <w:lang w:val="en-GB"/>
        </w:rPr>
        <w:t>, B</w:t>
      </w:r>
      <w:r w:rsidRPr="00A73A49">
        <w:rPr>
          <w:rFonts w:ascii="Times New Roman" w:eastAsia="Arial" w:hAnsi="Times New Roman" w:cs="Times New Roman"/>
          <w:sz w:val="24"/>
          <w:szCs w:val="24"/>
          <w:vertAlign w:val="subscript"/>
          <w:lang w:val="en-GB"/>
        </w:rPr>
        <w:t>1</w:t>
      </w:r>
      <w:r>
        <w:rPr>
          <w:rFonts w:ascii="Times New Roman" w:eastAsia="Arial" w:hAnsi="Times New Roman" w:cs="Times New Roman"/>
          <w:sz w:val="24"/>
          <w:szCs w:val="24"/>
          <w:lang w:val="en-GB"/>
        </w:rPr>
        <w:t>, B</w:t>
      </w:r>
      <w:r>
        <w:rPr>
          <w:rFonts w:ascii="Times New Roman" w:eastAsia="Arial" w:hAnsi="Times New Roman" w:cs="Times New Roman"/>
          <w:sz w:val="24"/>
          <w:szCs w:val="24"/>
          <w:vertAlign w:val="subscript"/>
          <w:lang w:val="en-GB"/>
        </w:rPr>
        <w:t>3</w:t>
      </w:r>
      <w:r>
        <w:rPr>
          <w:rFonts w:ascii="Times New Roman" w:eastAsia="Arial" w:hAnsi="Times New Roman" w:cs="Times New Roman"/>
          <w:sz w:val="24"/>
          <w:szCs w:val="24"/>
          <w:lang w:val="en-GB"/>
        </w:rPr>
        <w:t>, C</w:t>
      </w:r>
      <w:r>
        <w:rPr>
          <w:rFonts w:ascii="Times New Roman" w:eastAsia="Arial" w:hAnsi="Times New Roman" w:cs="Times New Roman"/>
          <w:sz w:val="24"/>
          <w:szCs w:val="24"/>
          <w:vertAlign w:val="subscript"/>
          <w:lang w:val="en-GB"/>
        </w:rPr>
        <w:t>2</w:t>
      </w:r>
      <w:r>
        <w:rPr>
          <w:rFonts w:ascii="Times New Roman" w:eastAsia="Arial" w:hAnsi="Times New Roman" w:cs="Times New Roman"/>
          <w:sz w:val="24"/>
          <w:szCs w:val="24"/>
          <w:lang w:val="en-GB"/>
        </w:rPr>
        <w:t>, C</w:t>
      </w:r>
      <w:r>
        <w:rPr>
          <w:rFonts w:ascii="Times New Roman" w:eastAsia="Arial" w:hAnsi="Times New Roman" w:cs="Times New Roman"/>
          <w:sz w:val="24"/>
          <w:szCs w:val="24"/>
          <w:vertAlign w:val="subscript"/>
          <w:lang w:val="en-GB"/>
        </w:rPr>
        <w:t>3</w:t>
      </w:r>
      <w:r>
        <w:rPr>
          <w:rFonts w:ascii="Times New Roman" w:eastAsia="Arial" w:hAnsi="Times New Roman" w:cs="Times New Roman"/>
          <w:sz w:val="24"/>
          <w:szCs w:val="24"/>
          <w:lang w:val="en-GB"/>
        </w:rPr>
        <w:t>, D</w:t>
      </w:r>
      <w:r>
        <w:rPr>
          <w:rFonts w:ascii="Times New Roman" w:eastAsia="Arial" w:hAnsi="Times New Roman" w:cs="Times New Roman"/>
          <w:sz w:val="24"/>
          <w:szCs w:val="24"/>
          <w:vertAlign w:val="subscript"/>
          <w:lang w:val="en-GB"/>
        </w:rPr>
        <w:t>2</w:t>
      </w:r>
      <w:r>
        <w:rPr>
          <w:rFonts w:ascii="Times New Roman" w:eastAsia="Arial" w:hAnsi="Times New Roman" w:cs="Times New Roman"/>
          <w:sz w:val="24"/>
          <w:szCs w:val="24"/>
          <w:lang w:val="en-GB"/>
        </w:rPr>
        <w:t>, D</w:t>
      </w:r>
      <w:r>
        <w:rPr>
          <w:rFonts w:ascii="Times New Roman" w:eastAsia="Arial" w:hAnsi="Times New Roman" w:cs="Times New Roman"/>
          <w:sz w:val="24"/>
          <w:szCs w:val="24"/>
          <w:vertAlign w:val="subscript"/>
          <w:lang w:val="en-GB"/>
        </w:rPr>
        <w:t>3</w:t>
      </w:r>
      <w:r>
        <w:rPr>
          <w:rFonts w:ascii="Times New Roman" w:eastAsia="Arial" w:hAnsi="Times New Roman" w:cs="Times New Roman"/>
          <w:sz w:val="24"/>
          <w:szCs w:val="24"/>
          <w:lang w:val="en-GB"/>
        </w:rPr>
        <w:t xml:space="preserve"> respectively</w:t>
      </w:r>
      <w:r w:rsidRPr="00DE764B">
        <w:rPr>
          <w:rFonts w:ascii="Times New Roman" w:hAnsi="Times New Roman" w:cs="Times New Roman"/>
          <w:sz w:val="24"/>
          <w:szCs w:val="24"/>
        </w:rPr>
        <w:t>, 0 otherwise;</w:t>
      </w:r>
      <w:r>
        <w:rPr>
          <w:rFonts w:ascii="Times New Roman" w:hAnsi="Times New Roman" w:cs="Times New Roman"/>
          <w:sz w:val="24"/>
          <w:szCs w:val="24"/>
        </w:rPr>
        <w:t>.</w:t>
      </w:r>
      <m:oMath>
        <m:r>
          <w:rPr>
            <w:rFonts w:ascii="Cambria Math" w:eastAsia="Arial" w:hAnsi="Cambria Math" w:cs="Times New Roman"/>
            <w:sz w:val="24"/>
            <w:szCs w:val="24"/>
            <w:lang w:val="en-GB"/>
          </w:rPr>
          <m:t>β</m:t>
        </m:r>
        <w:proofErr w:type="gramStart"/>
      </m:oMath>
      <w:r w:rsidRPr="00DE764B">
        <w:rPr>
          <w:rFonts w:ascii="Times New Roman" w:hAnsi="Times New Roman" w:cs="Times New Roman"/>
          <w:sz w:val="24"/>
          <w:szCs w:val="24"/>
        </w:rPr>
        <w:t>s</w:t>
      </w:r>
      <w:proofErr w:type="gramEnd"/>
      <w:r w:rsidRPr="00DE764B">
        <w:rPr>
          <w:rFonts w:ascii="Times New Roman" w:hAnsi="Times New Roman" w:cs="Times New Roman"/>
          <w:sz w:val="24"/>
          <w:szCs w:val="24"/>
        </w:rPr>
        <w:t xml:space="preserve"> are coefficients (parameters) for these variables</w:t>
      </w:r>
      <w:r>
        <w:rPr>
          <w:rFonts w:ascii="Times New Roman" w:hAnsi="Times New Roman" w:cs="Times New Roman"/>
          <w:sz w:val="24"/>
          <w:szCs w:val="24"/>
        </w:rPr>
        <w:t xml:space="preserve">. Conditional logistic model is fitted using </w:t>
      </w:r>
      <w:proofErr w:type="spellStart"/>
      <w:r w:rsidRPr="000E0E5A">
        <w:rPr>
          <w:rFonts w:ascii="Times New Roman" w:hAnsi="Times New Roman" w:cs="Times New Roman"/>
          <w:i/>
          <w:sz w:val="24"/>
          <w:szCs w:val="24"/>
        </w:rPr>
        <w:t>clogit</w:t>
      </w:r>
      <w:proofErr w:type="spellEnd"/>
      <w:r w:rsidRPr="000E0E5A">
        <w:rPr>
          <w:rFonts w:ascii="Times New Roman" w:hAnsi="Times New Roman" w:cs="Times New Roman"/>
          <w:i/>
          <w:sz w:val="24"/>
          <w:szCs w:val="24"/>
        </w:rPr>
        <w:t>()</w:t>
      </w:r>
      <w:r>
        <w:rPr>
          <w:rFonts w:ascii="Times New Roman" w:hAnsi="Times New Roman" w:cs="Times New Roman"/>
          <w:sz w:val="24"/>
          <w:szCs w:val="24"/>
        </w:rPr>
        <w:t xml:space="preserve"> function </w:t>
      </w:r>
      <w:proofErr w:type="spellStart"/>
      <w:r>
        <w:rPr>
          <w:rFonts w:ascii="Times New Roman" w:hAnsi="Times New Roman" w:cs="Times New Roman"/>
          <w:sz w:val="24"/>
          <w:szCs w:val="24"/>
        </w:rPr>
        <w:t>o</w:t>
      </w:r>
      <w:r w:rsidR="000E0E5A">
        <w:rPr>
          <w:rFonts w:ascii="Times New Roman" w:hAnsi="Times New Roman" w:cs="Times New Roman"/>
          <w:sz w:val="24"/>
          <w:szCs w:val="24"/>
        </w:rPr>
        <w:t>f</w:t>
      </w:r>
      <w:r w:rsidRPr="000E0E5A">
        <w:rPr>
          <w:rFonts w:ascii="Times New Roman" w:hAnsi="Times New Roman" w:cs="Times New Roman"/>
          <w:i/>
          <w:sz w:val="24"/>
          <w:szCs w:val="24"/>
        </w:rPr>
        <w:t>survival</w:t>
      </w:r>
      <w:proofErr w:type="spellEnd"/>
      <w:r>
        <w:rPr>
          <w:rFonts w:ascii="Times New Roman" w:hAnsi="Times New Roman" w:cs="Times New Roman"/>
          <w:sz w:val="24"/>
          <w:szCs w:val="24"/>
        </w:rPr>
        <w:t xml:space="preserve"> package</w:t>
      </w:r>
      <w:r w:rsidR="000E0E5A" w:rsidRPr="000E0E5A">
        <w:rPr>
          <w:rFonts w:ascii="Times New Roman" w:hAnsi="Times New Roman" w:cs="Times New Roman"/>
          <w:sz w:val="24"/>
          <w:szCs w:val="24"/>
        </w:rPr>
        <w:t>(</w:t>
      </w:r>
      <w:r w:rsidR="000E0E5A" w:rsidRPr="000E0E5A">
        <w:rPr>
          <w:rFonts w:ascii="Times New Roman" w:hAnsi="Times New Roman" w:cs="Times New Roman"/>
          <w:spacing w:val="3"/>
          <w:sz w:val="24"/>
          <w:szCs w:val="24"/>
          <w:shd w:val="clear" w:color="auto" w:fill="FFFFFF"/>
        </w:rPr>
        <w:t>Therneau,2023)</w:t>
      </w:r>
      <w:r>
        <w:rPr>
          <w:rFonts w:ascii="Times New Roman" w:hAnsi="Times New Roman" w:cs="Times New Roman"/>
          <w:sz w:val="24"/>
          <w:szCs w:val="24"/>
        </w:rPr>
        <w:t xml:space="preserve"> in</w:t>
      </w:r>
      <w:r w:rsidR="000E0E5A" w:rsidRPr="00A364E2">
        <w:rPr>
          <w:rFonts w:ascii="Times New Roman" w:hAnsi="Times New Roman" w:cs="Times New Roman"/>
          <w:sz w:val="24"/>
          <w:szCs w:val="24"/>
        </w:rPr>
        <w:t xml:space="preserve">R </w:t>
      </w:r>
      <w:r w:rsidR="000E0E5A" w:rsidRPr="00A364E2">
        <w:rPr>
          <w:rFonts w:ascii="Times New Roman" w:hAnsi="Times New Roman" w:cs="Times New Roman"/>
          <w:sz w:val="24"/>
          <w:szCs w:val="24"/>
          <w:shd w:val="clear" w:color="auto" w:fill="FFFFFF"/>
        </w:rPr>
        <w:t>(</w:t>
      </w:r>
      <w:r w:rsidR="000E0E5A" w:rsidRPr="00A364E2">
        <w:rPr>
          <w:rFonts w:ascii="Times New Roman" w:hAnsi="Times New Roman" w:cs="Times New Roman"/>
          <w:sz w:val="24"/>
          <w:szCs w:val="24"/>
        </w:rPr>
        <w:t>R Core Team</w:t>
      </w:r>
      <w:r w:rsidR="000E0E5A" w:rsidRPr="00A364E2">
        <w:rPr>
          <w:rFonts w:ascii="Times New Roman" w:hAnsi="Times New Roman" w:cs="Times New Roman"/>
          <w:sz w:val="24"/>
          <w:szCs w:val="24"/>
          <w:shd w:val="clear" w:color="auto" w:fill="FFFFFF"/>
        </w:rPr>
        <w:t>, 2021).</w:t>
      </w:r>
    </w:p>
    <w:tbl>
      <w:tblPr>
        <w:tblStyle w:val="TableGrid"/>
        <w:tblW w:w="5377" w:type="dxa"/>
        <w:jc w:val="center"/>
        <w:tblLook w:val="04A0"/>
      </w:tblPr>
      <w:tblGrid>
        <w:gridCol w:w="1048"/>
        <w:gridCol w:w="1080"/>
        <w:gridCol w:w="1249"/>
        <w:gridCol w:w="1000"/>
        <w:gridCol w:w="1000"/>
      </w:tblGrid>
      <w:tr w:rsidR="000E0E5A" w:rsidRPr="000E0E5A" w:rsidTr="00821B71">
        <w:trPr>
          <w:trHeight w:val="300"/>
          <w:jc w:val="center"/>
        </w:trPr>
        <w:tc>
          <w:tcPr>
            <w:tcW w:w="1048" w:type="dxa"/>
            <w:noWrap/>
            <w:hideMark/>
          </w:tcPr>
          <w:p w:rsidR="000E0E5A" w:rsidRPr="000E0E5A" w:rsidRDefault="000B2F07" w:rsidP="000E0E5A">
            <w:pPr>
              <w:jc w:val="center"/>
              <w:rPr>
                <w:rFonts w:ascii="Times New Roman" w:eastAsia="Times New Roman" w:hAnsi="Times New Roman" w:cs="Times New Roman"/>
                <w:color w:val="000000"/>
                <w:kern w:val="0"/>
                <w:lang w:val="en-US"/>
              </w:rPr>
            </w:pPr>
            <w:r>
              <w:rPr>
                <w:rFonts w:ascii="Times New Roman" w:eastAsia="Times New Roman" w:hAnsi="Times New Roman" w:cs="Times New Roman"/>
                <w:color w:val="000000"/>
                <w:kern w:val="0"/>
                <w:lang w:val="en-US"/>
              </w:rPr>
              <w:t>Attribute level</w:t>
            </w:r>
          </w:p>
        </w:tc>
        <w:tc>
          <w:tcPr>
            <w:tcW w:w="1080" w:type="dxa"/>
            <w:noWrap/>
            <w:hideMark/>
          </w:tcPr>
          <w:p w:rsidR="000E0E5A" w:rsidRPr="000E0E5A" w:rsidRDefault="000E0E5A" w:rsidP="000E0E5A">
            <w:pPr>
              <w:jc w:val="center"/>
              <w:rPr>
                <w:rFonts w:ascii="Times New Roman" w:eastAsia="Times New Roman" w:hAnsi="Times New Roman" w:cs="Times New Roman"/>
                <w:color w:val="000000"/>
                <w:kern w:val="0"/>
                <w:lang w:val="en-US"/>
              </w:rPr>
            </w:pPr>
            <m:oMathPara>
              <m:oMath>
                <m:r>
                  <w:rPr>
                    <w:rFonts w:ascii="Cambria Math" w:eastAsia="Times New Roman" w:hAnsi="Cambria Math" w:cs="Times New Roman"/>
                    <w:color w:val="000000"/>
                    <w:kern w:val="0"/>
                    <w:lang w:val="en-US"/>
                  </w:rPr>
                  <m:t>β</m:t>
                </m:r>
              </m:oMath>
            </m:oMathPara>
          </w:p>
        </w:tc>
        <w:tc>
          <w:tcPr>
            <w:tcW w:w="1249" w:type="dxa"/>
            <w:noWrap/>
            <w:hideMark/>
          </w:tcPr>
          <w:p w:rsidR="000E0E5A" w:rsidRPr="000E0E5A" w:rsidRDefault="000E0E5A" w:rsidP="000E0E5A">
            <w:pPr>
              <w:jc w:val="center"/>
              <w:rPr>
                <w:rFonts w:ascii="Times New Roman" w:eastAsia="Times New Roman" w:hAnsi="Times New Roman" w:cs="Times New Roman"/>
                <w:color w:val="000000"/>
                <w:kern w:val="0"/>
                <w:lang w:val="en-US"/>
              </w:rPr>
            </w:pPr>
            <w:r>
              <w:rPr>
                <w:rFonts w:ascii="Times New Roman" w:eastAsia="Times New Roman" w:hAnsi="Times New Roman" w:cs="Times New Roman"/>
                <w:color w:val="000000"/>
                <w:kern w:val="0"/>
                <w:lang w:val="en-US"/>
              </w:rPr>
              <w:t>Odds ratio</w:t>
            </w:r>
          </w:p>
        </w:tc>
        <w:tc>
          <w:tcPr>
            <w:tcW w:w="1000" w:type="dxa"/>
            <w:noWrap/>
            <w:hideMark/>
          </w:tcPr>
          <w:p w:rsidR="000E0E5A" w:rsidRPr="000E0E5A" w:rsidRDefault="000E0E5A" w:rsidP="000E0E5A">
            <w:pPr>
              <w:jc w:val="center"/>
              <w:rPr>
                <w:rFonts w:ascii="Times New Roman" w:eastAsia="Times New Roman" w:hAnsi="Times New Roman" w:cs="Times New Roman"/>
                <w:color w:val="000000"/>
                <w:kern w:val="0"/>
                <w:lang w:val="en-US"/>
              </w:rPr>
            </w:pPr>
            <w:r w:rsidRPr="000E0E5A">
              <w:rPr>
                <w:rFonts w:ascii="Times New Roman" w:eastAsia="Times New Roman" w:hAnsi="Times New Roman" w:cs="Times New Roman"/>
                <w:color w:val="000000"/>
                <w:kern w:val="0"/>
                <w:lang w:val="en-US"/>
              </w:rPr>
              <w:t>se(</w:t>
            </w:r>
            <m:oMath>
              <m:r>
                <w:rPr>
                  <w:rFonts w:ascii="Cambria Math" w:eastAsia="Times New Roman" w:hAnsi="Cambria Math" w:cs="Times New Roman"/>
                  <w:color w:val="000000"/>
                  <w:kern w:val="0"/>
                  <w:lang w:val="en-US"/>
                </w:rPr>
                <m:t>β</m:t>
              </m:r>
            </m:oMath>
            <w:r w:rsidRPr="000E0E5A">
              <w:rPr>
                <w:rFonts w:ascii="Times New Roman" w:eastAsia="Times New Roman" w:hAnsi="Times New Roman" w:cs="Times New Roman"/>
                <w:color w:val="000000"/>
                <w:kern w:val="0"/>
                <w:lang w:val="en-US"/>
              </w:rPr>
              <w:t>)</w:t>
            </w:r>
          </w:p>
        </w:tc>
        <w:tc>
          <w:tcPr>
            <w:tcW w:w="1000" w:type="dxa"/>
            <w:noWrap/>
            <w:hideMark/>
          </w:tcPr>
          <w:p w:rsidR="000E0E5A" w:rsidRPr="000E0E5A" w:rsidRDefault="000E0E5A" w:rsidP="000E0E5A">
            <w:pPr>
              <w:jc w:val="center"/>
              <w:rPr>
                <w:rFonts w:ascii="Times New Roman" w:eastAsia="Times New Roman" w:hAnsi="Times New Roman" w:cs="Times New Roman"/>
                <w:color w:val="000000"/>
                <w:kern w:val="0"/>
                <w:lang w:val="en-US"/>
              </w:rPr>
            </w:pPr>
            <w:r w:rsidRPr="000E0E5A">
              <w:rPr>
                <w:rFonts w:ascii="Times New Roman" w:eastAsia="Times New Roman" w:hAnsi="Times New Roman" w:cs="Times New Roman"/>
                <w:color w:val="000000"/>
                <w:kern w:val="0"/>
                <w:lang w:val="en-US"/>
              </w:rPr>
              <w:t>Pr(&gt;|z|)</w:t>
            </w:r>
          </w:p>
        </w:tc>
      </w:tr>
      <w:tr w:rsidR="0043563B" w:rsidRPr="000E0E5A" w:rsidTr="00821B71">
        <w:trPr>
          <w:trHeight w:val="300"/>
          <w:jc w:val="center"/>
        </w:trPr>
        <w:tc>
          <w:tcPr>
            <w:tcW w:w="1048" w:type="dxa"/>
            <w:noWrap/>
            <w:hideMark/>
          </w:tcPr>
          <w:p w:rsidR="0043563B" w:rsidRPr="000E0E5A" w:rsidRDefault="0068725C" w:rsidP="0043563B">
            <w:pPr>
              <w:jc w:val="center"/>
              <w:rPr>
                <w:rFonts w:ascii="Times New Roman" w:eastAsia="Times New Roman" w:hAnsi="Times New Roman" w:cs="Times New Roman"/>
                <w:color w:val="000000"/>
                <w:kern w:val="0"/>
                <w:lang w:val="en-US"/>
              </w:rPr>
            </w:pPr>
            <m:oMathPara>
              <m:oMath>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A</m:t>
                    </m:r>
                  </m:e>
                  <m:sub>
                    <m:r>
                      <w:rPr>
                        <w:rFonts w:ascii="Cambria Math" w:eastAsia="Arial" w:hAnsi="Cambria Math" w:cs="Times New Roman"/>
                        <w:sz w:val="24"/>
                        <w:szCs w:val="24"/>
                        <w:lang w:val="en-GB"/>
                      </w:rPr>
                      <m:t>2</m:t>
                    </m:r>
                  </m:sub>
                </m:sSub>
              </m:oMath>
            </m:oMathPara>
          </w:p>
        </w:tc>
        <w:tc>
          <w:tcPr>
            <w:tcW w:w="108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0.793</w:t>
            </w:r>
          </w:p>
        </w:tc>
        <w:tc>
          <w:tcPr>
            <w:tcW w:w="1249"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2.21</w:t>
            </w:r>
            <w:r>
              <w:rPr>
                <w:rFonts w:ascii="Times New Roman" w:hAnsi="Times New Roman" w:cs="Times New Roman"/>
                <w:color w:val="000000"/>
              </w:rPr>
              <w:t>0</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0.078</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0.000</w:t>
            </w:r>
            <w:r w:rsidRPr="0043563B">
              <w:rPr>
                <w:rFonts w:ascii="Times New Roman" w:hAnsi="Times New Roman" w:cs="Times New Roman"/>
                <w:color w:val="000000"/>
                <w:vertAlign w:val="superscript"/>
              </w:rPr>
              <w:t>**</w:t>
            </w:r>
          </w:p>
        </w:tc>
      </w:tr>
      <w:tr w:rsidR="0043563B" w:rsidRPr="000E0E5A" w:rsidTr="00821B71">
        <w:trPr>
          <w:trHeight w:val="300"/>
          <w:jc w:val="center"/>
        </w:trPr>
        <w:tc>
          <w:tcPr>
            <w:tcW w:w="1048" w:type="dxa"/>
            <w:noWrap/>
            <w:hideMark/>
          </w:tcPr>
          <w:p w:rsidR="0043563B" w:rsidRPr="000E0E5A" w:rsidRDefault="0068725C" w:rsidP="0043563B">
            <w:pPr>
              <w:jc w:val="center"/>
              <w:rPr>
                <w:rFonts w:ascii="Times New Roman" w:eastAsia="Times New Roman" w:hAnsi="Times New Roman" w:cs="Times New Roman"/>
                <w:color w:val="000000"/>
                <w:kern w:val="0"/>
                <w:lang w:val="en-US"/>
              </w:rPr>
            </w:pPr>
            <m:oMathPara>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Cambria Math" w:cs="Times New Roman"/>
                        <w:sz w:val="24"/>
                        <w:szCs w:val="24"/>
                        <w:lang w:val="en-GB"/>
                      </w:rPr>
                      <m:t>3</m:t>
                    </m:r>
                  </m:sub>
                </m:sSub>
              </m:oMath>
            </m:oMathPara>
          </w:p>
        </w:tc>
        <w:tc>
          <w:tcPr>
            <w:tcW w:w="108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0.148</w:t>
            </w:r>
          </w:p>
        </w:tc>
        <w:tc>
          <w:tcPr>
            <w:tcW w:w="1249"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1.16</w:t>
            </w:r>
            <w:r>
              <w:rPr>
                <w:rFonts w:ascii="Times New Roman" w:hAnsi="Times New Roman" w:cs="Times New Roman"/>
                <w:color w:val="000000"/>
              </w:rPr>
              <w:t>0</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0.082</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0.069</w:t>
            </w:r>
            <w:r w:rsidRPr="0043563B">
              <w:rPr>
                <w:rFonts w:ascii="Times New Roman" w:hAnsi="Times New Roman" w:cs="Times New Roman"/>
                <w:color w:val="000000"/>
                <w:vertAlign w:val="superscript"/>
              </w:rPr>
              <w:t>ns</w:t>
            </w:r>
          </w:p>
        </w:tc>
      </w:tr>
      <w:tr w:rsidR="0043563B" w:rsidRPr="000E0E5A" w:rsidTr="00821B71">
        <w:trPr>
          <w:trHeight w:val="300"/>
          <w:jc w:val="center"/>
        </w:trPr>
        <w:tc>
          <w:tcPr>
            <w:tcW w:w="1048" w:type="dxa"/>
            <w:noWrap/>
            <w:hideMark/>
          </w:tcPr>
          <w:p w:rsidR="0043563B" w:rsidRPr="000E0E5A" w:rsidRDefault="0068725C" w:rsidP="000E0E5A">
            <w:pPr>
              <w:jc w:val="center"/>
              <w:rPr>
                <w:rFonts w:ascii="Times New Roman" w:eastAsia="Times New Roman" w:hAnsi="Times New Roman" w:cs="Times New Roman"/>
                <w:color w:val="000000"/>
                <w:kern w:val="0"/>
                <w:lang w:val="en-US"/>
              </w:rPr>
            </w:pPr>
            <m:oMathPara>
              <m:oMath>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Cambria Math" w:cs="Times New Roman"/>
                        <w:sz w:val="24"/>
                        <w:szCs w:val="24"/>
                        <w:lang w:val="en-GB"/>
                      </w:rPr>
                      <m:t>1</m:t>
                    </m:r>
                  </m:sub>
                </m:sSub>
              </m:oMath>
            </m:oMathPara>
          </w:p>
        </w:tc>
        <w:tc>
          <w:tcPr>
            <w:tcW w:w="108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-0.654</w:t>
            </w:r>
          </w:p>
        </w:tc>
        <w:tc>
          <w:tcPr>
            <w:tcW w:w="1249"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0.52</w:t>
            </w:r>
            <w:r>
              <w:rPr>
                <w:rFonts w:ascii="Times New Roman" w:hAnsi="Times New Roman" w:cs="Times New Roman"/>
                <w:color w:val="000000"/>
              </w:rPr>
              <w:t>0</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0.079</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0.000</w:t>
            </w:r>
            <w:r w:rsidRPr="0043563B">
              <w:rPr>
                <w:rFonts w:ascii="Times New Roman" w:hAnsi="Times New Roman" w:cs="Times New Roman"/>
                <w:color w:val="000000"/>
                <w:vertAlign w:val="superscript"/>
              </w:rPr>
              <w:t>**</w:t>
            </w:r>
          </w:p>
        </w:tc>
      </w:tr>
      <w:tr w:rsidR="0043563B" w:rsidRPr="000E0E5A" w:rsidTr="00821B71">
        <w:trPr>
          <w:trHeight w:val="300"/>
          <w:jc w:val="center"/>
        </w:trPr>
        <w:tc>
          <w:tcPr>
            <w:tcW w:w="1048" w:type="dxa"/>
            <w:noWrap/>
            <w:hideMark/>
          </w:tcPr>
          <w:p w:rsidR="0043563B" w:rsidRPr="000E0E5A" w:rsidRDefault="0068725C" w:rsidP="000E0E5A">
            <w:pPr>
              <w:jc w:val="center"/>
              <w:rPr>
                <w:rFonts w:ascii="Times New Roman" w:eastAsia="Times New Roman" w:hAnsi="Times New Roman" w:cs="Times New Roman"/>
                <w:color w:val="000000"/>
                <w:kern w:val="0"/>
                <w:lang w:val="en-US"/>
              </w:rPr>
            </w:pPr>
            <m:oMathPara>
              <m:oMath>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Cambria Math" w:cs="Times New Roman"/>
                        <w:sz w:val="24"/>
                        <w:szCs w:val="24"/>
                        <w:lang w:val="en-GB"/>
                      </w:rPr>
                      <m:t>3</m:t>
                    </m:r>
                  </m:sub>
                </m:sSub>
              </m:oMath>
            </m:oMathPara>
          </w:p>
        </w:tc>
        <w:tc>
          <w:tcPr>
            <w:tcW w:w="108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-0.407</w:t>
            </w:r>
          </w:p>
        </w:tc>
        <w:tc>
          <w:tcPr>
            <w:tcW w:w="1249"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0.666</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0.08</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0.000</w:t>
            </w:r>
            <w:r w:rsidRPr="0043563B">
              <w:rPr>
                <w:rFonts w:ascii="Times New Roman" w:hAnsi="Times New Roman" w:cs="Times New Roman"/>
                <w:color w:val="000000"/>
                <w:vertAlign w:val="superscript"/>
              </w:rPr>
              <w:t>**</w:t>
            </w:r>
          </w:p>
        </w:tc>
      </w:tr>
      <w:tr w:rsidR="0043563B" w:rsidRPr="000E0E5A" w:rsidTr="00821B71">
        <w:trPr>
          <w:trHeight w:val="300"/>
          <w:jc w:val="center"/>
        </w:trPr>
        <w:tc>
          <w:tcPr>
            <w:tcW w:w="1048" w:type="dxa"/>
            <w:noWrap/>
            <w:hideMark/>
          </w:tcPr>
          <w:p w:rsidR="0043563B" w:rsidRPr="000E0E5A" w:rsidRDefault="0068725C" w:rsidP="0043563B">
            <w:pPr>
              <w:jc w:val="center"/>
              <w:rPr>
                <w:rFonts w:ascii="Times New Roman" w:eastAsia="Times New Roman" w:hAnsi="Times New Roman" w:cs="Times New Roman"/>
                <w:color w:val="000000"/>
                <w:kern w:val="0"/>
                <w:lang w:val="en-US"/>
              </w:rPr>
            </w:pPr>
            <m:oMathPara>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Cambria Math" w:cs="Times New Roman"/>
                        <w:sz w:val="24"/>
                        <w:szCs w:val="24"/>
                        <w:lang w:val="en-GB"/>
                      </w:rPr>
                      <m:t>2</m:t>
                    </m:r>
                  </m:sub>
                </m:sSub>
              </m:oMath>
            </m:oMathPara>
          </w:p>
        </w:tc>
        <w:tc>
          <w:tcPr>
            <w:tcW w:w="108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1.051</w:t>
            </w:r>
          </w:p>
        </w:tc>
        <w:tc>
          <w:tcPr>
            <w:tcW w:w="1249"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2.86</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0.085</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0.000</w:t>
            </w:r>
            <w:r w:rsidRPr="0043563B">
              <w:rPr>
                <w:rFonts w:ascii="Times New Roman" w:hAnsi="Times New Roman" w:cs="Times New Roman"/>
                <w:color w:val="000000"/>
                <w:vertAlign w:val="superscript"/>
              </w:rPr>
              <w:t>**</w:t>
            </w:r>
          </w:p>
        </w:tc>
      </w:tr>
      <w:tr w:rsidR="0043563B" w:rsidRPr="000E0E5A" w:rsidTr="00821B71">
        <w:trPr>
          <w:trHeight w:val="300"/>
          <w:jc w:val="center"/>
        </w:trPr>
        <w:tc>
          <w:tcPr>
            <w:tcW w:w="1048" w:type="dxa"/>
            <w:noWrap/>
            <w:hideMark/>
          </w:tcPr>
          <w:p w:rsidR="0043563B" w:rsidRPr="000E0E5A" w:rsidRDefault="0068725C" w:rsidP="0043563B">
            <w:pPr>
              <w:jc w:val="center"/>
              <w:rPr>
                <w:rFonts w:ascii="Times New Roman" w:eastAsia="Times New Roman" w:hAnsi="Times New Roman" w:cs="Times New Roman"/>
                <w:color w:val="000000"/>
                <w:kern w:val="0"/>
                <w:lang w:val="en-US"/>
              </w:rPr>
            </w:pPr>
            <m:oMathPara>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Cambria Math" w:cs="Times New Roman"/>
                        <w:sz w:val="24"/>
                        <w:szCs w:val="24"/>
                        <w:lang w:val="en-GB"/>
                      </w:rPr>
                      <m:t>3</m:t>
                    </m:r>
                  </m:sub>
                </m:sSub>
              </m:oMath>
            </m:oMathPara>
          </w:p>
        </w:tc>
        <w:tc>
          <w:tcPr>
            <w:tcW w:w="108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0.422</w:t>
            </w:r>
          </w:p>
        </w:tc>
        <w:tc>
          <w:tcPr>
            <w:tcW w:w="1249"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1.524</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0.081</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0.000</w:t>
            </w:r>
            <w:r w:rsidRPr="0043563B">
              <w:rPr>
                <w:rFonts w:ascii="Times New Roman" w:hAnsi="Times New Roman" w:cs="Times New Roman"/>
                <w:color w:val="000000"/>
                <w:vertAlign w:val="superscript"/>
              </w:rPr>
              <w:t>**</w:t>
            </w:r>
          </w:p>
        </w:tc>
      </w:tr>
      <w:tr w:rsidR="0043563B" w:rsidRPr="000E0E5A" w:rsidTr="00821B71">
        <w:trPr>
          <w:trHeight w:val="300"/>
          <w:jc w:val="center"/>
        </w:trPr>
        <w:tc>
          <w:tcPr>
            <w:tcW w:w="1048" w:type="dxa"/>
            <w:noWrap/>
            <w:hideMark/>
          </w:tcPr>
          <w:p w:rsidR="0043563B" w:rsidRPr="000E0E5A" w:rsidRDefault="0068725C" w:rsidP="0043563B">
            <w:pPr>
              <w:jc w:val="center"/>
              <w:rPr>
                <w:rFonts w:ascii="Times New Roman" w:eastAsia="Times New Roman" w:hAnsi="Times New Roman" w:cs="Times New Roman"/>
                <w:color w:val="000000"/>
                <w:kern w:val="0"/>
                <w:lang w:val="en-US"/>
              </w:rPr>
            </w:pPr>
            <m:oMathPara>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D</m:t>
                    </m:r>
                  </m:e>
                  <m:sub>
                    <m:r>
                      <w:rPr>
                        <w:rFonts w:ascii="Cambria Math" w:eastAsiaTheme="minorEastAsia" w:hAnsi="Cambria Math" w:cs="Times New Roman"/>
                        <w:sz w:val="24"/>
                        <w:szCs w:val="24"/>
                        <w:lang w:val="en-GB"/>
                      </w:rPr>
                      <m:t>2</m:t>
                    </m:r>
                  </m:sub>
                </m:sSub>
              </m:oMath>
            </m:oMathPara>
          </w:p>
        </w:tc>
        <w:tc>
          <w:tcPr>
            <w:tcW w:w="108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0.414</w:t>
            </w:r>
          </w:p>
        </w:tc>
        <w:tc>
          <w:tcPr>
            <w:tcW w:w="1249"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1.513</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0.081</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0.000</w:t>
            </w:r>
            <w:r w:rsidRPr="0043563B">
              <w:rPr>
                <w:rFonts w:ascii="Times New Roman" w:hAnsi="Times New Roman" w:cs="Times New Roman"/>
                <w:color w:val="000000"/>
                <w:vertAlign w:val="superscript"/>
              </w:rPr>
              <w:t>**</w:t>
            </w:r>
          </w:p>
        </w:tc>
      </w:tr>
      <w:tr w:rsidR="0043563B" w:rsidRPr="000E0E5A" w:rsidTr="00821B71">
        <w:trPr>
          <w:trHeight w:val="300"/>
          <w:jc w:val="center"/>
        </w:trPr>
        <w:tc>
          <w:tcPr>
            <w:tcW w:w="1048" w:type="dxa"/>
            <w:noWrap/>
            <w:hideMark/>
          </w:tcPr>
          <w:p w:rsidR="0043563B" w:rsidRPr="000E0E5A" w:rsidRDefault="0068725C" w:rsidP="000B2F07">
            <w:pPr>
              <w:jc w:val="center"/>
              <w:rPr>
                <w:rFonts w:ascii="Times New Roman" w:eastAsia="Times New Roman" w:hAnsi="Times New Roman" w:cs="Times New Roman"/>
                <w:color w:val="000000"/>
                <w:kern w:val="0"/>
                <w:lang w:val="en-US"/>
              </w:rPr>
            </w:pPr>
            <m:oMathPara>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D</m:t>
                    </m:r>
                  </m:e>
                  <m:sub>
                    <m:r>
                      <w:rPr>
                        <w:rFonts w:ascii="Cambria Math" w:eastAsiaTheme="minorEastAsia" w:hAnsi="Cambria Math" w:cs="Times New Roman"/>
                        <w:sz w:val="24"/>
                        <w:szCs w:val="24"/>
                        <w:lang w:val="en-GB"/>
                      </w:rPr>
                      <m:t>3</m:t>
                    </m:r>
                  </m:sub>
                </m:sSub>
              </m:oMath>
            </m:oMathPara>
          </w:p>
        </w:tc>
        <w:tc>
          <w:tcPr>
            <w:tcW w:w="108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0.077</w:t>
            </w:r>
          </w:p>
        </w:tc>
        <w:tc>
          <w:tcPr>
            <w:tcW w:w="1249"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1.08</w:t>
            </w:r>
            <w:r>
              <w:rPr>
                <w:rFonts w:ascii="Times New Roman" w:hAnsi="Times New Roman" w:cs="Times New Roman"/>
                <w:color w:val="000000"/>
              </w:rPr>
              <w:t>0</w:t>
            </w:r>
          </w:p>
        </w:tc>
        <w:tc>
          <w:tcPr>
            <w:tcW w:w="1000" w:type="dxa"/>
            <w:noWrap/>
            <w:hideMark/>
          </w:tcPr>
          <w:p w:rsidR="0043563B" w:rsidRPr="0043563B" w:rsidRDefault="0043563B">
            <w:pPr>
              <w:jc w:val="center"/>
              <w:rPr>
                <w:rFonts w:ascii="Times New Roman" w:hAnsi="Times New Roman" w:cs="Times New Roman"/>
                <w:color w:val="000000"/>
              </w:rPr>
            </w:pPr>
            <w:r w:rsidRPr="0043563B">
              <w:rPr>
                <w:rFonts w:ascii="Times New Roman" w:hAnsi="Times New Roman" w:cs="Times New Roman"/>
                <w:color w:val="000000"/>
              </w:rPr>
              <w:t>0.078</w:t>
            </w:r>
          </w:p>
        </w:tc>
        <w:tc>
          <w:tcPr>
            <w:tcW w:w="1000" w:type="dxa"/>
            <w:noWrap/>
            <w:hideMark/>
          </w:tcPr>
          <w:p w:rsidR="0043563B" w:rsidRPr="0043563B" w:rsidRDefault="0043563B" w:rsidP="00B7717A">
            <w:pPr>
              <w:keepNext/>
              <w:jc w:val="center"/>
              <w:rPr>
                <w:rFonts w:ascii="Times New Roman" w:hAnsi="Times New Roman" w:cs="Times New Roman"/>
                <w:color w:val="000000"/>
              </w:rPr>
            </w:pPr>
            <w:r w:rsidRPr="0043563B">
              <w:rPr>
                <w:rFonts w:ascii="Times New Roman" w:hAnsi="Times New Roman" w:cs="Times New Roman"/>
                <w:color w:val="000000"/>
              </w:rPr>
              <w:t>0.329</w:t>
            </w:r>
            <w:r w:rsidRPr="0043563B">
              <w:rPr>
                <w:rFonts w:ascii="Times New Roman" w:hAnsi="Times New Roman" w:cs="Times New Roman"/>
                <w:color w:val="000000"/>
                <w:vertAlign w:val="superscript"/>
              </w:rPr>
              <w:t>ns</w:t>
            </w:r>
          </w:p>
        </w:tc>
      </w:tr>
    </w:tbl>
    <w:p w:rsidR="00821B71" w:rsidRPr="00821B71" w:rsidRDefault="00821B71" w:rsidP="00821B71">
      <w:pPr>
        <w:jc w:val="center"/>
        <w:rPr>
          <w:rFonts w:ascii="Times New Roman" w:hAnsi="Times New Roman" w:cs="Times New Roman"/>
          <w:iCs/>
          <w:color w:val="000000" w:themeColor="text1"/>
          <w:sz w:val="24"/>
          <w:szCs w:val="18"/>
        </w:rPr>
      </w:pPr>
      <w:r w:rsidRPr="00821B71">
        <w:rPr>
          <w:rFonts w:ascii="Times New Roman" w:hAnsi="Times New Roman" w:cs="Times New Roman"/>
          <w:iCs/>
          <w:color w:val="000000" w:themeColor="text1"/>
          <w:sz w:val="24"/>
          <w:szCs w:val="18"/>
        </w:rPr>
        <w:t>Table 6: Conditional Logistic Regression Results for Attribute Level Preferences</w:t>
      </w:r>
    </w:p>
    <w:p w:rsidR="00B7717A" w:rsidRPr="00B7717A" w:rsidRDefault="00B7717A" w:rsidP="00821B71">
      <w:pPr>
        <w:jc w:val="both"/>
        <w:rPr>
          <w:rFonts w:ascii="Times New Roman" w:hAnsi="Times New Roman" w:cs="Times New Roman"/>
          <w:sz w:val="24"/>
          <w:szCs w:val="24"/>
        </w:rPr>
      </w:pPr>
      <w:r w:rsidRPr="00B7717A">
        <w:rPr>
          <w:rFonts w:ascii="Times New Roman" w:hAnsi="Times New Roman" w:cs="Times New Roman"/>
          <w:sz w:val="24"/>
          <w:szCs w:val="24"/>
        </w:rPr>
        <w:t>The results of the conditional logistic regression analysis</w:t>
      </w:r>
      <w:r w:rsidR="002937F5">
        <w:rPr>
          <w:rFonts w:ascii="Times New Roman" w:hAnsi="Times New Roman" w:cs="Times New Roman"/>
          <w:sz w:val="24"/>
          <w:szCs w:val="24"/>
        </w:rPr>
        <w:t xml:space="preserve">presented </w:t>
      </w:r>
      <w:r>
        <w:rPr>
          <w:rFonts w:ascii="Times New Roman" w:hAnsi="Times New Roman" w:cs="Times New Roman"/>
          <w:sz w:val="24"/>
          <w:szCs w:val="24"/>
        </w:rPr>
        <w:t>in Table 6</w:t>
      </w:r>
      <w:r w:rsidRPr="00B7717A">
        <w:rPr>
          <w:rFonts w:ascii="Times New Roman" w:hAnsi="Times New Roman" w:cs="Times New Roman"/>
          <w:sz w:val="24"/>
          <w:szCs w:val="24"/>
        </w:rPr>
        <w:t xml:space="preserve"> provide insightful implications regarding the influence of different attribute levels on respondents' preferences for climate resilience strategies. The highly significant coefficient (</w:t>
      </w:r>
      <m:oMath>
        <m:sSub>
          <m:sSubPr>
            <m:ctrlPr>
              <w:rPr>
                <w:rFonts w:ascii="Cambria Math" w:eastAsia="Arial" w:hAnsi="Cambria Math"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Cambria Math" w:cs="Times New Roman"/>
                <w:sz w:val="24"/>
                <w:szCs w:val="24"/>
                <w:lang w:val="en-GB"/>
              </w:rPr>
              <m:t>1</m:t>
            </m:r>
          </m:sub>
        </m:sSub>
      </m:oMath>
      <w:r w:rsidRPr="00B7717A">
        <w:rPr>
          <w:rFonts w:ascii="Times New Roman" w:hAnsi="Times New Roman" w:cs="Times New Roman"/>
          <w:sz w:val="24"/>
          <w:szCs w:val="24"/>
        </w:rPr>
        <w:t>) of 0.793 associated with attribute level A</w:t>
      </w:r>
      <w:r w:rsidRPr="002937F5">
        <w:rPr>
          <w:rFonts w:ascii="Times New Roman" w:hAnsi="Times New Roman" w:cs="Times New Roman"/>
          <w:sz w:val="24"/>
          <w:szCs w:val="24"/>
          <w:vertAlign w:val="subscript"/>
        </w:rPr>
        <w:t>2</w:t>
      </w:r>
      <w:r w:rsidRPr="00B7717A">
        <w:rPr>
          <w:rFonts w:ascii="Times New Roman" w:hAnsi="Times New Roman" w:cs="Times New Roman"/>
          <w:sz w:val="24"/>
          <w:szCs w:val="24"/>
        </w:rPr>
        <w:t xml:space="preserve">, representing the exclusive use of organic inputs in crop cultivation, indicates a substantial positive impact on preference. This suggests that respondents are 2.210 times more likely to </w:t>
      </w:r>
      <w:r w:rsidR="002937F5" w:rsidRPr="00B7717A">
        <w:rPr>
          <w:rFonts w:ascii="Times New Roman" w:hAnsi="Times New Roman" w:cs="Times New Roman"/>
          <w:sz w:val="24"/>
          <w:szCs w:val="24"/>
        </w:rPr>
        <w:t>favour</w:t>
      </w:r>
      <w:r w:rsidRPr="00B7717A">
        <w:rPr>
          <w:rFonts w:ascii="Times New Roman" w:hAnsi="Times New Roman" w:cs="Times New Roman"/>
          <w:sz w:val="24"/>
          <w:szCs w:val="24"/>
        </w:rPr>
        <w:t xml:space="preserve"> attribute level A</w:t>
      </w:r>
      <w:r w:rsidRPr="002937F5">
        <w:rPr>
          <w:rFonts w:ascii="Times New Roman" w:hAnsi="Times New Roman" w:cs="Times New Roman"/>
          <w:sz w:val="24"/>
          <w:szCs w:val="24"/>
          <w:vertAlign w:val="subscript"/>
        </w:rPr>
        <w:t>2</w:t>
      </w:r>
      <w:r w:rsidRPr="00B7717A">
        <w:rPr>
          <w:rFonts w:ascii="Times New Roman" w:hAnsi="Times New Roman" w:cs="Times New Roman"/>
          <w:sz w:val="24"/>
          <w:szCs w:val="24"/>
        </w:rPr>
        <w:t xml:space="preserve"> compared to the reference level, emphasizing the perceived effectiveness of organic farming practices in adapting to and mitigating climate change-related challenges.</w:t>
      </w:r>
    </w:p>
    <w:p w:rsidR="001620C6" w:rsidRDefault="00B7717A" w:rsidP="00B7717A">
      <w:pPr>
        <w:jc w:val="both"/>
        <w:rPr>
          <w:rFonts w:ascii="Times New Roman" w:hAnsi="Times New Roman" w:cs="Times New Roman"/>
          <w:sz w:val="24"/>
          <w:szCs w:val="24"/>
        </w:rPr>
      </w:pPr>
      <w:r w:rsidRPr="00B7717A">
        <w:rPr>
          <w:rFonts w:ascii="Times New Roman" w:hAnsi="Times New Roman" w:cs="Times New Roman"/>
          <w:sz w:val="24"/>
          <w:szCs w:val="24"/>
        </w:rPr>
        <w:t>Conversely, attribute levels B</w:t>
      </w:r>
      <w:r w:rsidRPr="001620C6">
        <w:rPr>
          <w:rFonts w:ascii="Times New Roman" w:hAnsi="Times New Roman" w:cs="Times New Roman"/>
          <w:sz w:val="24"/>
          <w:szCs w:val="24"/>
          <w:vertAlign w:val="subscript"/>
        </w:rPr>
        <w:t>1</w:t>
      </w:r>
      <w:r w:rsidRPr="00B7717A">
        <w:rPr>
          <w:rFonts w:ascii="Times New Roman" w:hAnsi="Times New Roman" w:cs="Times New Roman"/>
          <w:sz w:val="24"/>
          <w:szCs w:val="24"/>
        </w:rPr>
        <w:t xml:space="preserve"> and B</w:t>
      </w:r>
      <w:r w:rsidRPr="001620C6">
        <w:rPr>
          <w:rFonts w:ascii="Times New Roman" w:hAnsi="Times New Roman" w:cs="Times New Roman"/>
          <w:sz w:val="24"/>
          <w:szCs w:val="24"/>
          <w:vertAlign w:val="subscript"/>
        </w:rPr>
        <w:t>3</w:t>
      </w:r>
      <w:r w:rsidRPr="00B7717A">
        <w:rPr>
          <w:rFonts w:ascii="Times New Roman" w:hAnsi="Times New Roman" w:cs="Times New Roman"/>
          <w:sz w:val="24"/>
          <w:szCs w:val="24"/>
        </w:rPr>
        <w:t xml:space="preserve"> exhibit significant negative effects on preference, implying that respondents are less inclined to prefer these attribute levels relative to the </w:t>
      </w:r>
      <w:r w:rsidRPr="00B7717A">
        <w:rPr>
          <w:rFonts w:ascii="Times New Roman" w:hAnsi="Times New Roman" w:cs="Times New Roman"/>
          <w:sz w:val="24"/>
          <w:szCs w:val="24"/>
        </w:rPr>
        <w:lastRenderedPageBreak/>
        <w:t>reference level.</w:t>
      </w:r>
      <w:r w:rsidR="00C923B3">
        <w:rPr>
          <w:rFonts w:ascii="Times New Roman" w:hAnsi="Times New Roman" w:cs="Times New Roman"/>
          <w:sz w:val="24"/>
          <w:szCs w:val="24"/>
        </w:rPr>
        <w:t xml:space="preserve"> </w:t>
      </w:r>
      <w:r w:rsidR="003A1FC3" w:rsidRPr="00630ECC">
        <w:rPr>
          <w:rFonts w:ascii="Times New Roman" w:hAnsi="Times New Roman" w:cs="Times New Roman"/>
          <w:color w:val="007BB8"/>
          <w:sz w:val="24"/>
          <w:szCs w:val="24"/>
        </w:rPr>
        <w:t>Farmers prefer the reference level as the grafting technique proves effective for propagating bush pepper in home gardens where irrigation costs are not prohibitive</w:t>
      </w:r>
      <w:r w:rsidR="003A1FC3" w:rsidRPr="003A1FC3">
        <w:rPr>
          <w:rFonts w:ascii="Times New Roman" w:hAnsi="Times New Roman" w:cs="Times New Roman"/>
          <w:sz w:val="24"/>
          <w:szCs w:val="24"/>
        </w:rPr>
        <w:t>.</w:t>
      </w:r>
      <w:r w:rsidRPr="00B7717A">
        <w:rPr>
          <w:rFonts w:ascii="Times New Roman" w:hAnsi="Times New Roman" w:cs="Times New Roman"/>
          <w:sz w:val="24"/>
          <w:szCs w:val="24"/>
        </w:rPr>
        <w:t>Additionally, attribute level C</w:t>
      </w:r>
      <w:r w:rsidRPr="001620C6">
        <w:rPr>
          <w:rFonts w:ascii="Times New Roman" w:hAnsi="Times New Roman" w:cs="Times New Roman"/>
          <w:sz w:val="24"/>
          <w:szCs w:val="24"/>
          <w:vertAlign w:val="subscript"/>
        </w:rPr>
        <w:t xml:space="preserve">2 </w:t>
      </w:r>
      <w:r w:rsidRPr="00B7717A">
        <w:rPr>
          <w:rFonts w:ascii="Times New Roman" w:hAnsi="Times New Roman" w:cs="Times New Roman"/>
          <w:sz w:val="24"/>
          <w:szCs w:val="24"/>
        </w:rPr>
        <w:t>stands out with a highly significant odds ratio of 2.86, indicating a strong preference among respondents. Attribute level C</w:t>
      </w:r>
      <w:r w:rsidRPr="001620C6">
        <w:rPr>
          <w:rFonts w:ascii="Times New Roman" w:hAnsi="Times New Roman" w:cs="Times New Roman"/>
          <w:sz w:val="24"/>
          <w:szCs w:val="24"/>
          <w:vertAlign w:val="subscript"/>
        </w:rPr>
        <w:t>3</w:t>
      </w:r>
      <w:r w:rsidRPr="00B7717A">
        <w:rPr>
          <w:rFonts w:ascii="Times New Roman" w:hAnsi="Times New Roman" w:cs="Times New Roman"/>
          <w:sz w:val="24"/>
          <w:szCs w:val="24"/>
        </w:rPr>
        <w:t xml:space="preserve"> also demonstrates a positive effect on preference, further highlighting the significance of landrace diversity in respondents' decision-making processes.Moreover, both attribute levels D</w:t>
      </w:r>
      <w:r w:rsidRPr="001620C6">
        <w:rPr>
          <w:rFonts w:ascii="Times New Roman" w:hAnsi="Times New Roman" w:cs="Times New Roman"/>
          <w:sz w:val="24"/>
          <w:szCs w:val="24"/>
          <w:vertAlign w:val="subscript"/>
        </w:rPr>
        <w:t>2</w:t>
      </w:r>
      <w:r w:rsidRPr="00B7717A">
        <w:rPr>
          <w:rFonts w:ascii="Times New Roman" w:hAnsi="Times New Roman" w:cs="Times New Roman"/>
          <w:sz w:val="24"/>
          <w:szCs w:val="24"/>
        </w:rPr>
        <w:t xml:space="preserve"> and D</w:t>
      </w:r>
      <w:r w:rsidRPr="001620C6">
        <w:rPr>
          <w:rFonts w:ascii="Times New Roman" w:hAnsi="Times New Roman" w:cs="Times New Roman"/>
          <w:sz w:val="24"/>
          <w:szCs w:val="24"/>
          <w:vertAlign w:val="subscript"/>
        </w:rPr>
        <w:t>3</w:t>
      </w:r>
      <w:r w:rsidRPr="00B7717A">
        <w:rPr>
          <w:rFonts w:ascii="Times New Roman" w:hAnsi="Times New Roman" w:cs="Times New Roman"/>
          <w:sz w:val="24"/>
          <w:szCs w:val="24"/>
        </w:rPr>
        <w:t xml:space="preserve"> display significant coefficients with odds ratios greater than 1, indicating an increased likelihood of preference compared to the reference level.</w:t>
      </w:r>
    </w:p>
    <w:p w:rsidR="001620C6" w:rsidRDefault="001620C6" w:rsidP="00967AA9">
      <w:pPr>
        <w:jc w:val="both"/>
        <w:rPr>
          <w:rFonts w:ascii="Times New Roman" w:hAnsi="Times New Roman" w:cs="Times New Roman"/>
          <w:sz w:val="24"/>
          <w:szCs w:val="24"/>
        </w:rPr>
      </w:pPr>
    </w:p>
    <w:p w:rsidR="0061378E" w:rsidRPr="00A364E2" w:rsidRDefault="0061378E" w:rsidP="00967AA9">
      <w:pPr>
        <w:jc w:val="both"/>
        <w:rPr>
          <w:rFonts w:ascii="Times New Roman" w:hAnsi="Times New Roman" w:cs="Times New Roman"/>
          <w:sz w:val="24"/>
          <w:szCs w:val="24"/>
        </w:rPr>
      </w:pPr>
      <w:r w:rsidRPr="00A364E2">
        <w:rPr>
          <w:rFonts w:ascii="Times New Roman" w:hAnsi="Times New Roman" w:cs="Times New Roman"/>
          <w:sz w:val="24"/>
          <w:szCs w:val="24"/>
        </w:rPr>
        <w:t>References</w:t>
      </w:r>
    </w:p>
    <w:p w:rsidR="0061378E" w:rsidRPr="00A364E2" w:rsidRDefault="0061378E" w:rsidP="00967AA9">
      <w:pPr>
        <w:jc w:val="both"/>
        <w:rPr>
          <w:rFonts w:ascii="Times New Roman" w:hAnsi="Times New Roman" w:cs="Times New Roman"/>
          <w:spacing w:val="3"/>
          <w:sz w:val="24"/>
          <w:szCs w:val="24"/>
          <w:shd w:val="clear" w:color="auto" w:fill="FFFFFF"/>
        </w:rPr>
      </w:pPr>
      <w:r w:rsidRPr="00A364E2">
        <w:rPr>
          <w:rFonts w:ascii="Times New Roman" w:hAnsi="Times New Roman" w:cs="Times New Roman"/>
          <w:spacing w:val="3"/>
          <w:sz w:val="24"/>
          <w:szCs w:val="24"/>
          <w:shd w:val="clear" w:color="auto" w:fill="FFFFFF"/>
        </w:rPr>
        <w:t>Louviere, J. J., T. N. Flynn, and A. A. J. Marley. 2015. </w:t>
      </w:r>
      <w:r w:rsidRPr="00A364E2">
        <w:rPr>
          <w:rStyle w:val="Emphasis"/>
          <w:rFonts w:ascii="Times New Roman" w:hAnsi="Times New Roman" w:cs="Times New Roman"/>
          <w:spacing w:val="3"/>
          <w:sz w:val="24"/>
          <w:szCs w:val="24"/>
          <w:shd w:val="clear" w:color="auto" w:fill="FFFFFF"/>
        </w:rPr>
        <w:t>Best–Worst Scaling: Theory, Methods and Applications</w:t>
      </w:r>
      <w:r w:rsidRPr="00A364E2">
        <w:rPr>
          <w:rFonts w:ascii="Times New Roman" w:hAnsi="Times New Roman" w:cs="Times New Roman"/>
          <w:spacing w:val="3"/>
          <w:sz w:val="24"/>
          <w:szCs w:val="24"/>
          <w:shd w:val="clear" w:color="auto" w:fill="FFFFFF"/>
        </w:rPr>
        <w:t>. Cambridge, UK: Cambridge University Press.</w:t>
      </w:r>
    </w:p>
    <w:p w:rsidR="00C60690" w:rsidRPr="00A364E2" w:rsidRDefault="00C60690" w:rsidP="00C60690">
      <w:pPr>
        <w:jc w:val="both"/>
        <w:rPr>
          <w:rFonts w:ascii="Times New Roman" w:hAnsi="Times New Roman" w:cs="Times New Roman"/>
          <w:sz w:val="28"/>
          <w:szCs w:val="28"/>
        </w:rPr>
      </w:pPr>
      <w:r w:rsidRPr="00A364E2">
        <w:rPr>
          <w:rFonts w:ascii="Times New Roman" w:hAnsi="Times New Roman" w:cs="Times New Roman"/>
          <w:sz w:val="24"/>
          <w:szCs w:val="24"/>
        </w:rPr>
        <w:t xml:space="preserve">R Core Team (2021). R: A language and environment for statistical computing. R Foundation for Statistical Computing, Vienna, Austria. </w:t>
      </w:r>
      <w:hyperlink r:id="rId11" w:history="1">
        <w:r w:rsidR="0043557D" w:rsidRPr="00A364E2">
          <w:rPr>
            <w:rStyle w:val="Hyperlink"/>
            <w:rFonts w:ascii="Times New Roman" w:hAnsi="Times New Roman" w:cs="Times New Roman"/>
            <w:color w:val="auto"/>
            <w:sz w:val="24"/>
            <w:szCs w:val="24"/>
          </w:rPr>
          <w:t>https://www.R-project.org</w:t>
        </w:r>
        <w:r w:rsidR="0043557D" w:rsidRPr="00A364E2">
          <w:rPr>
            <w:rStyle w:val="Hyperlink"/>
            <w:rFonts w:ascii="Times New Roman" w:hAnsi="Times New Roman" w:cs="Times New Roman"/>
            <w:color w:val="auto"/>
            <w:sz w:val="28"/>
            <w:szCs w:val="28"/>
          </w:rPr>
          <w:t>/</w:t>
        </w:r>
      </w:hyperlink>
      <w:r w:rsidRPr="00A364E2">
        <w:rPr>
          <w:rFonts w:ascii="Times New Roman" w:hAnsi="Times New Roman" w:cs="Times New Roman"/>
          <w:sz w:val="28"/>
          <w:szCs w:val="28"/>
        </w:rPr>
        <w:t>.</w:t>
      </w:r>
    </w:p>
    <w:p w:rsidR="0043557D" w:rsidRPr="00A364E2" w:rsidRDefault="0043557D" w:rsidP="00C60690">
      <w:pPr>
        <w:jc w:val="both"/>
        <w:rPr>
          <w:rFonts w:ascii="Times New Roman" w:hAnsi="Times New Roman" w:cs="Times New Roman"/>
          <w:sz w:val="24"/>
          <w:szCs w:val="24"/>
        </w:rPr>
      </w:pPr>
      <w:proofErr w:type="spellStart"/>
      <w:r w:rsidRPr="00A364E2">
        <w:rPr>
          <w:rFonts w:ascii="Times New Roman" w:hAnsi="Times New Roman" w:cs="Times New Roman"/>
          <w:sz w:val="24"/>
          <w:szCs w:val="24"/>
        </w:rPr>
        <w:t>Grömping</w:t>
      </w:r>
      <w:proofErr w:type="spellEnd"/>
      <w:r w:rsidRPr="00A364E2">
        <w:rPr>
          <w:rFonts w:ascii="Times New Roman" w:hAnsi="Times New Roman" w:cs="Times New Roman"/>
          <w:sz w:val="24"/>
          <w:szCs w:val="24"/>
        </w:rPr>
        <w:t xml:space="preserve"> U (2018). “</w:t>
      </w:r>
      <w:r w:rsidRPr="00A364E2">
        <w:rPr>
          <w:rFonts w:ascii="Times New Roman" w:hAnsi="Times New Roman" w:cs="Times New Roman"/>
          <w:i/>
          <w:iCs/>
          <w:sz w:val="24"/>
          <w:szCs w:val="24"/>
        </w:rPr>
        <w:t xml:space="preserve">R Package </w:t>
      </w:r>
      <w:proofErr w:type="spellStart"/>
      <w:r w:rsidRPr="00A364E2">
        <w:rPr>
          <w:rFonts w:ascii="Times New Roman" w:hAnsi="Times New Roman" w:cs="Times New Roman"/>
          <w:i/>
          <w:iCs/>
          <w:sz w:val="24"/>
          <w:szCs w:val="24"/>
        </w:rPr>
        <w:t>DoE.base</w:t>
      </w:r>
      <w:proofErr w:type="spellEnd"/>
      <w:r w:rsidRPr="00A364E2">
        <w:rPr>
          <w:rFonts w:ascii="Times New Roman" w:hAnsi="Times New Roman" w:cs="Times New Roman"/>
          <w:i/>
          <w:iCs/>
          <w:sz w:val="24"/>
          <w:szCs w:val="24"/>
        </w:rPr>
        <w:t xml:space="preserve"> for Factorial Experiments</w:t>
      </w:r>
      <w:r w:rsidRPr="00A364E2">
        <w:rPr>
          <w:rFonts w:ascii="Times New Roman" w:hAnsi="Times New Roman" w:cs="Times New Roman"/>
          <w:sz w:val="24"/>
          <w:szCs w:val="24"/>
        </w:rPr>
        <w:t>.” Journal of Statistical Software, 85(5), 1–41. doi:10.18637/jss.v085.i05.</w:t>
      </w:r>
    </w:p>
    <w:p w:rsidR="0043557D" w:rsidRPr="00A364E2" w:rsidRDefault="0043557D" w:rsidP="0043557D">
      <w:pPr>
        <w:jc w:val="both"/>
        <w:rPr>
          <w:rFonts w:ascii="Times New Roman" w:hAnsi="Times New Roman" w:cs="Times New Roman"/>
          <w:sz w:val="24"/>
          <w:szCs w:val="24"/>
        </w:rPr>
      </w:pPr>
      <w:r w:rsidRPr="00A364E2">
        <w:rPr>
          <w:rFonts w:ascii="Times New Roman" w:hAnsi="Times New Roman" w:cs="Times New Roman"/>
          <w:sz w:val="24"/>
          <w:szCs w:val="24"/>
        </w:rPr>
        <w:t>Sailer MO (2022). _</w:t>
      </w:r>
      <w:proofErr w:type="spellStart"/>
      <w:r w:rsidRPr="00A364E2">
        <w:rPr>
          <w:rFonts w:ascii="Times New Roman" w:hAnsi="Times New Roman" w:cs="Times New Roman"/>
          <w:sz w:val="24"/>
          <w:szCs w:val="24"/>
        </w:rPr>
        <w:t>crossdes:Construction</w:t>
      </w:r>
      <w:proofErr w:type="spellEnd"/>
      <w:r w:rsidRPr="00A364E2">
        <w:rPr>
          <w:rFonts w:ascii="Times New Roman" w:hAnsi="Times New Roman" w:cs="Times New Roman"/>
          <w:sz w:val="24"/>
          <w:szCs w:val="24"/>
        </w:rPr>
        <w:t xml:space="preserve"> of </w:t>
      </w:r>
      <w:proofErr w:type="spellStart"/>
      <w:r w:rsidRPr="00A364E2">
        <w:rPr>
          <w:rFonts w:ascii="Times New Roman" w:hAnsi="Times New Roman" w:cs="Times New Roman"/>
          <w:sz w:val="24"/>
          <w:szCs w:val="24"/>
        </w:rPr>
        <w:t>CrossoverDesigns</w:t>
      </w:r>
      <w:proofErr w:type="spellEnd"/>
      <w:r w:rsidRPr="00A364E2">
        <w:rPr>
          <w:rFonts w:ascii="Times New Roman" w:hAnsi="Times New Roman" w:cs="Times New Roman"/>
          <w:sz w:val="24"/>
          <w:szCs w:val="24"/>
        </w:rPr>
        <w:t xml:space="preserve">_. R package version 1.1-2. </w:t>
      </w:r>
      <w:hyperlink r:id="rId12" w:history="1">
        <w:r w:rsidRPr="00A364E2">
          <w:rPr>
            <w:rStyle w:val="Hyperlink"/>
            <w:rFonts w:ascii="Times New Roman" w:hAnsi="Times New Roman" w:cs="Times New Roman"/>
            <w:color w:val="auto"/>
            <w:sz w:val="24"/>
            <w:szCs w:val="24"/>
          </w:rPr>
          <w:t>https://CRAN.R-project.org/package=crossdes</w:t>
        </w:r>
      </w:hyperlink>
    </w:p>
    <w:p w:rsidR="00A15377" w:rsidRPr="00A364E2" w:rsidRDefault="00A15377" w:rsidP="0043557D">
      <w:pPr>
        <w:jc w:val="both"/>
        <w:rPr>
          <w:rFonts w:ascii="Times New Roman" w:hAnsi="Times New Roman" w:cs="Times New Roman"/>
          <w:spacing w:val="3"/>
          <w:sz w:val="24"/>
          <w:szCs w:val="24"/>
          <w:shd w:val="clear" w:color="auto" w:fill="FFFFFF"/>
        </w:rPr>
      </w:pPr>
      <w:r w:rsidRPr="00A364E2">
        <w:rPr>
          <w:rFonts w:ascii="Times New Roman" w:hAnsi="Times New Roman" w:cs="Times New Roman"/>
          <w:spacing w:val="3"/>
          <w:sz w:val="24"/>
          <w:szCs w:val="24"/>
          <w:shd w:val="clear" w:color="auto" w:fill="FFFFFF"/>
        </w:rPr>
        <w:t>Finn, A., and J. J. Louviere. 1992. “Determining the Appropriate Response to Evidence of Public Concern: The Case of Food Safety.” </w:t>
      </w:r>
      <w:r w:rsidRPr="00A364E2">
        <w:rPr>
          <w:rStyle w:val="Emphasis"/>
          <w:rFonts w:ascii="Times New Roman" w:hAnsi="Times New Roman" w:cs="Times New Roman"/>
          <w:spacing w:val="3"/>
          <w:sz w:val="24"/>
          <w:szCs w:val="24"/>
          <w:shd w:val="clear" w:color="auto" w:fill="FFFFFF"/>
        </w:rPr>
        <w:t>Journal of Public Policy &amp; Marketing</w:t>
      </w:r>
      <w:r w:rsidRPr="00A364E2">
        <w:rPr>
          <w:rFonts w:ascii="Times New Roman" w:hAnsi="Times New Roman" w:cs="Times New Roman"/>
          <w:spacing w:val="3"/>
          <w:sz w:val="24"/>
          <w:szCs w:val="24"/>
          <w:shd w:val="clear" w:color="auto" w:fill="FFFFFF"/>
        </w:rPr>
        <w:t>, 12–25. </w:t>
      </w:r>
      <w:hyperlink r:id="rId13" w:history="1">
        <w:r w:rsidRPr="00A364E2">
          <w:rPr>
            <w:rStyle w:val="Hyperlink"/>
            <w:rFonts w:ascii="Times New Roman" w:hAnsi="Times New Roman" w:cs="Times New Roman"/>
            <w:color w:val="auto"/>
            <w:spacing w:val="3"/>
            <w:sz w:val="24"/>
            <w:szCs w:val="24"/>
            <w:shd w:val="clear" w:color="auto" w:fill="FFFFFF"/>
          </w:rPr>
          <w:t>https://doi.org/10.1177/074391569201100202</w:t>
        </w:r>
      </w:hyperlink>
      <w:r w:rsidRPr="00A364E2">
        <w:rPr>
          <w:rFonts w:ascii="Times New Roman" w:hAnsi="Times New Roman" w:cs="Times New Roman"/>
          <w:spacing w:val="3"/>
          <w:sz w:val="24"/>
          <w:szCs w:val="24"/>
          <w:shd w:val="clear" w:color="auto" w:fill="FFFFFF"/>
        </w:rPr>
        <w:t>.</w:t>
      </w:r>
    </w:p>
    <w:p w:rsidR="00986663" w:rsidRPr="00A364E2" w:rsidRDefault="00986663" w:rsidP="0043557D">
      <w:pPr>
        <w:jc w:val="both"/>
        <w:rPr>
          <w:rFonts w:ascii="Times New Roman" w:hAnsi="Times New Roman" w:cs="Times New Roman"/>
          <w:spacing w:val="3"/>
          <w:sz w:val="24"/>
          <w:szCs w:val="24"/>
          <w:shd w:val="clear" w:color="auto" w:fill="FFFFFF"/>
        </w:rPr>
      </w:pPr>
      <w:r w:rsidRPr="00A364E2">
        <w:rPr>
          <w:rFonts w:ascii="Times New Roman" w:hAnsi="Times New Roman" w:cs="Times New Roman"/>
          <w:spacing w:val="3"/>
          <w:sz w:val="24"/>
          <w:szCs w:val="24"/>
          <w:shd w:val="clear" w:color="auto" w:fill="FFFFFF"/>
        </w:rPr>
        <w:t>Lee, J. A., G. N. Soutar, and J. Louviere. 2007a. “Measuring Values Using Best-Worst Scaling: The Lov Example.” </w:t>
      </w:r>
      <w:r w:rsidRPr="00A364E2">
        <w:rPr>
          <w:rStyle w:val="Emphasis"/>
          <w:rFonts w:ascii="Times New Roman" w:hAnsi="Times New Roman" w:cs="Times New Roman"/>
          <w:spacing w:val="3"/>
          <w:sz w:val="24"/>
          <w:szCs w:val="24"/>
          <w:shd w:val="clear" w:color="auto" w:fill="FFFFFF"/>
        </w:rPr>
        <w:t>Psychology &amp; Marketing</w:t>
      </w:r>
      <w:r w:rsidRPr="00A364E2">
        <w:rPr>
          <w:rFonts w:ascii="Times New Roman" w:hAnsi="Times New Roman" w:cs="Times New Roman"/>
          <w:spacing w:val="3"/>
          <w:sz w:val="24"/>
          <w:szCs w:val="24"/>
          <w:shd w:val="clear" w:color="auto" w:fill="FFFFFF"/>
        </w:rPr>
        <w:t> 24 (12): 1043–58. </w:t>
      </w:r>
      <w:hyperlink r:id="rId14" w:history="1">
        <w:r w:rsidRPr="00A364E2">
          <w:rPr>
            <w:rStyle w:val="Hyperlink"/>
            <w:rFonts w:ascii="Times New Roman" w:hAnsi="Times New Roman" w:cs="Times New Roman"/>
            <w:color w:val="auto"/>
            <w:spacing w:val="3"/>
            <w:sz w:val="24"/>
            <w:szCs w:val="24"/>
            <w:shd w:val="clear" w:color="auto" w:fill="FFFFFF"/>
          </w:rPr>
          <w:t>https://doi.org/10.1002/mar.20197</w:t>
        </w:r>
      </w:hyperlink>
      <w:r w:rsidRPr="00A364E2">
        <w:rPr>
          <w:rFonts w:ascii="Times New Roman" w:hAnsi="Times New Roman" w:cs="Times New Roman"/>
          <w:spacing w:val="3"/>
          <w:sz w:val="24"/>
          <w:szCs w:val="24"/>
          <w:shd w:val="clear" w:color="auto" w:fill="FFFFFF"/>
        </w:rPr>
        <w:t>.</w:t>
      </w:r>
    </w:p>
    <w:p w:rsidR="00986663" w:rsidRPr="00A364E2" w:rsidRDefault="00986663" w:rsidP="0043557D">
      <w:pPr>
        <w:jc w:val="both"/>
        <w:rPr>
          <w:rFonts w:ascii="Times New Roman" w:hAnsi="Times New Roman" w:cs="Times New Roman"/>
          <w:spacing w:val="3"/>
          <w:sz w:val="24"/>
          <w:szCs w:val="24"/>
          <w:shd w:val="clear" w:color="auto" w:fill="FFFFFF"/>
        </w:rPr>
      </w:pPr>
      <w:r w:rsidRPr="00A364E2">
        <w:rPr>
          <w:rFonts w:ascii="Times New Roman" w:hAnsi="Times New Roman" w:cs="Times New Roman"/>
          <w:spacing w:val="3"/>
          <w:sz w:val="24"/>
          <w:szCs w:val="24"/>
          <w:shd w:val="clear" w:color="auto" w:fill="FFFFFF"/>
        </w:rPr>
        <w:t>Cohen, E. 2009. “Applying Best-Worst Scaling to Wine Marketing.” </w:t>
      </w:r>
      <w:r w:rsidRPr="00A364E2">
        <w:rPr>
          <w:rStyle w:val="Emphasis"/>
          <w:rFonts w:ascii="Times New Roman" w:hAnsi="Times New Roman" w:cs="Times New Roman"/>
          <w:spacing w:val="3"/>
          <w:sz w:val="24"/>
          <w:szCs w:val="24"/>
          <w:shd w:val="clear" w:color="auto" w:fill="FFFFFF"/>
        </w:rPr>
        <w:t>International Journal of Wine Business Research</w:t>
      </w:r>
      <w:r w:rsidRPr="00A364E2">
        <w:rPr>
          <w:rFonts w:ascii="Times New Roman" w:hAnsi="Times New Roman" w:cs="Times New Roman"/>
          <w:spacing w:val="3"/>
          <w:sz w:val="24"/>
          <w:szCs w:val="24"/>
          <w:shd w:val="clear" w:color="auto" w:fill="FFFFFF"/>
        </w:rPr>
        <w:t> 21 (1): 8–23. </w:t>
      </w:r>
      <w:hyperlink r:id="rId15" w:history="1">
        <w:r w:rsidRPr="00A364E2">
          <w:rPr>
            <w:rStyle w:val="Hyperlink"/>
            <w:rFonts w:ascii="Times New Roman" w:hAnsi="Times New Roman" w:cs="Times New Roman"/>
            <w:color w:val="auto"/>
            <w:spacing w:val="3"/>
            <w:sz w:val="24"/>
            <w:szCs w:val="24"/>
            <w:shd w:val="clear" w:color="auto" w:fill="FFFFFF"/>
          </w:rPr>
          <w:t>https://doi.org/10.1108/17511060910948008</w:t>
        </w:r>
      </w:hyperlink>
      <w:r w:rsidRPr="00A364E2">
        <w:rPr>
          <w:rFonts w:ascii="Times New Roman" w:hAnsi="Times New Roman" w:cs="Times New Roman"/>
          <w:spacing w:val="3"/>
          <w:sz w:val="24"/>
          <w:szCs w:val="24"/>
          <w:shd w:val="clear" w:color="auto" w:fill="FFFFFF"/>
        </w:rPr>
        <w:t>.</w:t>
      </w:r>
    </w:p>
    <w:p w:rsidR="00EE0A7C" w:rsidRPr="00A364E2" w:rsidRDefault="00EE0A7C" w:rsidP="0043557D">
      <w:pPr>
        <w:jc w:val="both"/>
        <w:rPr>
          <w:rFonts w:ascii="Helvetica" w:hAnsi="Helvetica"/>
          <w:spacing w:val="3"/>
          <w:shd w:val="clear" w:color="auto" w:fill="FFFFFF"/>
        </w:rPr>
      </w:pPr>
      <w:r w:rsidRPr="00A364E2">
        <w:rPr>
          <w:rFonts w:ascii="Times New Roman" w:hAnsi="Times New Roman" w:cs="Times New Roman"/>
          <w:spacing w:val="3"/>
          <w:sz w:val="24"/>
          <w:szCs w:val="24"/>
          <w:shd w:val="clear" w:color="auto" w:fill="FFFFFF"/>
        </w:rPr>
        <w:t xml:space="preserve">Mueller, S., I. L. Francis, and L. </w:t>
      </w:r>
      <w:proofErr w:type="spellStart"/>
      <w:r w:rsidRPr="00A364E2">
        <w:rPr>
          <w:rFonts w:ascii="Times New Roman" w:hAnsi="Times New Roman" w:cs="Times New Roman"/>
          <w:spacing w:val="3"/>
          <w:sz w:val="24"/>
          <w:szCs w:val="24"/>
          <w:shd w:val="clear" w:color="auto" w:fill="FFFFFF"/>
        </w:rPr>
        <w:t>Lockshin</w:t>
      </w:r>
      <w:proofErr w:type="spellEnd"/>
      <w:r w:rsidRPr="00A364E2">
        <w:rPr>
          <w:rFonts w:ascii="Times New Roman" w:hAnsi="Times New Roman" w:cs="Times New Roman"/>
          <w:spacing w:val="3"/>
          <w:sz w:val="24"/>
          <w:szCs w:val="24"/>
          <w:shd w:val="clear" w:color="auto" w:fill="FFFFFF"/>
        </w:rPr>
        <w:t>. 2009. “Comparison of Best–Worst and Hedonic Scaling for the Measurement of Consumer Wine Preferences.” </w:t>
      </w:r>
      <w:r w:rsidRPr="00A364E2">
        <w:rPr>
          <w:rStyle w:val="Emphasis"/>
          <w:rFonts w:ascii="Times New Roman" w:hAnsi="Times New Roman" w:cs="Times New Roman"/>
          <w:spacing w:val="3"/>
          <w:sz w:val="24"/>
          <w:szCs w:val="24"/>
          <w:shd w:val="clear" w:color="auto" w:fill="FFFFFF"/>
        </w:rPr>
        <w:t>Australian Journal of Grape and Wine Research</w:t>
      </w:r>
      <w:r w:rsidRPr="00A364E2">
        <w:rPr>
          <w:rFonts w:ascii="Times New Roman" w:hAnsi="Times New Roman" w:cs="Times New Roman"/>
          <w:spacing w:val="3"/>
          <w:sz w:val="24"/>
          <w:szCs w:val="24"/>
          <w:shd w:val="clear" w:color="auto" w:fill="FFFFFF"/>
        </w:rPr>
        <w:t> 15 (3): 205–15. </w:t>
      </w:r>
      <w:hyperlink r:id="rId16" w:history="1">
        <w:r w:rsidRPr="00A364E2">
          <w:rPr>
            <w:rStyle w:val="Hyperlink"/>
            <w:rFonts w:ascii="Times New Roman" w:hAnsi="Times New Roman" w:cs="Times New Roman"/>
            <w:color w:val="auto"/>
            <w:spacing w:val="3"/>
            <w:sz w:val="24"/>
            <w:szCs w:val="24"/>
            <w:shd w:val="clear" w:color="auto" w:fill="FFFFFF"/>
          </w:rPr>
          <w:t>https://doi.org/10.1111/j.1755-0238.2009.00049.x</w:t>
        </w:r>
      </w:hyperlink>
      <w:r w:rsidRPr="00A364E2">
        <w:rPr>
          <w:rFonts w:ascii="Helvetica" w:hAnsi="Helvetica"/>
          <w:spacing w:val="3"/>
          <w:shd w:val="clear" w:color="auto" w:fill="FFFFFF"/>
        </w:rPr>
        <w:t>.</w:t>
      </w:r>
    </w:p>
    <w:p w:rsidR="00B031ED" w:rsidRPr="00A364E2" w:rsidRDefault="00387148" w:rsidP="0043557D">
      <w:pPr>
        <w:jc w:val="both"/>
        <w:rPr>
          <w:rFonts w:ascii="Times New Roman" w:hAnsi="Times New Roman" w:cs="Times New Roman"/>
          <w:spacing w:val="3"/>
          <w:sz w:val="24"/>
          <w:szCs w:val="24"/>
          <w:shd w:val="clear" w:color="auto" w:fill="FFFFFF"/>
        </w:rPr>
      </w:pPr>
      <w:proofErr w:type="spellStart"/>
      <w:r w:rsidRPr="00A364E2">
        <w:rPr>
          <w:rFonts w:ascii="Times New Roman" w:hAnsi="Times New Roman" w:cs="Times New Roman"/>
          <w:spacing w:val="3"/>
          <w:sz w:val="24"/>
          <w:szCs w:val="24"/>
          <w:shd w:val="clear" w:color="auto" w:fill="FFFFFF"/>
        </w:rPr>
        <w:t>Lancsar</w:t>
      </w:r>
      <w:proofErr w:type="spellEnd"/>
      <w:r w:rsidRPr="00A364E2">
        <w:rPr>
          <w:rFonts w:ascii="Times New Roman" w:hAnsi="Times New Roman" w:cs="Times New Roman"/>
          <w:spacing w:val="3"/>
          <w:sz w:val="24"/>
          <w:szCs w:val="24"/>
          <w:shd w:val="clear" w:color="auto" w:fill="FFFFFF"/>
        </w:rPr>
        <w:t>, E., J. Louviere, C. Donaldson, G. Currie, and L. Burgess. 2013. “Best Worst Discrete Choice Experiments in Health: Methods and an Application.” </w:t>
      </w:r>
      <w:r w:rsidRPr="00A364E2">
        <w:rPr>
          <w:rStyle w:val="Emphasis"/>
          <w:rFonts w:ascii="Times New Roman" w:hAnsi="Times New Roman" w:cs="Times New Roman"/>
          <w:spacing w:val="3"/>
          <w:sz w:val="24"/>
          <w:szCs w:val="24"/>
          <w:shd w:val="clear" w:color="auto" w:fill="FFFFFF"/>
        </w:rPr>
        <w:t>Social Science &amp; Medicine</w:t>
      </w:r>
      <w:r w:rsidRPr="00A364E2">
        <w:rPr>
          <w:rFonts w:ascii="Times New Roman" w:hAnsi="Times New Roman" w:cs="Times New Roman"/>
          <w:spacing w:val="3"/>
          <w:sz w:val="24"/>
          <w:szCs w:val="24"/>
          <w:shd w:val="clear" w:color="auto" w:fill="FFFFFF"/>
        </w:rPr>
        <w:t> 79: 74–82. </w:t>
      </w:r>
      <w:hyperlink r:id="rId17" w:history="1">
        <w:r w:rsidRPr="00A364E2">
          <w:rPr>
            <w:rStyle w:val="Hyperlink"/>
            <w:rFonts w:ascii="Times New Roman" w:hAnsi="Times New Roman" w:cs="Times New Roman"/>
            <w:color w:val="auto"/>
            <w:spacing w:val="3"/>
            <w:sz w:val="24"/>
            <w:szCs w:val="24"/>
            <w:shd w:val="clear" w:color="auto" w:fill="FFFFFF"/>
          </w:rPr>
          <w:t>https://doi.org/10.1016/j.socscimed.2012.10.007</w:t>
        </w:r>
      </w:hyperlink>
      <w:r w:rsidRPr="00A364E2">
        <w:rPr>
          <w:rFonts w:ascii="Times New Roman" w:hAnsi="Times New Roman" w:cs="Times New Roman"/>
          <w:spacing w:val="3"/>
          <w:sz w:val="24"/>
          <w:szCs w:val="24"/>
          <w:shd w:val="clear" w:color="auto" w:fill="FFFFFF"/>
        </w:rPr>
        <w:t>.</w:t>
      </w:r>
    </w:p>
    <w:p w:rsidR="00B031ED" w:rsidRDefault="00B031ED" w:rsidP="0043557D">
      <w:pPr>
        <w:jc w:val="both"/>
        <w:rPr>
          <w:rFonts w:ascii="Times New Roman" w:hAnsi="Times New Roman" w:cs="Times New Roman"/>
          <w:spacing w:val="3"/>
          <w:sz w:val="24"/>
          <w:szCs w:val="24"/>
          <w:shd w:val="clear" w:color="auto" w:fill="FFFFFF"/>
        </w:rPr>
      </w:pPr>
      <w:r w:rsidRPr="00A364E2">
        <w:rPr>
          <w:rFonts w:ascii="Times New Roman" w:hAnsi="Times New Roman" w:cs="Times New Roman"/>
          <w:spacing w:val="3"/>
          <w:sz w:val="24"/>
          <w:szCs w:val="24"/>
          <w:shd w:val="clear" w:color="auto" w:fill="FFFFFF"/>
        </w:rPr>
        <w:t xml:space="preserve">Marley, A. A. J., and D. </w:t>
      </w:r>
      <w:proofErr w:type="spellStart"/>
      <w:r w:rsidRPr="00A364E2">
        <w:rPr>
          <w:rFonts w:ascii="Times New Roman" w:hAnsi="Times New Roman" w:cs="Times New Roman"/>
          <w:spacing w:val="3"/>
          <w:sz w:val="24"/>
          <w:szCs w:val="24"/>
          <w:shd w:val="clear" w:color="auto" w:fill="FFFFFF"/>
        </w:rPr>
        <w:t>Pihlens</w:t>
      </w:r>
      <w:proofErr w:type="spellEnd"/>
      <w:r w:rsidRPr="00A364E2">
        <w:rPr>
          <w:rFonts w:ascii="Times New Roman" w:hAnsi="Times New Roman" w:cs="Times New Roman"/>
          <w:spacing w:val="3"/>
          <w:sz w:val="24"/>
          <w:szCs w:val="24"/>
          <w:shd w:val="clear" w:color="auto" w:fill="FFFFFF"/>
        </w:rPr>
        <w:t xml:space="preserve">. 2012. “Models of Best-Worst Choice and Ranking Among </w:t>
      </w:r>
      <w:proofErr w:type="spellStart"/>
      <w:r w:rsidRPr="00A364E2">
        <w:rPr>
          <w:rFonts w:ascii="Times New Roman" w:hAnsi="Times New Roman" w:cs="Times New Roman"/>
          <w:spacing w:val="3"/>
          <w:sz w:val="24"/>
          <w:szCs w:val="24"/>
          <w:shd w:val="clear" w:color="auto" w:fill="FFFFFF"/>
        </w:rPr>
        <w:t>Multiattribute</w:t>
      </w:r>
      <w:proofErr w:type="spellEnd"/>
      <w:r w:rsidRPr="00A364E2">
        <w:rPr>
          <w:rFonts w:ascii="Times New Roman" w:hAnsi="Times New Roman" w:cs="Times New Roman"/>
          <w:spacing w:val="3"/>
          <w:sz w:val="24"/>
          <w:szCs w:val="24"/>
          <w:shd w:val="clear" w:color="auto" w:fill="FFFFFF"/>
        </w:rPr>
        <w:t xml:space="preserve"> Options (Profiles).” </w:t>
      </w:r>
      <w:r w:rsidRPr="00A364E2">
        <w:rPr>
          <w:rStyle w:val="Emphasis"/>
          <w:rFonts w:ascii="Times New Roman" w:hAnsi="Times New Roman" w:cs="Times New Roman"/>
          <w:spacing w:val="3"/>
          <w:sz w:val="24"/>
          <w:szCs w:val="24"/>
          <w:shd w:val="clear" w:color="auto" w:fill="FFFFFF"/>
        </w:rPr>
        <w:t>Journal of Mathematical Psychology</w:t>
      </w:r>
      <w:r w:rsidRPr="00A364E2">
        <w:rPr>
          <w:rFonts w:ascii="Times New Roman" w:hAnsi="Times New Roman" w:cs="Times New Roman"/>
          <w:spacing w:val="3"/>
          <w:sz w:val="24"/>
          <w:szCs w:val="24"/>
          <w:shd w:val="clear" w:color="auto" w:fill="FFFFFF"/>
        </w:rPr>
        <w:t> 56: 24–34. </w:t>
      </w:r>
      <w:hyperlink r:id="rId18" w:history="1">
        <w:r w:rsidRPr="00A364E2">
          <w:rPr>
            <w:rStyle w:val="Hyperlink"/>
            <w:rFonts w:ascii="Times New Roman" w:hAnsi="Times New Roman" w:cs="Times New Roman"/>
            <w:color w:val="auto"/>
            <w:spacing w:val="3"/>
            <w:sz w:val="24"/>
            <w:szCs w:val="24"/>
            <w:shd w:val="clear" w:color="auto" w:fill="FFFFFF"/>
          </w:rPr>
          <w:t>https://doi.org/10.1016/j.jmp.2011.09.001</w:t>
        </w:r>
      </w:hyperlink>
      <w:r w:rsidRPr="00A364E2">
        <w:rPr>
          <w:rFonts w:ascii="Times New Roman" w:hAnsi="Times New Roman" w:cs="Times New Roman"/>
          <w:spacing w:val="3"/>
          <w:sz w:val="24"/>
          <w:szCs w:val="24"/>
          <w:shd w:val="clear" w:color="auto" w:fill="FFFFFF"/>
        </w:rPr>
        <w:t>.</w:t>
      </w:r>
    </w:p>
    <w:p w:rsidR="000E0E5A" w:rsidRPr="000E0E5A" w:rsidRDefault="000E0E5A" w:rsidP="000E0E5A">
      <w:pPr>
        <w:jc w:val="both"/>
        <w:rPr>
          <w:rFonts w:ascii="Times New Roman" w:hAnsi="Times New Roman" w:cs="Times New Roman"/>
          <w:spacing w:val="3"/>
          <w:sz w:val="24"/>
          <w:szCs w:val="24"/>
          <w:shd w:val="clear" w:color="auto" w:fill="FFFFFF"/>
        </w:rPr>
      </w:pPr>
      <w:proofErr w:type="spellStart"/>
      <w:r w:rsidRPr="000E0E5A">
        <w:rPr>
          <w:rFonts w:ascii="Times New Roman" w:hAnsi="Times New Roman" w:cs="Times New Roman"/>
          <w:spacing w:val="3"/>
          <w:sz w:val="24"/>
          <w:szCs w:val="24"/>
          <w:shd w:val="clear" w:color="auto" w:fill="FFFFFF"/>
        </w:rPr>
        <w:t>Therneau</w:t>
      </w:r>
      <w:proofErr w:type="spellEnd"/>
      <w:r w:rsidRPr="000E0E5A">
        <w:rPr>
          <w:rFonts w:ascii="Times New Roman" w:hAnsi="Times New Roman" w:cs="Times New Roman"/>
          <w:spacing w:val="3"/>
          <w:sz w:val="24"/>
          <w:szCs w:val="24"/>
          <w:shd w:val="clear" w:color="auto" w:fill="FFFFFF"/>
        </w:rPr>
        <w:t xml:space="preserve"> T, 2023. A Package for Survival Analysis in R_. R package version 3.5-7, https://CRAN.R-project.org/package=surviva</w:t>
      </w:r>
      <w:r w:rsidR="00265A21">
        <w:rPr>
          <w:rFonts w:ascii="Times New Roman" w:hAnsi="Times New Roman" w:cs="Times New Roman"/>
          <w:spacing w:val="3"/>
          <w:sz w:val="24"/>
          <w:szCs w:val="24"/>
          <w:shd w:val="clear" w:color="auto" w:fill="FFFFFF"/>
        </w:rPr>
        <w:t>l</w:t>
      </w:r>
      <w:r w:rsidRPr="000E0E5A">
        <w:rPr>
          <w:rFonts w:ascii="Times New Roman" w:hAnsi="Times New Roman" w:cs="Times New Roman"/>
          <w:spacing w:val="3"/>
          <w:sz w:val="24"/>
          <w:szCs w:val="24"/>
          <w:shd w:val="clear" w:color="auto" w:fill="FFFFFF"/>
        </w:rPr>
        <w:t>.</w:t>
      </w:r>
    </w:p>
    <w:sectPr w:rsidR="000E0E5A" w:rsidRPr="000E0E5A" w:rsidSect="00575B0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vPS6F00">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F2A9B"/>
    <w:multiLevelType w:val="hybridMultilevel"/>
    <w:tmpl w:val="8E62B5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C51C2F"/>
    <w:multiLevelType w:val="multilevel"/>
    <w:tmpl w:val="FFB094F4"/>
    <w:lvl w:ilvl="0">
      <w:start w:val="1"/>
      <w:numFmt w:val="bullet"/>
      <w:lvlText w:val="●"/>
      <w:lvlJc w:val="left"/>
      <w:pPr>
        <w:ind w:left="284" w:hanging="360"/>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2">
    <w:nsid w:val="189119D9"/>
    <w:multiLevelType w:val="hybridMultilevel"/>
    <w:tmpl w:val="8DE4E6E4"/>
    <w:lvl w:ilvl="0" w:tplc="DBB66CA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9375DCC"/>
    <w:multiLevelType w:val="multilevel"/>
    <w:tmpl w:val="6F966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0021BB"/>
    <w:multiLevelType w:val="multilevel"/>
    <w:tmpl w:val="007837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0D0D0D"/>
      </w:rPr>
    </w:lvl>
    <w:lvl w:ilvl="2">
      <w:start w:val="1"/>
      <w:numFmt w:val="decimal"/>
      <w:isLgl/>
      <w:lvlText w:val="%1.%2.%3"/>
      <w:lvlJc w:val="left"/>
      <w:pPr>
        <w:ind w:left="1080" w:hanging="720"/>
      </w:pPr>
      <w:rPr>
        <w:rFonts w:hint="default"/>
        <w:color w:val="0D0D0D"/>
      </w:rPr>
    </w:lvl>
    <w:lvl w:ilvl="3">
      <w:start w:val="1"/>
      <w:numFmt w:val="decimal"/>
      <w:isLgl/>
      <w:lvlText w:val="%1.%2.%3.%4"/>
      <w:lvlJc w:val="left"/>
      <w:pPr>
        <w:ind w:left="1080" w:hanging="720"/>
      </w:pPr>
      <w:rPr>
        <w:rFonts w:hint="default"/>
        <w:color w:val="0D0D0D"/>
      </w:rPr>
    </w:lvl>
    <w:lvl w:ilvl="4">
      <w:start w:val="1"/>
      <w:numFmt w:val="decimal"/>
      <w:isLgl/>
      <w:lvlText w:val="%1.%2.%3.%4.%5"/>
      <w:lvlJc w:val="left"/>
      <w:pPr>
        <w:ind w:left="1440" w:hanging="1080"/>
      </w:pPr>
      <w:rPr>
        <w:rFonts w:hint="default"/>
        <w:color w:val="0D0D0D"/>
      </w:rPr>
    </w:lvl>
    <w:lvl w:ilvl="5">
      <w:start w:val="1"/>
      <w:numFmt w:val="decimal"/>
      <w:isLgl/>
      <w:lvlText w:val="%1.%2.%3.%4.%5.%6"/>
      <w:lvlJc w:val="left"/>
      <w:pPr>
        <w:ind w:left="1440" w:hanging="1080"/>
      </w:pPr>
      <w:rPr>
        <w:rFonts w:hint="default"/>
        <w:color w:val="0D0D0D"/>
      </w:rPr>
    </w:lvl>
    <w:lvl w:ilvl="6">
      <w:start w:val="1"/>
      <w:numFmt w:val="decimal"/>
      <w:isLgl/>
      <w:lvlText w:val="%1.%2.%3.%4.%5.%6.%7"/>
      <w:lvlJc w:val="left"/>
      <w:pPr>
        <w:ind w:left="1800" w:hanging="1440"/>
      </w:pPr>
      <w:rPr>
        <w:rFonts w:hint="default"/>
        <w:color w:val="0D0D0D"/>
      </w:rPr>
    </w:lvl>
    <w:lvl w:ilvl="7">
      <w:start w:val="1"/>
      <w:numFmt w:val="decimal"/>
      <w:isLgl/>
      <w:lvlText w:val="%1.%2.%3.%4.%5.%6.%7.%8"/>
      <w:lvlJc w:val="left"/>
      <w:pPr>
        <w:ind w:left="1800" w:hanging="1440"/>
      </w:pPr>
      <w:rPr>
        <w:rFonts w:hint="default"/>
        <w:color w:val="0D0D0D"/>
      </w:rPr>
    </w:lvl>
    <w:lvl w:ilvl="8">
      <w:start w:val="1"/>
      <w:numFmt w:val="decimal"/>
      <w:isLgl/>
      <w:lvlText w:val="%1.%2.%3.%4.%5.%6.%7.%8.%9"/>
      <w:lvlJc w:val="left"/>
      <w:pPr>
        <w:ind w:left="2160" w:hanging="1800"/>
      </w:pPr>
      <w:rPr>
        <w:rFonts w:hint="default"/>
        <w:color w:val="0D0D0D"/>
      </w:rPr>
    </w:lvl>
  </w:abstractNum>
  <w:abstractNum w:abstractNumId="5">
    <w:nsid w:val="4CB03DCA"/>
    <w:multiLevelType w:val="hybridMultilevel"/>
    <w:tmpl w:val="5C98C0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4CC5F2C"/>
    <w:multiLevelType w:val="hybridMultilevel"/>
    <w:tmpl w:val="B3E271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5643323"/>
    <w:multiLevelType w:val="multilevel"/>
    <w:tmpl w:val="9A46033C"/>
    <w:lvl w:ilvl="0">
      <w:start w:val="2"/>
      <w:numFmt w:val="decimal"/>
      <w:lvlText w:val="%1"/>
      <w:lvlJc w:val="left"/>
      <w:pPr>
        <w:ind w:left="360" w:hanging="360"/>
      </w:pPr>
      <w:rPr>
        <w:rFonts w:hint="default"/>
        <w:color w:val="0D0D0D"/>
      </w:rPr>
    </w:lvl>
    <w:lvl w:ilvl="1">
      <w:start w:val="2"/>
      <w:numFmt w:val="decimal"/>
      <w:lvlText w:val="%1.%2"/>
      <w:lvlJc w:val="left"/>
      <w:pPr>
        <w:ind w:left="360" w:hanging="360"/>
      </w:pPr>
      <w:rPr>
        <w:rFonts w:hint="default"/>
        <w:color w:val="0D0D0D"/>
      </w:rPr>
    </w:lvl>
    <w:lvl w:ilvl="2">
      <w:start w:val="1"/>
      <w:numFmt w:val="decimal"/>
      <w:lvlText w:val="%1.%2.%3"/>
      <w:lvlJc w:val="left"/>
      <w:pPr>
        <w:ind w:left="720" w:hanging="720"/>
      </w:pPr>
      <w:rPr>
        <w:rFonts w:hint="default"/>
        <w:color w:val="0D0D0D"/>
      </w:rPr>
    </w:lvl>
    <w:lvl w:ilvl="3">
      <w:start w:val="1"/>
      <w:numFmt w:val="decimal"/>
      <w:lvlText w:val="%1.%2.%3.%4"/>
      <w:lvlJc w:val="left"/>
      <w:pPr>
        <w:ind w:left="720" w:hanging="720"/>
      </w:pPr>
      <w:rPr>
        <w:rFonts w:hint="default"/>
        <w:color w:val="0D0D0D"/>
      </w:rPr>
    </w:lvl>
    <w:lvl w:ilvl="4">
      <w:start w:val="1"/>
      <w:numFmt w:val="decimal"/>
      <w:lvlText w:val="%1.%2.%3.%4.%5"/>
      <w:lvlJc w:val="left"/>
      <w:pPr>
        <w:ind w:left="1080" w:hanging="1080"/>
      </w:pPr>
      <w:rPr>
        <w:rFonts w:hint="default"/>
        <w:color w:val="0D0D0D"/>
      </w:rPr>
    </w:lvl>
    <w:lvl w:ilvl="5">
      <w:start w:val="1"/>
      <w:numFmt w:val="decimal"/>
      <w:lvlText w:val="%1.%2.%3.%4.%5.%6"/>
      <w:lvlJc w:val="left"/>
      <w:pPr>
        <w:ind w:left="1080" w:hanging="1080"/>
      </w:pPr>
      <w:rPr>
        <w:rFonts w:hint="default"/>
        <w:color w:val="0D0D0D"/>
      </w:rPr>
    </w:lvl>
    <w:lvl w:ilvl="6">
      <w:start w:val="1"/>
      <w:numFmt w:val="decimal"/>
      <w:lvlText w:val="%1.%2.%3.%4.%5.%6.%7"/>
      <w:lvlJc w:val="left"/>
      <w:pPr>
        <w:ind w:left="1440" w:hanging="1440"/>
      </w:pPr>
      <w:rPr>
        <w:rFonts w:hint="default"/>
        <w:color w:val="0D0D0D"/>
      </w:rPr>
    </w:lvl>
    <w:lvl w:ilvl="7">
      <w:start w:val="1"/>
      <w:numFmt w:val="decimal"/>
      <w:lvlText w:val="%1.%2.%3.%4.%5.%6.%7.%8"/>
      <w:lvlJc w:val="left"/>
      <w:pPr>
        <w:ind w:left="1440" w:hanging="1440"/>
      </w:pPr>
      <w:rPr>
        <w:rFonts w:hint="default"/>
        <w:color w:val="0D0D0D"/>
      </w:rPr>
    </w:lvl>
    <w:lvl w:ilvl="8">
      <w:start w:val="1"/>
      <w:numFmt w:val="decimal"/>
      <w:lvlText w:val="%1.%2.%3.%4.%5.%6.%7.%8.%9"/>
      <w:lvlJc w:val="left"/>
      <w:pPr>
        <w:ind w:left="1800" w:hanging="1800"/>
      </w:pPr>
      <w:rPr>
        <w:rFonts w:hint="default"/>
        <w:color w:val="0D0D0D"/>
      </w:rPr>
    </w:lvl>
  </w:abstractNum>
  <w:abstractNum w:abstractNumId="8">
    <w:nsid w:val="7B4E22B9"/>
    <w:multiLevelType w:val="multilevel"/>
    <w:tmpl w:val="9A46033C"/>
    <w:lvl w:ilvl="0">
      <w:start w:val="2"/>
      <w:numFmt w:val="decimal"/>
      <w:lvlText w:val="%1"/>
      <w:lvlJc w:val="left"/>
      <w:pPr>
        <w:ind w:left="360" w:hanging="360"/>
      </w:pPr>
      <w:rPr>
        <w:rFonts w:hint="default"/>
        <w:color w:val="0D0D0D"/>
      </w:rPr>
    </w:lvl>
    <w:lvl w:ilvl="1">
      <w:start w:val="2"/>
      <w:numFmt w:val="decimal"/>
      <w:lvlText w:val="%1.%2"/>
      <w:lvlJc w:val="left"/>
      <w:pPr>
        <w:ind w:left="360" w:hanging="360"/>
      </w:pPr>
      <w:rPr>
        <w:rFonts w:hint="default"/>
        <w:color w:val="0D0D0D"/>
      </w:rPr>
    </w:lvl>
    <w:lvl w:ilvl="2">
      <w:start w:val="1"/>
      <w:numFmt w:val="decimal"/>
      <w:lvlText w:val="%1.%2.%3"/>
      <w:lvlJc w:val="left"/>
      <w:pPr>
        <w:ind w:left="720" w:hanging="720"/>
      </w:pPr>
      <w:rPr>
        <w:rFonts w:hint="default"/>
        <w:color w:val="0D0D0D"/>
      </w:rPr>
    </w:lvl>
    <w:lvl w:ilvl="3">
      <w:start w:val="1"/>
      <w:numFmt w:val="decimal"/>
      <w:lvlText w:val="%1.%2.%3.%4"/>
      <w:lvlJc w:val="left"/>
      <w:pPr>
        <w:ind w:left="720" w:hanging="720"/>
      </w:pPr>
      <w:rPr>
        <w:rFonts w:hint="default"/>
        <w:color w:val="0D0D0D"/>
      </w:rPr>
    </w:lvl>
    <w:lvl w:ilvl="4">
      <w:start w:val="1"/>
      <w:numFmt w:val="decimal"/>
      <w:lvlText w:val="%1.%2.%3.%4.%5"/>
      <w:lvlJc w:val="left"/>
      <w:pPr>
        <w:ind w:left="1080" w:hanging="1080"/>
      </w:pPr>
      <w:rPr>
        <w:rFonts w:hint="default"/>
        <w:color w:val="0D0D0D"/>
      </w:rPr>
    </w:lvl>
    <w:lvl w:ilvl="5">
      <w:start w:val="1"/>
      <w:numFmt w:val="decimal"/>
      <w:lvlText w:val="%1.%2.%3.%4.%5.%6"/>
      <w:lvlJc w:val="left"/>
      <w:pPr>
        <w:ind w:left="1080" w:hanging="1080"/>
      </w:pPr>
      <w:rPr>
        <w:rFonts w:hint="default"/>
        <w:color w:val="0D0D0D"/>
      </w:rPr>
    </w:lvl>
    <w:lvl w:ilvl="6">
      <w:start w:val="1"/>
      <w:numFmt w:val="decimal"/>
      <w:lvlText w:val="%1.%2.%3.%4.%5.%6.%7"/>
      <w:lvlJc w:val="left"/>
      <w:pPr>
        <w:ind w:left="1440" w:hanging="1440"/>
      </w:pPr>
      <w:rPr>
        <w:rFonts w:hint="default"/>
        <w:color w:val="0D0D0D"/>
      </w:rPr>
    </w:lvl>
    <w:lvl w:ilvl="7">
      <w:start w:val="1"/>
      <w:numFmt w:val="decimal"/>
      <w:lvlText w:val="%1.%2.%3.%4.%5.%6.%7.%8"/>
      <w:lvlJc w:val="left"/>
      <w:pPr>
        <w:ind w:left="1440" w:hanging="1440"/>
      </w:pPr>
      <w:rPr>
        <w:rFonts w:hint="default"/>
        <w:color w:val="0D0D0D"/>
      </w:rPr>
    </w:lvl>
    <w:lvl w:ilvl="8">
      <w:start w:val="1"/>
      <w:numFmt w:val="decimal"/>
      <w:lvlText w:val="%1.%2.%3.%4.%5.%6.%7.%8.%9"/>
      <w:lvlJc w:val="left"/>
      <w:pPr>
        <w:ind w:left="1800" w:hanging="1800"/>
      </w:pPr>
      <w:rPr>
        <w:rFonts w:hint="default"/>
        <w:color w:val="0D0D0D"/>
      </w:rPr>
    </w:lvl>
  </w:abstractNum>
  <w:num w:numId="1">
    <w:abstractNumId w:val="4"/>
  </w:num>
  <w:num w:numId="2">
    <w:abstractNumId w:val="8"/>
  </w:num>
  <w:num w:numId="3">
    <w:abstractNumId w:val="7"/>
  </w:num>
  <w:num w:numId="4">
    <w:abstractNumId w:val="2"/>
  </w:num>
  <w:num w:numId="5">
    <w:abstractNumId w:val="5"/>
  </w:num>
  <w:num w:numId="6">
    <w:abstractNumId w:val="6"/>
  </w:num>
  <w:num w:numId="7">
    <w:abstractNumId w:val="1"/>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913AD"/>
    <w:rsid w:val="00024D20"/>
    <w:rsid w:val="00046C68"/>
    <w:rsid w:val="0005123F"/>
    <w:rsid w:val="00055201"/>
    <w:rsid w:val="0006473B"/>
    <w:rsid w:val="000714CA"/>
    <w:rsid w:val="000729E6"/>
    <w:rsid w:val="000839D4"/>
    <w:rsid w:val="00097811"/>
    <w:rsid w:val="000A1F9A"/>
    <w:rsid w:val="000B0DB7"/>
    <w:rsid w:val="000B2F07"/>
    <w:rsid w:val="000B4CEE"/>
    <w:rsid w:val="000C0493"/>
    <w:rsid w:val="000C5A4A"/>
    <w:rsid w:val="000D1C7F"/>
    <w:rsid w:val="000E0E5A"/>
    <w:rsid w:val="000E3E8E"/>
    <w:rsid w:val="000F27A4"/>
    <w:rsid w:val="000F2A44"/>
    <w:rsid w:val="001006F8"/>
    <w:rsid w:val="00100D58"/>
    <w:rsid w:val="001011E7"/>
    <w:rsid w:val="001262B8"/>
    <w:rsid w:val="00152D23"/>
    <w:rsid w:val="0015375E"/>
    <w:rsid w:val="00153EC7"/>
    <w:rsid w:val="00154B47"/>
    <w:rsid w:val="00154CC2"/>
    <w:rsid w:val="00160BBA"/>
    <w:rsid w:val="001620C6"/>
    <w:rsid w:val="001866FB"/>
    <w:rsid w:val="00197315"/>
    <w:rsid w:val="001A1D71"/>
    <w:rsid w:val="001A2344"/>
    <w:rsid w:val="001A4F46"/>
    <w:rsid w:val="001C387F"/>
    <w:rsid w:val="001D581B"/>
    <w:rsid w:val="002113DD"/>
    <w:rsid w:val="00216B31"/>
    <w:rsid w:val="00221885"/>
    <w:rsid w:val="002228E8"/>
    <w:rsid w:val="00226AA7"/>
    <w:rsid w:val="0025197B"/>
    <w:rsid w:val="0025734B"/>
    <w:rsid w:val="00265A21"/>
    <w:rsid w:val="00270E49"/>
    <w:rsid w:val="002937F5"/>
    <w:rsid w:val="002A5702"/>
    <w:rsid w:val="002B0548"/>
    <w:rsid w:val="002E5991"/>
    <w:rsid w:val="002F05AE"/>
    <w:rsid w:val="002F0922"/>
    <w:rsid w:val="00352DAE"/>
    <w:rsid w:val="00353008"/>
    <w:rsid w:val="00363003"/>
    <w:rsid w:val="00381673"/>
    <w:rsid w:val="00387148"/>
    <w:rsid w:val="00393BC9"/>
    <w:rsid w:val="003A1FC3"/>
    <w:rsid w:val="003B7C08"/>
    <w:rsid w:val="003C116B"/>
    <w:rsid w:val="003C7F24"/>
    <w:rsid w:val="003D442E"/>
    <w:rsid w:val="003D55D2"/>
    <w:rsid w:val="003E371B"/>
    <w:rsid w:val="003E5B6A"/>
    <w:rsid w:val="003E67EA"/>
    <w:rsid w:val="003F1BD9"/>
    <w:rsid w:val="003F778E"/>
    <w:rsid w:val="00402F25"/>
    <w:rsid w:val="00403CC7"/>
    <w:rsid w:val="00423783"/>
    <w:rsid w:val="0042660E"/>
    <w:rsid w:val="0043557D"/>
    <w:rsid w:val="0043563B"/>
    <w:rsid w:val="004536C0"/>
    <w:rsid w:val="00455CD5"/>
    <w:rsid w:val="004A45B9"/>
    <w:rsid w:val="004A7023"/>
    <w:rsid w:val="004B0010"/>
    <w:rsid w:val="004B1870"/>
    <w:rsid w:val="004B537B"/>
    <w:rsid w:val="004B6955"/>
    <w:rsid w:val="004C0499"/>
    <w:rsid w:val="004C73CC"/>
    <w:rsid w:val="004E5841"/>
    <w:rsid w:val="004F1D8D"/>
    <w:rsid w:val="004F7293"/>
    <w:rsid w:val="00500C3F"/>
    <w:rsid w:val="005244AC"/>
    <w:rsid w:val="00540ECC"/>
    <w:rsid w:val="00555BCE"/>
    <w:rsid w:val="005560FB"/>
    <w:rsid w:val="00556759"/>
    <w:rsid w:val="0056006B"/>
    <w:rsid w:val="00575AAB"/>
    <w:rsid w:val="00575B0A"/>
    <w:rsid w:val="00594C30"/>
    <w:rsid w:val="00595B05"/>
    <w:rsid w:val="005978B3"/>
    <w:rsid w:val="005A6DEA"/>
    <w:rsid w:val="005A7DC8"/>
    <w:rsid w:val="005C2706"/>
    <w:rsid w:val="005D61E6"/>
    <w:rsid w:val="005D7AB4"/>
    <w:rsid w:val="005E5AB0"/>
    <w:rsid w:val="005F59E9"/>
    <w:rsid w:val="0061378E"/>
    <w:rsid w:val="00630045"/>
    <w:rsid w:val="00630ECC"/>
    <w:rsid w:val="006510E9"/>
    <w:rsid w:val="0068725C"/>
    <w:rsid w:val="006972B5"/>
    <w:rsid w:val="006B39EE"/>
    <w:rsid w:val="006B3B0E"/>
    <w:rsid w:val="006B6A78"/>
    <w:rsid w:val="006C25FE"/>
    <w:rsid w:val="006C5A89"/>
    <w:rsid w:val="006E6F1F"/>
    <w:rsid w:val="006F07B5"/>
    <w:rsid w:val="006F2D64"/>
    <w:rsid w:val="007063BA"/>
    <w:rsid w:val="00706DE0"/>
    <w:rsid w:val="00725796"/>
    <w:rsid w:val="00733A9F"/>
    <w:rsid w:val="00735195"/>
    <w:rsid w:val="007417E6"/>
    <w:rsid w:val="007573E3"/>
    <w:rsid w:val="0076098E"/>
    <w:rsid w:val="00772913"/>
    <w:rsid w:val="007A3DE0"/>
    <w:rsid w:val="007A4FE6"/>
    <w:rsid w:val="007B755B"/>
    <w:rsid w:val="007D1087"/>
    <w:rsid w:val="007E6156"/>
    <w:rsid w:val="008053BD"/>
    <w:rsid w:val="00807229"/>
    <w:rsid w:val="00811FC0"/>
    <w:rsid w:val="00821B71"/>
    <w:rsid w:val="00823325"/>
    <w:rsid w:val="008350E0"/>
    <w:rsid w:val="00857BE0"/>
    <w:rsid w:val="008601C2"/>
    <w:rsid w:val="00866B8E"/>
    <w:rsid w:val="008775B0"/>
    <w:rsid w:val="00890A7C"/>
    <w:rsid w:val="00897412"/>
    <w:rsid w:val="008D0888"/>
    <w:rsid w:val="008D2E7F"/>
    <w:rsid w:val="008F5626"/>
    <w:rsid w:val="00903191"/>
    <w:rsid w:val="009118B7"/>
    <w:rsid w:val="009274C8"/>
    <w:rsid w:val="00927C15"/>
    <w:rsid w:val="00947CD4"/>
    <w:rsid w:val="00952DBC"/>
    <w:rsid w:val="0095387B"/>
    <w:rsid w:val="00954612"/>
    <w:rsid w:val="0096466D"/>
    <w:rsid w:val="00965D88"/>
    <w:rsid w:val="00967AA9"/>
    <w:rsid w:val="00972BD5"/>
    <w:rsid w:val="00986663"/>
    <w:rsid w:val="009934DB"/>
    <w:rsid w:val="009A5E0A"/>
    <w:rsid w:val="009B50DF"/>
    <w:rsid w:val="009C51E9"/>
    <w:rsid w:val="009D3570"/>
    <w:rsid w:val="009D7BDB"/>
    <w:rsid w:val="009E4838"/>
    <w:rsid w:val="009F5249"/>
    <w:rsid w:val="00A04A2C"/>
    <w:rsid w:val="00A1482A"/>
    <w:rsid w:val="00A15377"/>
    <w:rsid w:val="00A364E2"/>
    <w:rsid w:val="00A423E8"/>
    <w:rsid w:val="00A4599F"/>
    <w:rsid w:val="00A55CDA"/>
    <w:rsid w:val="00A73A49"/>
    <w:rsid w:val="00A74294"/>
    <w:rsid w:val="00A86AF1"/>
    <w:rsid w:val="00AB1ED4"/>
    <w:rsid w:val="00AB436E"/>
    <w:rsid w:val="00AD190C"/>
    <w:rsid w:val="00AF6C68"/>
    <w:rsid w:val="00B031ED"/>
    <w:rsid w:val="00B06CB1"/>
    <w:rsid w:val="00B50C18"/>
    <w:rsid w:val="00B55502"/>
    <w:rsid w:val="00B57E90"/>
    <w:rsid w:val="00B7717A"/>
    <w:rsid w:val="00B83138"/>
    <w:rsid w:val="00B83953"/>
    <w:rsid w:val="00B85277"/>
    <w:rsid w:val="00B913AD"/>
    <w:rsid w:val="00B92B42"/>
    <w:rsid w:val="00BA68CB"/>
    <w:rsid w:val="00BD53FA"/>
    <w:rsid w:val="00BF2D55"/>
    <w:rsid w:val="00BF52AD"/>
    <w:rsid w:val="00C12F76"/>
    <w:rsid w:val="00C133C8"/>
    <w:rsid w:val="00C208EA"/>
    <w:rsid w:val="00C263C4"/>
    <w:rsid w:val="00C3184D"/>
    <w:rsid w:val="00C349A8"/>
    <w:rsid w:val="00C47457"/>
    <w:rsid w:val="00C50058"/>
    <w:rsid w:val="00C5109C"/>
    <w:rsid w:val="00C55CC4"/>
    <w:rsid w:val="00C55D9F"/>
    <w:rsid w:val="00C60690"/>
    <w:rsid w:val="00C70E9F"/>
    <w:rsid w:val="00C72A8D"/>
    <w:rsid w:val="00C839D2"/>
    <w:rsid w:val="00C923B3"/>
    <w:rsid w:val="00C93927"/>
    <w:rsid w:val="00C93C5A"/>
    <w:rsid w:val="00C958D8"/>
    <w:rsid w:val="00CA12BF"/>
    <w:rsid w:val="00CA49EF"/>
    <w:rsid w:val="00CC43A3"/>
    <w:rsid w:val="00CF46BB"/>
    <w:rsid w:val="00D019C0"/>
    <w:rsid w:val="00D44232"/>
    <w:rsid w:val="00D547D0"/>
    <w:rsid w:val="00DA783F"/>
    <w:rsid w:val="00DE47F9"/>
    <w:rsid w:val="00DE764B"/>
    <w:rsid w:val="00DF3C28"/>
    <w:rsid w:val="00DF4A1C"/>
    <w:rsid w:val="00DF7CCB"/>
    <w:rsid w:val="00E16BE1"/>
    <w:rsid w:val="00E5113A"/>
    <w:rsid w:val="00E75394"/>
    <w:rsid w:val="00EC302E"/>
    <w:rsid w:val="00ED04FB"/>
    <w:rsid w:val="00EE0A7C"/>
    <w:rsid w:val="00EE5944"/>
    <w:rsid w:val="00F04DF6"/>
    <w:rsid w:val="00F231A2"/>
    <w:rsid w:val="00F245CC"/>
    <w:rsid w:val="00F33AD6"/>
    <w:rsid w:val="00F42494"/>
    <w:rsid w:val="00F45F94"/>
    <w:rsid w:val="00F5106C"/>
    <w:rsid w:val="00F632D4"/>
    <w:rsid w:val="00F8306C"/>
    <w:rsid w:val="00FB14B9"/>
    <w:rsid w:val="00FB4B0C"/>
    <w:rsid w:val="00FC034E"/>
    <w:rsid w:val="00FC6A7F"/>
    <w:rsid w:val="00FD1E02"/>
    <w:rsid w:val="00FD2402"/>
    <w:rsid w:val="00FD416F"/>
    <w:rsid w:val="00FE7612"/>
    <w:rsid w:val="00FF36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3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13A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9D7BDB"/>
    <w:pPr>
      <w:ind w:left="720"/>
      <w:contextualSpacing/>
    </w:pPr>
  </w:style>
  <w:style w:type="character" w:styleId="CommentReference">
    <w:name w:val="annotation reference"/>
    <w:basedOn w:val="DefaultParagraphFont"/>
    <w:uiPriority w:val="99"/>
    <w:semiHidden/>
    <w:unhideWhenUsed/>
    <w:rsid w:val="007417E6"/>
    <w:rPr>
      <w:sz w:val="16"/>
      <w:szCs w:val="16"/>
    </w:rPr>
  </w:style>
  <w:style w:type="paragraph" w:styleId="CommentText">
    <w:name w:val="annotation text"/>
    <w:basedOn w:val="Normal"/>
    <w:link w:val="CommentTextChar"/>
    <w:uiPriority w:val="99"/>
    <w:semiHidden/>
    <w:unhideWhenUsed/>
    <w:rsid w:val="007417E6"/>
    <w:pPr>
      <w:spacing w:line="240" w:lineRule="auto"/>
    </w:pPr>
    <w:rPr>
      <w:sz w:val="20"/>
      <w:szCs w:val="20"/>
    </w:rPr>
  </w:style>
  <w:style w:type="character" w:customStyle="1" w:styleId="CommentTextChar">
    <w:name w:val="Comment Text Char"/>
    <w:basedOn w:val="DefaultParagraphFont"/>
    <w:link w:val="CommentText"/>
    <w:uiPriority w:val="99"/>
    <w:semiHidden/>
    <w:rsid w:val="007417E6"/>
    <w:rPr>
      <w:sz w:val="20"/>
      <w:szCs w:val="20"/>
    </w:rPr>
  </w:style>
  <w:style w:type="paragraph" w:styleId="CommentSubject">
    <w:name w:val="annotation subject"/>
    <w:basedOn w:val="CommentText"/>
    <w:next w:val="CommentText"/>
    <w:link w:val="CommentSubjectChar"/>
    <w:uiPriority w:val="99"/>
    <w:semiHidden/>
    <w:unhideWhenUsed/>
    <w:rsid w:val="007417E6"/>
    <w:rPr>
      <w:b/>
      <w:bCs/>
    </w:rPr>
  </w:style>
  <w:style w:type="character" w:customStyle="1" w:styleId="CommentSubjectChar">
    <w:name w:val="Comment Subject Char"/>
    <w:basedOn w:val="CommentTextChar"/>
    <w:link w:val="CommentSubject"/>
    <w:uiPriority w:val="99"/>
    <w:semiHidden/>
    <w:rsid w:val="007417E6"/>
    <w:rPr>
      <w:b/>
      <w:bCs/>
      <w:sz w:val="20"/>
      <w:szCs w:val="20"/>
    </w:rPr>
  </w:style>
  <w:style w:type="table" w:styleId="TableGrid">
    <w:name w:val="Table Grid"/>
    <w:basedOn w:val="TableNormal"/>
    <w:uiPriority w:val="39"/>
    <w:rsid w:val="006C5A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atex-mathml">
    <w:name w:val="katex-mathml"/>
    <w:basedOn w:val="DefaultParagraphFont"/>
    <w:rsid w:val="00B85277"/>
  </w:style>
  <w:style w:type="character" w:customStyle="1" w:styleId="mord">
    <w:name w:val="mord"/>
    <w:basedOn w:val="DefaultParagraphFont"/>
    <w:rsid w:val="00B85277"/>
  </w:style>
  <w:style w:type="character" w:styleId="Emphasis">
    <w:name w:val="Emphasis"/>
    <w:basedOn w:val="DefaultParagraphFont"/>
    <w:uiPriority w:val="20"/>
    <w:qFormat/>
    <w:rsid w:val="0061378E"/>
    <w:rPr>
      <w:i/>
      <w:iCs/>
    </w:rPr>
  </w:style>
  <w:style w:type="character" w:styleId="Hyperlink">
    <w:name w:val="Hyperlink"/>
    <w:basedOn w:val="DefaultParagraphFont"/>
    <w:uiPriority w:val="99"/>
    <w:unhideWhenUsed/>
    <w:rsid w:val="0043557D"/>
    <w:rPr>
      <w:color w:val="0563C1" w:themeColor="hyperlink"/>
      <w:u w:val="single"/>
    </w:rPr>
  </w:style>
  <w:style w:type="character" w:customStyle="1" w:styleId="UnresolvedMention1">
    <w:name w:val="Unresolved Mention1"/>
    <w:basedOn w:val="DefaultParagraphFont"/>
    <w:uiPriority w:val="99"/>
    <w:semiHidden/>
    <w:unhideWhenUsed/>
    <w:rsid w:val="0043557D"/>
    <w:rPr>
      <w:color w:val="605E5C"/>
      <w:shd w:val="clear" w:color="auto" w:fill="E1DFDD"/>
    </w:rPr>
  </w:style>
  <w:style w:type="character" w:customStyle="1" w:styleId="mjx-char">
    <w:name w:val="mjx-char"/>
    <w:basedOn w:val="DefaultParagraphFont"/>
    <w:rsid w:val="005A6DEA"/>
  </w:style>
  <w:style w:type="character" w:styleId="PlaceholderText">
    <w:name w:val="Placeholder Text"/>
    <w:basedOn w:val="DefaultParagraphFont"/>
    <w:uiPriority w:val="99"/>
    <w:semiHidden/>
    <w:rsid w:val="00F45F94"/>
    <w:rPr>
      <w:color w:val="666666"/>
    </w:rPr>
  </w:style>
  <w:style w:type="paragraph" w:styleId="Caption">
    <w:name w:val="caption"/>
    <w:basedOn w:val="Normal"/>
    <w:next w:val="Normal"/>
    <w:uiPriority w:val="35"/>
    <w:unhideWhenUsed/>
    <w:qFormat/>
    <w:rsid w:val="009F5249"/>
    <w:pPr>
      <w:spacing w:after="200" w:line="240" w:lineRule="auto"/>
    </w:pPr>
    <w:rPr>
      <w:i/>
      <w:iCs/>
      <w:color w:val="44546A" w:themeColor="text2"/>
      <w:sz w:val="18"/>
      <w:szCs w:val="18"/>
    </w:rPr>
  </w:style>
  <w:style w:type="character" w:customStyle="1" w:styleId="mjxassistivemathml">
    <w:name w:val="mjx_assistive_mathml"/>
    <w:basedOn w:val="DefaultParagraphFont"/>
    <w:rsid w:val="00F8306C"/>
  </w:style>
  <w:style w:type="paragraph" w:styleId="BalloonText">
    <w:name w:val="Balloon Text"/>
    <w:basedOn w:val="Normal"/>
    <w:link w:val="BalloonTextChar"/>
    <w:uiPriority w:val="99"/>
    <w:semiHidden/>
    <w:unhideWhenUsed/>
    <w:rsid w:val="00A36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4E2"/>
    <w:rPr>
      <w:rFonts w:ascii="Tahoma" w:hAnsi="Tahoma" w:cs="Tahoma"/>
      <w:sz w:val="16"/>
      <w:szCs w:val="16"/>
    </w:rPr>
  </w:style>
  <w:style w:type="character" w:customStyle="1" w:styleId="ref-lnk">
    <w:name w:val="ref-lnk"/>
    <w:basedOn w:val="DefaultParagraphFont"/>
    <w:rsid w:val="00270E49"/>
  </w:style>
  <w:style w:type="character" w:customStyle="1" w:styleId="off-screen">
    <w:name w:val="off-screen"/>
    <w:basedOn w:val="DefaultParagraphFont"/>
    <w:rsid w:val="00270E49"/>
  </w:style>
</w:styles>
</file>

<file path=word/webSettings.xml><?xml version="1.0" encoding="utf-8"?>
<w:webSettings xmlns:r="http://schemas.openxmlformats.org/officeDocument/2006/relationships" xmlns:w="http://schemas.openxmlformats.org/wordprocessingml/2006/main">
  <w:divs>
    <w:div w:id="109521734">
      <w:bodyDiv w:val="1"/>
      <w:marLeft w:val="0"/>
      <w:marRight w:val="0"/>
      <w:marTop w:val="0"/>
      <w:marBottom w:val="0"/>
      <w:divBdr>
        <w:top w:val="none" w:sz="0" w:space="0" w:color="auto"/>
        <w:left w:val="none" w:sz="0" w:space="0" w:color="auto"/>
        <w:bottom w:val="none" w:sz="0" w:space="0" w:color="auto"/>
        <w:right w:val="none" w:sz="0" w:space="0" w:color="auto"/>
      </w:divBdr>
    </w:div>
    <w:div w:id="187839291">
      <w:bodyDiv w:val="1"/>
      <w:marLeft w:val="0"/>
      <w:marRight w:val="0"/>
      <w:marTop w:val="0"/>
      <w:marBottom w:val="0"/>
      <w:divBdr>
        <w:top w:val="none" w:sz="0" w:space="0" w:color="auto"/>
        <w:left w:val="none" w:sz="0" w:space="0" w:color="auto"/>
        <w:bottom w:val="none" w:sz="0" w:space="0" w:color="auto"/>
        <w:right w:val="none" w:sz="0" w:space="0" w:color="auto"/>
      </w:divBdr>
      <w:divsChild>
        <w:div w:id="95102103">
          <w:marLeft w:val="0"/>
          <w:marRight w:val="0"/>
          <w:marTop w:val="0"/>
          <w:marBottom w:val="0"/>
          <w:divBdr>
            <w:top w:val="single" w:sz="2" w:space="0" w:color="E3E3E3"/>
            <w:left w:val="single" w:sz="2" w:space="0" w:color="E3E3E3"/>
            <w:bottom w:val="single" w:sz="2" w:space="0" w:color="E3E3E3"/>
            <w:right w:val="single" w:sz="2" w:space="0" w:color="E3E3E3"/>
          </w:divBdr>
          <w:divsChild>
            <w:div w:id="646276934">
              <w:marLeft w:val="0"/>
              <w:marRight w:val="0"/>
              <w:marTop w:val="0"/>
              <w:marBottom w:val="0"/>
              <w:divBdr>
                <w:top w:val="single" w:sz="2" w:space="0" w:color="E3E3E3"/>
                <w:left w:val="single" w:sz="2" w:space="0" w:color="E3E3E3"/>
                <w:bottom w:val="single" w:sz="2" w:space="0" w:color="E3E3E3"/>
                <w:right w:val="single" w:sz="2" w:space="0" w:color="E3E3E3"/>
              </w:divBdr>
              <w:divsChild>
                <w:div w:id="8798033">
                  <w:marLeft w:val="0"/>
                  <w:marRight w:val="0"/>
                  <w:marTop w:val="0"/>
                  <w:marBottom w:val="0"/>
                  <w:divBdr>
                    <w:top w:val="single" w:sz="2" w:space="0" w:color="E3E3E3"/>
                    <w:left w:val="single" w:sz="2" w:space="0" w:color="E3E3E3"/>
                    <w:bottom w:val="single" w:sz="2" w:space="0" w:color="E3E3E3"/>
                    <w:right w:val="single" w:sz="2" w:space="0" w:color="E3E3E3"/>
                  </w:divBdr>
                  <w:divsChild>
                    <w:div w:id="285546611">
                      <w:marLeft w:val="0"/>
                      <w:marRight w:val="0"/>
                      <w:marTop w:val="0"/>
                      <w:marBottom w:val="0"/>
                      <w:divBdr>
                        <w:top w:val="single" w:sz="2" w:space="0" w:color="E3E3E3"/>
                        <w:left w:val="single" w:sz="2" w:space="0" w:color="E3E3E3"/>
                        <w:bottom w:val="single" w:sz="2" w:space="0" w:color="E3E3E3"/>
                        <w:right w:val="single" w:sz="2" w:space="0" w:color="E3E3E3"/>
                      </w:divBdr>
                      <w:divsChild>
                        <w:div w:id="1438403860">
                          <w:marLeft w:val="0"/>
                          <w:marRight w:val="0"/>
                          <w:marTop w:val="0"/>
                          <w:marBottom w:val="0"/>
                          <w:divBdr>
                            <w:top w:val="single" w:sz="2" w:space="0" w:color="E3E3E3"/>
                            <w:left w:val="single" w:sz="2" w:space="0" w:color="E3E3E3"/>
                            <w:bottom w:val="single" w:sz="2" w:space="0" w:color="E3E3E3"/>
                            <w:right w:val="single" w:sz="2" w:space="0" w:color="E3E3E3"/>
                          </w:divBdr>
                          <w:divsChild>
                            <w:div w:id="810489256">
                              <w:marLeft w:val="0"/>
                              <w:marRight w:val="0"/>
                              <w:marTop w:val="0"/>
                              <w:marBottom w:val="0"/>
                              <w:divBdr>
                                <w:top w:val="single" w:sz="2" w:space="0" w:color="E3E3E3"/>
                                <w:left w:val="single" w:sz="2" w:space="0" w:color="E3E3E3"/>
                                <w:bottom w:val="single" w:sz="2" w:space="0" w:color="E3E3E3"/>
                                <w:right w:val="single" w:sz="2" w:space="0" w:color="E3E3E3"/>
                              </w:divBdr>
                              <w:divsChild>
                                <w:div w:id="1694960485">
                                  <w:marLeft w:val="0"/>
                                  <w:marRight w:val="0"/>
                                  <w:marTop w:val="100"/>
                                  <w:marBottom w:val="100"/>
                                  <w:divBdr>
                                    <w:top w:val="single" w:sz="2" w:space="0" w:color="E3E3E3"/>
                                    <w:left w:val="single" w:sz="2" w:space="0" w:color="E3E3E3"/>
                                    <w:bottom w:val="single" w:sz="2" w:space="0" w:color="E3E3E3"/>
                                    <w:right w:val="single" w:sz="2" w:space="0" w:color="E3E3E3"/>
                                  </w:divBdr>
                                  <w:divsChild>
                                    <w:div w:id="310211027">
                                      <w:marLeft w:val="0"/>
                                      <w:marRight w:val="0"/>
                                      <w:marTop w:val="0"/>
                                      <w:marBottom w:val="0"/>
                                      <w:divBdr>
                                        <w:top w:val="single" w:sz="2" w:space="0" w:color="E3E3E3"/>
                                        <w:left w:val="single" w:sz="2" w:space="0" w:color="E3E3E3"/>
                                        <w:bottom w:val="single" w:sz="2" w:space="0" w:color="E3E3E3"/>
                                        <w:right w:val="single" w:sz="2" w:space="0" w:color="E3E3E3"/>
                                      </w:divBdr>
                                      <w:divsChild>
                                        <w:div w:id="417219392">
                                          <w:marLeft w:val="0"/>
                                          <w:marRight w:val="0"/>
                                          <w:marTop w:val="0"/>
                                          <w:marBottom w:val="0"/>
                                          <w:divBdr>
                                            <w:top w:val="single" w:sz="2" w:space="0" w:color="E3E3E3"/>
                                            <w:left w:val="single" w:sz="2" w:space="0" w:color="E3E3E3"/>
                                            <w:bottom w:val="single" w:sz="2" w:space="0" w:color="E3E3E3"/>
                                            <w:right w:val="single" w:sz="2" w:space="0" w:color="E3E3E3"/>
                                          </w:divBdr>
                                          <w:divsChild>
                                            <w:div w:id="864827440">
                                              <w:marLeft w:val="0"/>
                                              <w:marRight w:val="0"/>
                                              <w:marTop w:val="0"/>
                                              <w:marBottom w:val="0"/>
                                              <w:divBdr>
                                                <w:top w:val="single" w:sz="2" w:space="0" w:color="E3E3E3"/>
                                                <w:left w:val="single" w:sz="2" w:space="0" w:color="E3E3E3"/>
                                                <w:bottom w:val="single" w:sz="2" w:space="0" w:color="E3E3E3"/>
                                                <w:right w:val="single" w:sz="2" w:space="0" w:color="E3E3E3"/>
                                              </w:divBdr>
                                              <w:divsChild>
                                                <w:div w:id="1842888813">
                                                  <w:marLeft w:val="0"/>
                                                  <w:marRight w:val="0"/>
                                                  <w:marTop w:val="0"/>
                                                  <w:marBottom w:val="0"/>
                                                  <w:divBdr>
                                                    <w:top w:val="single" w:sz="2" w:space="0" w:color="E3E3E3"/>
                                                    <w:left w:val="single" w:sz="2" w:space="0" w:color="E3E3E3"/>
                                                    <w:bottom w:val="single" w:sz="2" w:space="0" w:color="E3E3E3"/>
                                                    <w:right w:val="single" w:sz="2" w:space="0" w:color="E3E3E3"/>
                                                  </w:divBdr>
                                                  <w:divsChild>
                                                    <w:div w:id="1987854660">
                                                      <w:marLeft w:val="0"/>
                                                      <w:marRight w:val="0"/>
                                                      <w:marTop w:val="0"/>
                                                      <w:marBottom w:val="0"/>
                                                      <w:divBdr>
                                                        <w:top w:val="single" w:sz="2" w:space="0" w:color="E3E3E3"/>
                                                        <w:left w:val="single" w:sz="2" w:space="0" w:color="E3E3E3"/>
                                                        <w:bottom w:val="single" w:sz="2" w:space="0" w:color="E3E3E3"/>
                                                        <w:right w:val="single" w:sz="2" w:space="0" w:color="E3E3E3"/>
                                                      </w:divBdr>
                                                      <w:divsChild>
                                                        <w:div w:id="436950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1737207">
          <w:marLeft w:val="0"/>
          <w:marRight w:val="0"/>
          <w:marTop w:val="0"/>
          <w:marBottom w:val="0"/>
          <w:divBdr>
            <w:top w:val="none" w:sz="0" w:space="0" w:color="auto"/>
            <w:left w:val="none" w:sz="0" w:space="0" w:color="auto"/>
            <w:bottom w:val="none" w:sz="0" w:space="0" w:color="auto"/>
            <w:right w:val="none" w:sz="0" w:space="0" w:color="auto"/>
          </w:divBdr>
          <w:divsChild>
            <w:div w:id="398402836">
              <w:marLeft w:val="0"/>
              <w:marRight w:val="0"/>
              <w:marTop w:val="100"/>
              <w:marBottom w:val="100"/>
              <w:divBdr>
                <w:top w:val="single" w:sz="2" w:space="0" w:color="E3E3E3"/>
                <w:left w:val="single" w:sz="2" w:space="0" w:color="E3E3E3"/>
                <w:bottom w:val="single" w:sz="2" w:space="0" w:color="E3E3E3"/>
                <w:right w:val="single" w:sz="2" w:space="0" w:color="E3E3E3"/>
              </w:divBdr>
              <w:divsChild>
                <w:div w:id="3367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24031584">
      <w:bodyDiv w:val="1"/>
      <w:marLeft w:val="0"/>
      <w:marRight w:val="0"/>
      <w:marTop w:val="0"/>
      <w:marBottom w:val="0"/>
      <w:divBdr>
        <w:top w:val="none" w:sz="0" w:space="0" w:color="auto"/>
        <w:left w:val="none" w:sz="0" w:space="0" w:color="auto"/>
        <w:bottom w:val="none" w:sz="0" w:space="0" w:color="auto"/>
        <w:right w:val="none" w:sz="0" w:space="0" w:color="auto"/>
      </w:divBdr>
    </w:div>
    <w:div w:id="616831794">
      <w:bodyDiv w:val="1"/>
      <w:marLeft w:val="0"/>
      <w:marRight w:val="0"/>
      <w:marTop w:val="0"/>
      <w:marBottom w:val="0"/>
      <w:divBdr>
        <w:top w:val="none" w:sz="0" w:space="0" w:color="auto"/>
        <w:left w:val="none" w:sz="0" w:space="0" w:color="auto"/>
        <w:bottom w:val="none" w:sz="0" w:space="0" w:color="auto"/>
        <w:right w:val="none" w:sz="0" w:space="0" w:color="auto"/>
      </w:divBdr>
    </w:div>
    <w:div w:id="700130849">
      <w:bodyDiv w:val="1"/>
      <w:marLeft w:val="0"/>
      <w:marRight w:val="0"/>
      <w:marTop w:val="0"/>
      <w:marBottom w:val="0"/>
      <w:divBdr>
        <w:top w:val="none" w:sz="0" w:space="0" w:color="auto"/>
        <w:left w:val="none" w:sz="0" w:space="0" w:color="auto"/>
        <w:bottom w:val="none" w:sz="0" w:space="0" w:color="auto"/>
        <w:right w:val="none" w:sz="0" w:space="0" w:color="auto"/>
      </w:divBdr>
    </w:div>
    <w:div w:id="710619512">
      <w:bodyDiv w:val="1"/>
      <w:marLeft w:val="0"/>
      <w:marRight w:val="0"/>
      <w:marTop w:val="0"/>
      <w:marBottom w:val="0"/>
      <w:divBdr>
        <w:top w:val="none" w:sz="0" w:space="0" w:color="auto"/>
        <w:left w:val="none" w:sz="0" w:space="0" w:color="auto"/>
        <w:bottom w:val="none" w:sz="0" w:space="0" w:color="auto"/>
        <w:right w:val="none" w:sz="0" w:space="0" w:color="auto"/>
      </w:divBdr>
      <w:divsChild>
        <w:div w:id="209155601">
          <w:marLeft w:val="0"/>
          <w:marRight w:val="0"/>
          <w:marTop w:val="0"/>
          <w:marBottom w:val="0"/>
          <w:divBdr>
            <w:top w:val="single" w:sz="2" w:space="0" w:color="E3E3E3"/>
            <w:left w:val="single" w:sz="2" w:space="0" w:color="E3E3E3"/>
            <w:bottom w:val="single" w:sz="2" w:space="0" w:color="E3E3E3"/>
            <w:right w:val="single" w:sz="2" w:space="0" w:color="E3E3E3"/>
          </w:divBdr>
          <w:divsChild>
            <w:div w:id="1145244603">
              <w:marLeft w:val="0"/>
              <w:marRight w:val="0"/>
              <w:marTop w:val="0"/>
              <w:marBottom w:val="0"/>
              <w:divBdr>
                <w:top w:val="single" w:sz="2" w:space="0" w:color="E3E3E3"/>
                <w:left w:val="single" w:sz="2" w:space="0" w:color="E3E3E3"/>
                <w:bottom w:val="single" w:sz="2" w:space="0" w:color="E3E3E3"/>
                <w:right w:val="single" w:sz="2" w:space="0" w:color="E3E3E3"/>
              </w:divBdr>
              <w:divsChild>
                <w:div w:id="123042679">
                  <w:marLeft w:val="0"/>
                  <w:marRight w:val="0"/>
                  <w:marTop w:val="0"/>
                  <w:marBottom w:val="0"/>
                  <w:divBdr>
                    <w:top w:val="single" w:sz="2" w:space="0" w:color="E3E3E3"/>
                    <w:left w:val="single" w:sz="2" w:space="0" w:color="E3E3E3"/>
                    <w:bottom w:val="single" w:sz="2" w:space="0" w:color="E3E3E3"/>
                    <w:right w:val="single" w:sz="2" w:space="0" w:color="E3E3E3"/>
                  </w:divBdr>
                  <w:divsChild>
                    <w:div w:id="358089231">
                      <w:marLeft w:val="0"/>
                      <w:marRight w:val="0"/>
                      <w:marTop w:val="0"/>
                      <w:marBottom w:val="0"/>
                      <w:divBdr>
                        <w:top w:val="single" w:sz="2" w:space="0" w:color="E3E3E3"/>
                        <w:left w:val="single" w:sz="2" w:space="0" w:color="E3E3E3"/>
                        <w:bottom w:val="single" w:sz="2" w:space="0" w:color="E3E3E3"/>
                        <w:right w:val="single" w:sz="2" w:space="0" w:color="E3E3E3"/>
                      </w:divBdr>
                      <w:divsChild>
                        <w:div w:id="1476945818">
                          <w:marLeft w:val="0"/>
                          <w:marRight w:val="0"/>
                          <w:marTop w:val="0"/>
                          <w:marBottom w:val="0"/>
                          <w:divBdr>
                            <w:top w:val="single" w:sz="2" w:space="0" w:color="E3E3E3"/>
                            <w:left w:val="single" w:sz="2" w:space="0" w:color="E3E3E3"/>
                            <w:bottom w:val="single" w:sz="2" w:space="0" w:color="E3E3E3"/>
                            <w:right w:val="single" w:sz="2" w:space="0" w:color="E3E3E3"/>
                          </w:divBdr>
                          <w:divsChild>
                            <w:div w:id="1282421532">
                              <w:marLeft w:val="0"/>
                              <w:marRight w:val="0"/>
                              <w:marTop w:val="0"/>
                              <w:marBottom w:val="0"/>
                              <w:divBdr>
                                <w:top w:val="single" w:sz="2" w:space="0" w:color="E3E3E3"/>
                                <w:left w:val="single" w:sz="2" w:space="0" w:color="E3E3E3"/>
                                <w:bottom w:val="single" w:sz="2" w:space="0" w:color="E3E3E3"/>
                                <w:right w:val="single" w:sz="2" w:space="0" w:color="E3E3E3"/>
                              </w:divBdr>
                              <w:divsChild>
                                <w:div w:id="388310020">
                                  <w:marLeft w:val="0"/>
                                  <w:marRight w:val="0"/>
                                  <w:marTop w:val="100"/>
                                  <w:marBottom w:val="100"/>
                                  <w:divBdr>
                                    <w:top w:val="single" w:sz="2" w:space="0" w:color="E3E3E3"/>
                                    <w:left w:val="single" w:sz="2" w:space="0" w:color="E3E3E3"/>
                                    <w:bottom w:val="single" w:sz="2" w:space="0" w:color="E3E3E3"/>
                                    <w:right w:val="single" w:sz="2" w:space="0" w:color="E3E3E3"/>
                                  </w:divBdr>
                                  <w:divsChild>
                                    <w:div w:id="1714957326">
                                      <w:marLeft w:val="0"/>
                                      <w:marRight w:val="0"/>
                                      <w:marTop w:val="0"/>
                                      <w:marBottom w:val="0"/>
                                      <w:divBdr>
                                        <w:top w:val="single" w:sz="2" w:space="0" w:color="E3E3E3"/>
                                        <w:left w:val="single" w:sz="2" w:space="0" w:color="E3E3E3"/>
                                        <w:bottom w:val="single" w:sz="2" w:space="0" w:color="E3E3E3"/>
                                        <w:right w:val="single" w:sz="2" w:space="0" w:color="E3E3E3"/>
                                      </w:divBdr>
                                      <w:divsChild>
                                        <w:div w:id="152720099">
                                          <w:marLeft w:val="0"/>
                                          <w:marRight w:val="0"/>
                                          <w:marTop w:val="0"/>
                                          <w:marBottom w:val="0"/>
                                          <w:divBdr>
                                            <w:top w:val="single" w:sz="2" w:space="0" w:color="E3E3E3"/>
                                            <w:left w:val="single" w:sz="2" w:space="0" w:color="E3E3E3"/>
                                            <w:bottom w:val="single" w:sz="2" w:space="0" w:color="E3E3E3"/>
                                            <w:right w:val="single" w:sz="2" w:space="0" w:color="E3E3E3"/>
                                          </w:divBdr>
                                          <w:divsChild>
                                            <w:div w:id="1736051873">
                                              <w:marLeft w:val="0"/>
                                              <w:marRight w:val="0"/>
                                              <w:marTop w:val="0"/>
                                              <w:marBottom w:val="0"/>
                                              <w:divBdr>
                                                <w:top w:val="single" w:sz="2" w:space="0" w:color="E3E3E3"/>
                                                <w:left w:val="single" w:sz="2" w:space="0" w:color="E3E3E3"/>
                                                <w:bottom w:val="single" w:sz="2" w:space="0" w:color="E3E3E3"/>
                                                <w:right w:val="single" w:sz="2" w:space="0" w:color="E3E3E3"/>
                                              </w:divBdr>
                                              <w:divsChild>
                                                <w:div w:id="1230731749">
                                                  <w:marLeft w:val="0"/>
                                                  <w:marRight w:val="0"/>
                                                  <w:marTop w:val="0"/>
                                                  <w:marBottom w:val="0"/>
                                                  <w:divBdr>
                                                    <w:top w:val="single" w:sz="2" w:space="0" w:color="E3E3E3"/>
                                                    <w:left w:val="single" w:sz="2" w:space="0" w:color="E3E3E3"/>
                                                    <w:bottom w:val="single" w:sz="2" w:space="0" w:color="E3E3E3"/>
                                                    <w:right w:val="single" w:sz="2" w:space="0" w:color="E3E3E3"/>
                                                  </w:divBdr>
                                                  <w:divsChild>
                                                    <w:div w:id="539973713">
                                                      <w:marLeft w:val="0"/>
                                                      <w:marRight w:val="0"/>
                                                      <w:marTop w:val="0"/>
                                                      <w:marBottom w:val="0"/>
                                                      <w:divBdr>
                                                        <w:top w:val="single" w:sz="2" w:space="0" w:color="E3E3E3"/>
                                                        <w:left w:val="single" w:sz="2" w:space="0" w:color="E3E3E3"/>
                                                        <w:bottom w:val="single" w:sz="2" w:space="0" w:color="E3E3E3"/>
                                                        <w:right w:val="single" w:sz="2" w:space="0" w:color="E3E3E3"/>
                                                      </w:divBdr>
                                                      <w:divsChild>
                                                        <w:div w:id="2124224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38599841">
          <w:marLeft w:val="0"/>
          <w:marRight w:val="0"/>
          <w:marTop w:val="0"/>
          <w:marBottom w:val="0"/>
          <w:divBdr>
            <w:top w:val="none" w:sz="0" w:space="0" w:color="auto"/>
            <w:left w:val="none" w:sz="0" w:space="0" w:color="auto"/>
            <w:bottom w:val="none" w:sz="0" w:space="0" w:color="auto"/>
            <w:right w:val="none" w:sz="0" w:space="0" w:color="auto"/>
          </w:divBdr>
          <w:divsChild>
            <w:div w:id="1049501186">
              <w:marLeft w:val="0"/>
              <w:marRight w:val="0"/>
              <w:marTop w:val="100"/>
              <w:marBottom w:val="100"/>
              <w:divBdr>
                <w:top w:val="single" w:sz="2" w:space="0" w:color="E3E3E3"/>
                <w:left w:val="single" w:sz="2" w:space="0" w:color="E3E3E3"/>
                <w:bottom w:val="single" w:sz="2" w:space="0" w:color="E3E3E3"/>
                <w:right w:val="single" w:sz="2" w:space="0" w:color="E3E3E3"/>
              </w:divBdr>
              <w:divsChild>
                <w:div w:id="373239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95290964">
      <w:bodyDiv w:val="1"/>
      <w:marLeft w:val="0"/>
      <w:marRight w:val="0"/>
      <w:marTop w:val="0"/>
      <w:marBottom w:val="0"/>
      <w:divBdr>
        <w:top w:val="none" w:sz="0" w:space="0" w:color="auto"/>
        <w:left w:val="none" w:sz="0" w:space="0" w:color="auto"/>
        <w:bottom w:val="none" w:sz="0" w:space="0" w:color="auto"/>
        <w:right w:val="none" w:sz="0" w:space="0" w:color="auto"/>
      </w:divBdr>
      <w:divsChild>
        <w:div w:id="481628362">
          <w:marLeft w:val="0"/>
          <w:marRight w:val="0"/>
          <w:marTop w:val="0"/>
          <w:marBottom w:val="0"/>
          <w:divBdr>
            <w:top w:val="single" w:sz="2" w:space="0" w:color="E4E6E8"/>
            <w:left w:val="single" w:sz="2" w:space="0" w:color="E4E6E8"/>
            <w:bottom w:val="single" w:sz="2" w:space="0" w:color="E4E6E8"/>
            <w:right w:val="single" w:sz="2" w:space="0" w:color="E4E6E8"/>
          </w:divBdr>
          <w:divsChild>
            <w:div w:id="1767649451">
              <w:marLeft w:val="0"/>
              <w:marRight w:val="0"/>
              <w:marTop w:val="0"/>
              <w:marBottom w:val="0"/>
              <w:divBdr>
                <w:top w:val="single" w:sz="2" w:space="0" w:color="E4E6E8"/>
                <w:left w:val="single" w:sz="2" w:space="0" w:color="E4E6E8"/>
                <w:bottom w:val="single" w:sz="2" w:space="0" w:color="E4E6E8"/>
                <w:right w:val="single" w:sz="2" w:space="0" w:color="E4E6E8"/>
              </w:divBdr>
            </w:div>
            <w:div w:id="647519242">
              <w:marLeft w:val="0"/>
              <w:marRight w:val="0"/>
              <w:marTop w:val="0"/>
              <w:marBottom w:val="0"/>
              <w:divBdr>
                <w:top w:val="single" w:sz="2" w:space="0" w:color="E4E6E8"/>
                <w:left w:val="single" w:sz="2" w:space="0" w:color="E4E6E8"/>
                <w:bottom w:val="single" w:sz="2" w:space="0" w:color="E4E6E8"/>
                <w:right w:val="single" w:sz="2" w:space="0" w:color="E4E6E8"/>
              </w:divBdr>
              <w:divsChild>
                <w:div w:id="60905786">
                  <w:marLeft w:val="0"/>
                  <w:marRight w:val="0"/>
                  <w:marTop w:val="0"/>
                  <w:marBottom w:val="0"/>
                  <w:divBdr>
                    <w:top w:val="single" w:sz="2" w:space="0" w:color="E4E6E8"/>
                    <w:left w:val="single" w:sz="2" w:space="0" w:color="E4E6E8"/>
                    <w:bottom w:val="single" w:sz="2" w:space="0" w:color="E4E6E8"/>
                    <w:right w:val="single" w:sz="2" w:space="0" w:color="E4E6E8"/>
                  </w:divBdr>
                  <w:divsChild>
                    <w:div w:id="642659338">
                      <w:marLeft w:val="0"/>
                      <w:marRight w:val="0"/>
                      <w:marTop w:val="0"/>
                      <w:marBottom w:val="0"/>
                      <w:divBdr>
                        <w:top w:val="single" w:sz="2" w:space="0" w:color="E4E6E8"/>
                        <w:left w:val="single" w:sz="2" w:space="0" w:color="E4E6E8"/>
                        <w:bottom w:val="single" w:sz="2" w:space="0" w:color="E4E6E8"/>
                        <w:right w:val="single" w:sz="2" w:space="0" w:color="E4E6E8"/>
                      </w:divBdr>
                    </w:div>
                  </w:divsChild>
                </w:div>
                <w:div w:id="1624655244">
                  <w:marLeft w:val="0"/>
                  <w:marRight w:val="0"/>
                  <w:marTop w:val="0"/>
                  <w:marBottom w:val="0"/>
                  <w:divBdr>
                    <w:top w:val="single" w:sz="2" w:space="0" w:color="E4E6E8"/>
                    <w:left w:val="single" w:sz="6" w:space="0" w:color="E4E6E8"/>
                    <w:bottom w:val="single" w:sz="2" w:space="0" w:color="E4E6E8"/>
                    <w:right w:val="single" w:sz="2" w:space="0" w:color="E4E6E8"/>
                  </w:divBdr>
                  <w:divsChild>
                    <w:div w:id="605190065">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705831906">
          <w:marLeft w:val="0"/>
          <w:marRight w:val="0"/>
          <w:marTop w:val="0"/>
          <w:marBottom w:val="0"/>
          <w:divBdr>
            <w:top w:val="single" w:sz="2" w:space="0" w:color="E4E6E8"/>
            <w:left w:val="single" w:sz="2" w:space="0" w:color="E4E6E8"/>
            <w:bottom w:val="single" w:sz="2" w:space="0" w:color="E4E6E8"/>
            <w:right w:val="single" w:sz="2" w:space="0" w:color="E4E6E8"/>
          </w:divBdr>
          <w:divsChild>
            <w:div w:id="16586534">
              <w:marLeft w:val="0"/>
              <w:marRight w:val="0"/>
              <w:marTop w:val="0"/>
              <w:marBottom w:val="0"/>
              <w:divBdr>
                <w:top w:val="single" w:sz="2" w:space="0" w:color="E4E6E8"/>
                <w:left w:val="single" w:sz="2" w:space="0" w:color="E4E6E8"/>
                <w:bottom w:val="single" w:sz="2" w:space="0" w:color="E4E6E8"/>
                <w:right w:val="single" w:sz="2" w:space="0" w:color="E4E6E8"/>
              </w:divBdr>
              <w:divsChild>
                <w:div w:id="74211822">
                  <w:marLeft w:val="0"/>
                  <w:marRight w:val="0"/>
                  <w:marTop w:val="0"/>
                  <w:marBottom w:val="0"/>
                  <w:divBdr>
                    <w:top w:val="single" w:sz="2" w:space="0" w:color="E4E6E8"/>
                    <w:left w:val="single" w:sz="2" w:space="0" w:color="E4E6E8"/>
                    <w:bottom w:val="single" w:sz="2" w:space="0" w:color="E4E6E8"/>
                    <w:right w:val="single" w:sz="2" w:space="0" w:color="E4E6E8"/>
                  </w:divBdr>
                  <w:divsChild>
                    <w:div w:id="450514619">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 w:id="799147130">
      <w:bodyDiv w:val="1"/>
      <w:marLeft w:val="0"/>
      <w:marRight w:val="0"/>
      <w:marTop w:val="0"/>
      <w:marBottom w:val="0"/>
      <w:divBdr>
        <w:top w:val="none" w:sz="0" w:space="0" w:color="auto"/>
        <w:left w:val="none" w:sz="0" w:space="0" w:color="auto"/>
        <w:bottom w:val="none" w:sz="0" w:space="0" w:color="auto"/>
        <w:right w:val="none" w:sz="0" w:space="0" w:color="auto"/>
      </w:divBdr>
      <w:divsChild>
        <w:div w:id="235285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5681374">
      <w:bodyDiv w:val="1"/>
      <w:marLeft w:val="0"/>
      <w:marRight w:val="0"/>
      <w:marTop w:val="0"/>
      <w:marBottom w:val="0"/>
      <w:divBdr>
        <w:top w:val="none" w:sz="0" w:space="0" w:color="auto"/>
        <w:left w:val="none" w:sz="0" w:space="0" w:color="auto"/>
        <w:bottom w:val="none" w:sz="0" w:space="0" w:color="auto"/>
        <w:right w:val="none" w:sz="0" w:space="0" w:color="auto"/>
      </w:divBdr>
    </w:div>
    <w:div w:id="850030444">
      <w:bodyDiv w:val="1"/>
      <w:marLeft w:val="0"/>
      <w:marRight w:val="0"/>
      <w:marTop w:val="0"/>
      <w:marBottom w:val="0"/>
      <w:divBdr>
        <w:top w:val="none" w:sz="0" w:space="0" w:color="auto"/>
        <w:left w:val="none" w:sz="0" w:space="0" w:color="auto"/>
        <w:bottom w:val="none" w:sz="0" w:space="0" w:color="auto"/>
        <w:right w:val="none" w:sz="0" w:space="0" w:color="auto"/>
      </w:divBdr>
    </w:div>
    <w:div w:id="869758375">
      <w:bodyDiv w:val="1"/>
      <w:marLeft w:val="0"/>
      <w:marRight w:val="0"/>
      <w:marTop w:val="0"/>
      <w:marBottom w:val="0"/>
      <w:divBdr>
        <w:top w:val="none" w:sz="0" w:space="0" w:color="auto"/>
        <w:left w:val="none" w:sz="0" w:space="0" w:color="auto"/>
        <w:bottom w:val="none" w:sz="0" w:space="0" w:color="auto"/>
        <w:right w:val="none" w:sz="0" w:space="0" w:color="auto"/>
      </w:divBdr>
    </w:div>
    <w:div w:id="886259263">
      <w:bodyDiv w:val="1"/>
      <w:marLeft w:val="0"/>
      <w:marRight w:val="0"/>
      <w:marTop w:val="0"/>
      <w:marBottom w:val="0"/>
      <w:divBdr>
        <w:top w:val="none" w:sz="0" w:space="0" w:color="auto"/>
        <w:left w:val="none" w:sz="0" w:space="0" w:color="auto"/>
        <w:bottom w:val="none" w:sz="0" w:space="0" w:color="auto"/>
        <w:right w:val="none" w:sz="0" w:space="0" w:color="auto"/>
      </w:divBdr>
      <w:divsChild>
        <w:div w:id="1715885644">
          <w:marLeft w:val="0"/>
          <w:marRight w:val="0"/>
          <w:marTop w:val="0"/>
          <w:marBottom w:val="0"/>
          <w:divBdr>
            <w:top w:val="single" w:sz="2" w:space="0" w:color="E3E3E3"/>
            <w:left w:val="single" w:sz="2" w:space="0" w:color="E3E3E3"/>
            <w:bottom w:val="single" w:sz="2" w:space="0" w:color="E3E3E3"/>
            <w:right w:val="single" w:sz="2" w:space="0" w:color="E3E3E3"/>
          </w:divBdr>
          <w:divsChild>
            <w:div w:id="1227952829">
              <w:marLeft w:val="0"/>
              <w:marRight w:val="0"/>
              <w:marTop w:val="0"/>
              <w:marBottom w:val="0"/>
              <w:divBdr>
                <w:top w:val="single" w:sz="2" w:space="0" w:color="E3E3E3"/>
                <w:left w:val="single" w:sz="2" w:space="0" w:color="E3E3E3"/>
                <w:bottom w:val="single" w:sz="2" w:space="0" w:color="E3E3E3"/>
                <w:right w:val="single" w:sz="2" w:space="0" w:color="E3E3E3"/>
              </w:divBdr>
              <w:divsChild>
                <w:div w:id="1857963628">
                  <w:marLeft w:val="0"/>
                  <w:marRight w:val="0"/>
                  <w:marTop w:val="0"/>
                  <w:marBottom w:val="0"/>
                  <w:divBdr>
                    <w:top w:val="single" w:sz="2" w:space="0" w:color="E3E3E3"/>
                    <w:left w:val="single" w:sz="2" w:space="0" w:color="E3E3E3"/>
                    <w:bottom w:val="single" w:sz="2" w:space="0" w:color="E3E3E3"/>
                    <w:right w:val="single" w:sz="2" w:space="0" w:color="E3E3E3"/>
                  </w:divBdr>
                  <w:divsChild>
                    <w:div w:id="1180243579">
                      <w:marLeft w:val="0"/>
                      <w:marRight w:val="0"/>
                      <w:marTop w:val="0"/>
                      <w:marBottom w:val="0"/>
                      <w:divBdr>
                        <w:top w:val="single" w:sz="2" w:space="0" w:color="E3E3E3"/>
                        <w:left w:val="single" w:sz="2" w:space="0" w:color="E3E3E3"/>
                        <w:bottom w:val="single" w:sz="2" w:space="0" w:color="E3E3E3"/>
                        <w:right w:val="single" w:sz="2" w:space="0" w:color="E3E3E3"/>
                      </w:divBdr>
                      <w:divsChild>
                        <w:div w:id="500316883">
                          <w:marLeft w:val="0"/>
                          <w:marRight w:val="0"/>
                          <w:marTop w:val="0"/>
                          <w:marBottom w:val="0"/>
                          <w:divBdr>
                            <w:top w:val="single" w:sz="2" w:space="0" w:color="E3E3E3"/>
                            <w:left w:val="single" w:sz="2" w:space="0" w:color="E3E3E3"/>
                            <w:bottom w:val="single" w:sz="2" w:space="0" w:color="E3E3E3"/>
                            <w:right w:val="single" w:sz="2" w:space="0" w:color="E3E3E3"/>
                          </w:divBdr>
                          <w:divsChild>
                            <w:div w:id="340933387">
                              <w:marLeft w:val="0"/>
                              <w:marRight w:val="0"/>
                              <w:marTop w:val="0"/>
                              <w:marBottom w:val="0"/>
                              <w:divBdr>
                                <w:top w:val="single" w:sz="2" w:space="0" w:color="E3E3E3"/>
                                <w:left w:val="single" w:sz="2" w:space="0" w:color="E3E3E3"/>
                                <w:bottom w:val="single" w:sz="2" w:space="0" w:color="E3E3E3"/>
                                <w:right w:val="single" w:sz="2" w:space="0" w:color="E3E3E3"/>
                              </w:divBdr>
                              <w:divsChild>
                                <w:div w:id="306014729">
                                  <w:marLeft w:val="0"/>
                                  <w:marRight w:val="0"/>
                                  <w:marTop w:val="100"/>
                                  <w:marBottom w:val="100"/>
                                  <w:divBdr>
                                    <w:top w:val="single" w:sz="2" w:space="0" w:color="E3E3E3"/>
                                    <w:left w:val="single" w:sz="2" w:space="0" w:color="E3E3E3"/>
                                    <w:bottom w:val="single" w:sz="2" w:space="0" w:color="E3E3E3"/>
                                    <w:right w:val="single" w:sz="2" w:space="0" w:color="E3E3E3"/>
                                  </w:divBdr>
                                  <w:divsChild>
                                    <w:div w:id="1563128744">
                                      <w:marLeft w:val="0"/>
                                      <w:marRight w:val="0"/>
                                      <w:marTop w:val="0"/>
                                      <w:marBottom w:val="0"/>
                                      <w:divBdr>
                                        <w:top w:val="single" w:sz="2" w:space="0" w:color="E3E3E3"/>
                                        <w:left w:val="single" w:sz="2" w:space="0" w:color="E3E3E3"/>
                                        <w:bottom w:val="single" w:sz="2" w:space="0" w:color="E3E3E3"/>
                                        <w:right w:val="single" w:sz="2" w:space="0" w:color="E3E3E3"/>
                                      </w:divBdr>
                                      <w:divsChild>
                                        <w:div w:id="1046832975">
                                          <w:marLeft w:val="0"/>
                                          <w:marRight w:val="0"/>
                                          <w:marTop w:val="0"/>
                                          <w:marBottom w:val="0"/>
                                          <w:divBdr>
                                            <w:top w:val="single" w:sz="2" w:space="0" w:color="E3E3E3"/>
                                            <w:left w:val="single" w:sz="2" w:space="0" w:color="E3E3E3"/>
                                            <w:bottom w:val="single" w:sz="2" w:space="0" w:color="E3E3E3"/>
                                            <w:right w:val="single" w:sz="2" w:space="0" w:color="E3E3E3"/>
                                          </w:divBdr>
                                          <w:divsChild>
                                            <w:div w:id="2028208990">
                                              <w:marLeft w:val="0"/>
                                              <w:marRight w:val="0"/>
                                              <w:marTop w:val="0"/>
                                              <w:marBottom w:val="0"/>
                                              <w:divBdr>
                                                <w:top w:val="single" w:sz="2" w:space="0" w:color="E3E3E3"/>
                                                <w:left w:val="single" w:sz="2" w:space="0" w:color="E3E3E3"/>
                                                <w:bottom w:val="single" w:sz="2" w:space="0" w:color="E3E3E3"/>
                                                <w:right w:val="single" w:sz="2" w:space="0" w:color="E3E3E3"/>
                                              </w:divBdr>
                                              <w:divsChild>
                                                <w:div w:id="766736859">
                                                  <w:marLeft w:val="0"/>
                                                  <w:marRight w:val="0"/>
                                                  <w:marTop w:val="0"/>
                                                  <w:marBottom w:val="0"/>
                                                  <w:divBdr>
                                                    <w:top w:val="single" w:sz="2" w:space="0" w:color="E3E3E3"/>
                                                    <w:left w:val="single" w:sz="2" w:space="0" w:color="E3E3E3"/>
                                                    <w:bottom w:val="single" w:sz="2" w:space="0" w:color="E3E3E3"/>
                                                    <w:right w:val="single" w:sz="2" w:space="0" w:color="E3E3E3"/>
                                                  </w:divBdr>
                                                  <w:divsChild>
                                                    <w:div w:id="2047488815">
                                                      <w:marLeft w:val="0"/>
                                                      <w:marRight w:val="0"/>
                                                      <w:marTop w:val="0"/>
                                                      <w:marBottom w:val="0"/>
                                                      <w:divBdr>
                                                        <w:top w:val="single" w:sz="2" w:space="0" w:color="E3E3E3"/>
                                                        <w:left w:val="single" w:sz="2" w:space="0" w:color="E3E3E3"/>
                                                        <w:bottom w:val="single" w:sz="2" w:space="0" w:color="E3E3E3"/>
                                                        <w:right w:val="single" w:sz="2" w:space="0" w:color="E3E3E3"/>
                                                      </w:divBdr>
                                                      <w:divsChild>
                                                        <w:div w:id="1513451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69668118">
          <w:marLeft w:val="0"/>
          <w:marRight w:val="0"/>
          <w:marTop w:val="0"/>
          <w:marBottom w:val="0"/>
          <w:divBdr>
            <w:top w:val="none" w:sz="0" w:space="0" w:color="auto"/>
            <w:left w:val="none" w:sz="0" w:space="0" w:color="auto"/>
            <w:bottom w:val="none" w:sz="0" w:space="0" w:color="auto"/>
            <w:right w:val="none" w:sz="0" w:space="0" w:color="auto"/>
          </w:divBdr>
          <w:divsChild>
            <w:div w:id="233443150">
              <w:marLeft w:val="0"/>
              <w:marRight w:val="0"/>
              <w:marTop w:val="100"/>
              <w:marBottom w:val="100"/>
              <w:divBdr>
                <w:top w:val="single" w:sz="2" w:space="0" w:color="E3E3E3"/>
                <w:left w:val="single" w:sz="2" w:space="0" w:color="E3E3E3"/>
                <w:bottom w:val="single" w:sz="2" w:space="0" w:color="E3E3E3"/>
                <w:right w:val="single" w:sz="2" w:space="0" w:color="E3E3E3"/>
              </w:divBdr>
              <w:divsChild>
                <w:div w:id="917862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41495798">
      <w:bodyDiv w:val="1"/>
      <w:marLeft w:val="0"/>
      <w:marRight w:val="0"/>
      <w:marTop w:val="0"/>
      <w:marBottom w:val="0"/>
      <w:divBdr>
        <w:top w:val="none" w:sz="0" w:space="0" w:color="auto"/>
        <w:left w:val="none" w:sz="0" w:space="0" w:color="auto"/>
        <w:bottom w:val="none" w:sz="0" w:space="0" w:color="auto"/>
        <w:right w:val="none" w:sz="0" w:space="0" w:color="auto"/>
      </w:divBdr>
    </w:div>
    <w:div w:id="996690730">
      <w:bodyDiv w:val="1"/>
      <w:marLeft w:val="0"/>
      <w:marRight w:val="0"/>
      <w:marTop w:val="0"/>
      <w:marBottom w:val="0"/>
      <w:divBdr>
        <w:top w:val="none" w:sz="0" w:space="0" w:color="auto"/>
        <w:left w:val="none" w:sz="0" w:space="0" w:color="auto"/>
        <w:bottom w:val="none" w:sz="0" w:space="0" w:color="auto"/>
        <w:right w:val="none" w:sz="0" w:space="0" w:color="auto"/>
      </w:divBdr>
    </w:div>
    <w:div w:id="1023439037">
      <w:bodyDiv w:val="1"/>
      <w:marLeft w:val="0"/>
      <w:marRight w:val="0"/>
      <w:marTop w:val="0"/>
      <w:marBottom w:val="0"/>
      <w:divBdr>
        <w:top w:val="none" w:sz="0" w:space="0" w:color="auto"/>
        <w:left w:val="none" w:sz="0" w:space="0" w:color="auto"/>
        <w:bottom w:val="none" w:sz="0" w:space="0" w:color="auto"/>
        <w:right w:val="none" w:sz="0" w:space="0" w:color="auto"/>
      </w:divBdr>
    </w:div>
    <w:div w:id="1464421054">
      <w:bodyDiv w:val="1"/>
      <w:marLeft w:val="0"/>
      <w:marRight w:val="0"/>
      <w:marTop w:val="0"/>
      <w:marBottom w:val="0"/>
      <w:divBdr>
        <w:top w:val="none" w:sz="0" w:space="0" w:color="auto"/>
        <w:left w:val="none" w:sz="0" w:space="0" w:color="auto"/>
        <w:bottom w:val="none" w:sz="0" w:space="0" w:color="auto"/>
        <w:right w:val="none" w:sz="0" w:space="0" w:color="auto"/>
      </w:divBdr>
    </w:div>
    <w:div w:id="1509563794">
      <w:bodyDiv w:val="1"/>
      <w:marLeft w:val="0"/>
      <w:marRight w:val="0"/>
      <w:marTop w:val="0"/>
      <w:marBottom w:val="0"/>
      <w:divBdr>
        <w:top w:val="none" w:sz="0" w:space="0" w:color="auto"/>
        <w:left w:val="none" w:sz="0" w:space="0" w:color="auto"/>
        <w:bottom w:val="none" w:sz="0" w:space="0" w:color="auto"/>
        <w:right w:val="none" w:sz="0" w:space="0" w:color="auto"/>
      </w:divBdr>
    </w:div>
    <w:div w:id="1587766663">
      <w:bodyDiv w:val="1"/>
      <w:marLeft w:val="0"/>
      <w:marRight w:val="0"/>
      <w:marTop w:val="0"/>
      <w:marBottom w:val="0"/>
      <w:divBdr>
        <w:top w:val="none" w:sz="0" w:space="0" w:color="auto"/>
        <w:left w:val="none" w:sz="0" w:space="0" w:color="auto"/>
        <w:bottom w:val="none" w:sz="0" w:space="0" w:color="auto"/>
        <w:right w:val="none" w:sz="0" w:space="0" w:color="auto"/>
      </w:divBdr>
    </w:div>
    <w:div w:id="1824739432">
      <w:bodyDiv w:val="1"/>
      <w:marLeft w:val="0"/>
      <w:marRight w:val="0"/>
      <w:marTop w:val="0"/>
      <w:marBottom w:val="0"/>
      <w:divBdr>
        <w:top w:val="none" w:sz="0" w:space="0" w:color="auto"/>
        <w:left w:val="none" w:sz="0" w:space="0" w:color="auto"/>
        <w:bottom w:val="none" w:sz="0" w:space="0" w:color="auto"/>
        <w:right w:val="none" w:sz="0" w:space="0" w:color="auto"/>
      </w:divBdr>
      <w:divsChild>
        <w:div w:id="439105900">
          <w:marLeft w:val="0"/>
          <w:marRight w:val="0"/>
          <w:marTop w:val="0"/>
          <w:marBottom w:val="0"/>
          <w:divBdr>
            <w:top w:val="single" w:sz="2" w:space="0" w:color="E3E3E3"/>
            <w:left w:val="single" w:sz="2" w:space="0" w:color="E3E3E3"/>
            <w:bottom w:val="single" w:sz="2" w:space="0" w:color="E3E3E3"/>
            <w:right w:val="single" w:sz="2" w:space="0" w:color="E3E3E3"/>
          </w:divBdr>
          <w:divsChild>
            <w:div w:id="2089839974">
              <w:marLeft w:val="0"/>
              <w:marRight w:val="0"/>
              <w:marTop w:val="0"/>
              <w:marBottom w:val="0"/>
              <w:divBdr>
                <w:top w:val="single" w:sz="2" w:space="0" w:color="E3E3E3"/>
                <w:left w:val="single" w:sz="2" w:space="0" w:color="E3E3E3"/>
                <w:bottom w:val="single" w:sz="2" w:space="0" w:color="E3E3E3"/>
                <w:right w:val="single" w:sz="2" w:space="0" w:color="E3E3E3"/>
              </w:divBdr>
              <w:divsChild>
                <w:div w:id="904492580">
                  <w:marLeft w:val="0"/>
                  <w:marRight w:val="0"/>
                  <w:marTop w:val="0"/>
                  <w:marBottom w:val="0"/>
                  <w:divBdr>
                    <w:top w:val="single" w:sz="2" w:space="0" w:color="E3E3E3"/>
                    <w:left w:val="single" w:sz="2" w:space="0" w:color="E3E3E3"/>
                    <w:bottom w:val="single" w:sz="2" w:space="0" w:color="E3E3E3"/>
                    <w:right w:val="single" w:sz="2" w:space="0" w:color="E3E3E3"/>
                  </w:divBdr>
                  <w:divsChild>
                    <w:div w:id="638150921">
                      <w:marLeft w:val="0"/>
                      <w:marRight w:val="0"/>
                      <w:marTop w:val="0"/>
                      <w:marBottom w:val="0"/>
                      <w:divBdr>
                        <w:top w:val="single" w:sz="2" w:space="0" w:color="E3E3E3"/>
                        <w:left w:val="single" w:sz="2" w:space="0" w:color="E3E3E3"/>
                        <w:bottom w:val="single" w:sz="2" w:space="0" w:color="E3E3E3"/>
                        <w:right w:val="single" w:sz="2" w:space="0" w:color="E3E3E3"/>
                      </w:divBdr>
                      <w:divsChild>
                        <w:div w:id="1388452947">
                          <w:marLeft w:val="0"/>
                          <w:marRight w:val="0"/>
                          <w:marTop w:val="0"/>
                          <w:marBottom w:val="0"/>
                          <w:divBdr>
                            <w:top w:val="single" w:sz="2" w:space="0" w:color="E3E3E3"/>
                            <w:left w:val="single" w:sz="2" w:space="0" w:color="E3E3E3"/>
                            <w:bottom w:val="single" w:sz="2" w:space="0" w:color="E3E3E3"/>
                            <w:right w:val="single" w:sz="2" w:space="0" w:color="E3E3E3"/>
                          </w:divBdr>
                          <w:divsChild>
                            <w:div w:id="2141682699">
                              <w:marLeft w:val="0"/>
                              <w:marRight w:val="0"/>
                              <w:marTop w:val="0"/>
                              <w:marBottom w:val="0"/>
                              <w:divBdr>
                                <w:top w:val="single" w:sz="2" w:space="0" w:color="E3E3E3"/>
                                <w:left w:val="single" w:sz="2" w:space="0" w:color="E3E3E3"/>
                                <w:bottom w:val="single" w:sz="2" w:space="0" w:color="E3E3E3"/>
                                <w:right w:val="single" w:sz="2" w:space="0" w:color="E3E3E3"/>
                              </w:divBdr>
                              <w:divsChild>
                                <w:div w:id="1610046707">
                                  <w:marLeft w:val="0"/>
                                  <w:marRight w:val="0"/>
                                  <w:marTop w:val="100"/>
                                  <w:marBottom w:val="100"/>
                                  <w:divBdr>
                                    <w:top w:val="single" w:sz="2" w:space="0" w:color="E3E3E3"/>
                                    <w:left w:val="single" w:sz="2" w:space="0" w:color="E3E3E3"/>
                                    <w:bottom w:val="single" w:sz="2" w:space="0" w:color="E3E3E3"/>
                                    <w:right w:val="single" w:sz="2" w:space="0" w:color="E3E3E3"/>
                                  </w:divBdr>
                                  <w:divsChild>
                                    <w:div w:id="1896549309">
                                      <w:marLeft w:val="0"/>
                                      <w:marRight w:val="0"/>
                                      <w:marTop w:val="0"/>
                                      <w:marBottom w:val="0"/>
                                      <w:divBdr>
                                        <w:top w:val="single" w:sz="2" w:space="0" w:color="E3E3E3"/>
                                        <w:left w:val="single" w:sz="2" w:space="0" w:color="E3E3E3"/>
                                        <w:bottom w:val="single" w:sz="2" w:space="0" w:color="E3E3E3"/>
                                        <w:right w:val="single" w:sz="2" w:space="0" w:color="E3E3E3"/>
                                      </w:divBdr>
                                      <w:divsChild>
                                        <w:div w:id="1445803712">
                                          <w:marLeft w:val="0"/>
                                          <w:marRight w:val="0"/>
                                          <w:marTop w:val="0"/>
                                          <w:marBottom w:val="0"/>
                                          <w:divBdr>
                                            <w:top w:val="single" w:sz="2" w:space="0" w:color="E3E3E3"/>
                                            <w:left w:val="single" w:sz="2" w:space="0" w:color="E3E3E3"/>
                                            <w:bottom w:val="single" w:sz="2" w:space="0" w:color="E3E3E3"/>
                                            <w:right w:val="single" w:sz="2" w:space="0" w:color="E3E3E3"/>
                                          </w:divBdr>
                                          <w:divsChild>
                                            <w:div w:id="2114519593">
                                              <w:marLeft w:val="0"/>
                                              <w:marRight w:val="0"/>
                                              <w:marTop w:val="0"/>
                                              <w:marBottom w:val="0"/>
                                              <w:divBdr>
                                                <w:top w:val="single" w:sz="2" w:space="0" w:color="E3E3E3"/>
                                                <w:left w:val="single" w:sz="2" w:space="0" w:color="E3E3E3"/>
                                                <w:bottom w:val="single" w:sz="2" w:space="0" w:color="E3E3E3"/>
                                                <w:right w:val="single" w:sz="2" w:space="0" w:color="E3E3E3"/>
                                              </w:divBdr>
                                              <w:divsChild>
                                                <w:div w:id="1112163006">
                                                  <w:marLeft w:val="0"/>
                                                  <w:marRight w:val="0"/>
                                                  <w:marTop w:val="0"/>
                                                  <w:marBottom w:val="0"/>
                                                  <w:divBdr>
                                                    <w:top w:val="single" w:sz="2" w:space="0" w:color="E3E3E3"/>
                                                    <w:left w:val="single" w:sz="2" w:space="0" w:color="E3E3E3"/>
                                                    <w:bottom w:val="single" w:sz="2" w:space="0" w:color="E3E3E3"/>
                                                    <w:right w:val="single" w:sz="2" w:space="0" w:color="E3E3E3"/>
                                                  </w:divBdr>
                                                  <w:divsChild>
                                                    <w:div w:id="551769916">
                                                      <w:marLeft w:val="0"/>
                                                      <w:marRight w:val="0"/>
                                                      <w:marTop w:val="0"/>
                                                      <w:marBottom w:val="0"/>
                                                      <w:divBdr>
                                                        <w:top w:val="single" w:sz="2" w:space="0" w:color="E3E3E3"/>
                                                        <w:left w:val="single" w:sz="2" w:space="0" w:color="E3E3E3"/>
                                                        <w:bottom w:val="single" w:sz="2" w:space="0" w:color="E3E3E3"/>
                                                        <w:right w:val="single" w:sz="2" w:space="0" w:color="E3E3E3"/>
                                                      </w:divBdr>
                                                      <w:divsChild>
                                                        <w:div w:id="1949770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08481078">
          <w:marLeft w:val="0"/>
          <w:marRight w:val="0"/>
          <w:marTop w:val="0"/>
          <w:marBottom w:val="0"/>
          <w:divBdr>
            <w:top w:val="none" w:sz="0" w:space="0" w:color="auto"/>
            <w:left w:val="none" w:sz="0" w:space="0" w:color="auto"/>
            <w:bottom w:val="none" w:sz="0" w:space="0" w:color="auto"/>
            <w:right w:val="none" w:sz="0" w:space="0" w:color="auto"/>
          </w:divBdr>
          <w:divsChild>
            <w:div w:id="1219435506">
              <w:marLeft w:val="0"/>
              <w:marRight w:val="0"/>
              <w:marTop w:val="100"/>
              <w:marBottom w:val="100"/>
              <w:divBdr>
                <w:top w:val="single" w:sz="2" w:space="0" w:color="E3E3E3"/>
                <w:left w:val="single" w:sz="2" w:space="0" w:color="E3E3E3"/>
                <w:bottom w:val="single" w:sz="2" w:space="0" w:color="E3E3E3"/>
                <w:right w:val="single" w:sz="2" w:space="0" w:color="E3E3E3"/>
              </w:divBdr>
              <w:divsChild>
                <w:div w:id="1799638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53910688">
      <w:bodyDiv w:val="1"/>
      <w:marLeft w:val="0"/>
      <w:marRight w:val="0"/>
      <w:marTop w:val="0"/>
      <w:marBottom w:val="0"/>
      <w:divBdr>
        <w:top w:val="none" w:sz="0" w:space="0" w:color="auto"/>
        <w:left w:val="none" w:sz="0" w:space="0" w:color="auto"/>
        <w:bottom w:val="none" w:sz="0" w:space="0" w:color="auto"/>
        <w:right w:val="none" w:sz="0" w:space="0" w:color="auto"/>
      </w:divBdr>
    </w:div>
    <w:div w:id="1952280155">
      <w:bodyDiv w:val="1"/>
      <w:marLeft w:val="0"/>
      <w:marRight w:val="0"/>
      <w:marTop w:val="0"/>
      <w:marBottom w:val="0"/>
      <w:divBdr>
        <w:top w:val="none" w:sz="0" w:space="0" w:color="auto"/>
        <w:left w:val="none" w:sz="0" w:space="0" w:color="auto"/>
        <w:bottom w:val="none" w:sz="0" w:space="0" w:color="auto"/>
        <w:right w:val="none" w:sz="0" w:space="0" w:color="auto"/>
      </w:divBdr>
      <w:divsChild>
        <w:div w:id="1991667072">
          <w:marLeft w:val="0"/>
          <w:marRight w:val="0"/>
          <w:marTop w:val="0"/>
          <w:marBottom w:val="0"/>
          <w:divBdr>
            <w:top w:val="single" w:sz="2" w:space="0" w:color="E4E6E8"/>
            <w:left w:val="single" w:sz="2" w:space="0" w:color="E4E6E8"/>
            <w:bottom w:val="single" w:sz="2" w:space="0" w:color="E4E6E8"/>
            <w:right w:val="single" w:sz="2" w:space="0" w:color="E4E6E8"/>
          </w:divBdr>
          <w:divsChild>
            <w:div w:id="1073090611">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 w:id="203996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oi.org/10.1177/074391569201100202" TargetMode="External"/><Relationship Id="rId18" Type="http://schemas.openxmlformats.org/officeDocument/2006/relationships/hyperlink" Target="https://doi.org/10.1016/j.jmp.2011.09.001"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CRAN.R-project.org/package=crossdes" TargetMode="External"/><Relationship Id="rId17" Type="http://schemas.openxmlformats.org/officeDocument/2006/relationships/hyperlink" Target="https://doi.org/10.1016/j.socscimed.2012.10.007" TargetMode="External"/><Relationship Id="rId2" Type="http://schemas.openxmlformats.org/officeDocument/2006/relationships/numbering" Target="numbering.xml"/><Relationship Id="rId16" Type="http://schemas.openxmlformats.org/officeDocument/2006/relationships/hyperlink" Target="https://doi.org/10.1111/j.1755-0238.2009.00049.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R-project.org/" TargetMode="External"/><Relationship Id="rId5" Type="http://schemas.openxmlformats.org/officeDocument/2006/relationships/webSettings" Target="webSettings.xml"/><Relationship Id="rId15" Type="http://schemas.openxmlformats.org/officeDocument/2006/relationships/hyperlink" Target="https://doi.org/10.1108/17511060910948008" TargetMode="Externa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doi.org/10.1002/mar.201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C17E6-D95F-4294-B3CD-1528E3D27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17</Pages>
  <Words>8420</Words>
  <Characters>47996</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Pratheesh Gopinath</dc:creator>
  <cp:keywords/>
  <dc:description/>
  <cp:lastModifiedBy>user</cp:lastModifiedBy>
  <cp:revision>34</cp:revision>
  <dcterms:created xsi:type="dcterms:W3CDTF">2024-05-05T18:12:00Z</dcterms:created>
  <dcterms:modified xsi:type="dcterms:W3CDTF">2024-05-07T06:34:00Z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a591c8dd8d8d141f38474c9f3908c1b903ef6615191c92a7ea18fe952752ce84</vt:lpwstr>
  </property>
  <property fmtid="{D5CDD505-2E9C-101B-9397-08002B2CF9AE}" pid="3" name="ZOTERO_PREF_1">
    <vt:lpwstr>&lt;data data-version="3" zotero-version="6.0.36"&gt;&lt;session id="UzMcBtZ4"/&gt;&lt;style id="http://www.zotero.org/styles/apa" locale="en-US"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ies>
</file>