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FB887" w14:textId="73342A28" w:rsidR="00B913AD" w:rsidRPr="00B85277" w:rsidRDefault="00B913AD" w:rsidP="00C72A8D">
      <w:pPr>
        <w:jc w:val="both"/>
        <w:rPr>
          <w:rFonts w:ascii="Times New Roman" w:hAnsi="Times New Roman" w:cs="Times New Roman"/>
          <w:b/>
          <w:bCs/>
          <w:sz w:val="24"/>
          <w:szCs w:val="24"/>
        </w:rPr>
      </w:pPr>
      <w:r w:rsidRPr="00B85277">
        <w:rPr>
          <w:rFonts w:ascii="Times New Roman" w:hAnsi="Times New Roman" w:cs="Times New Roman"/>
          <w:sz w:val="24"/>
          <w:szCs w:val="24"/>
        </w:rPr>
        <w:t xml:space="preserve">Title: </w:t>
      </w:r>
      <w:r w:rsidR="00097811" w:rsidRPr="00B85277">
        <w:rPr>
          <w:rFonts w:ascii="Times New Roman" w:hAnsi="Times New Roman" w:cs="Times New Roman"/>
          <w:b/>
          <w:bCs/>
          <w:sz w:val="24"/>
          <w:szCs w:val="24"/>
        </w:rPr>
        <w:t>Analysing Adaptive Responses of Smallholder Black Pepper Farmers in Kerala: A Choice Modelling Approach to Climate Change-Relevant Decisions.</w:t>
      </w:r>
    </w:p>
    <w:p w14:paraId="7B06C82A" w14:textId="08F7A072" w:rsidR="00B913AD" w:rsidRPr="00B85277" w:rsidRDefault="00B913AD" w:rsidP="00C72A8D">
      <w:pPr>
        <w:pStyle w:val="ListParagraph"/>
        <w:numPr>
          <w:ilvl w:val="0"/>
          <w:numId w:val="1"/>
        </w:numPr>
        <w:jc w:val="both"/>
        <w:rPr>
          <w:rFonts w:ascii="Times New Roman" w:hAnsi="Times New Roman" w:cs="Times New Roman"/>
          <w:b/>
          <w:bCs/>
          <w:sz w:val="24"/>
          <w:szCs w:val="24"/>
        </w:rPr>
      </w:pPr>
      <w:r w:rsidRPr="00B85277">
        <w:rPr>
          <w:rFonts w:ascii="Times New Roman" w:hAnsi="Times New Roman" w:cs="Times New Roman"/>
          <w:b/>
          <w:bCs/>
          <w:sz w:val="24"/>
          <w:szCs w:val="24"/>
        </w:rPr>
        <w:t>Introduction</w:t>
      </w:r>
    </w:p>
    <w:p w14:paraId="1EFEB5E6" w14:textId="77777777" w:rsidR="00B913AD" w:rsidRPr="00B85277" w:rsidRDefault="00B913AD" w:rsidP="00C72A8D">
      <w:pPr>
        <w:jc w:val="both"/>
        <w:rPr>
          <w:rFonts w:ascii="Times New Roman" w:hAnsi="Times New Roman" w:cs="Times New Roman"/>
          <w:sz w:val="24"/>
          <w:szCs w:val="24"/>
        </w:rPr>
      </w:pPr>
      <w:r w:rsidRPr="00B85277">
        <w:rPr>
          <w:rFonts w:ascii="Times New Roman" w:hAnsi="Times New Roman" w:cs="Times New Roman"/>
          <w:sz w:val="24"/>
          <w:szCs w:val="24"/>
        </w:rPr>
        <w:t>Black Pepper, revered as "Black Gold," stands as an iconic spice in global trade, with its origins deeply rooted in the lush landscapes of Kerala, a South Indian state renowned for its spice cultivation.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and economic volatility.</w:t>
      </w:r>
    </w:p>
    <w:p w14:paraId="3C06959F" w14:textId="4F8174F4" w:rsidR="00B913AD" w:rsidRPr="00B85277" w:rsidRDefault="00B913AD" w:rsidP="00C72A8D">
      <w:pPr>
        <w:jc w:val="both"/>
        <w:rPr>
          <w:rFonts w:ascii="Times New Roman" w:hAnsi="Times New Roman" w:cs="Times New Roman"/>
          <w:sz w:val="24"/>
          <w:szCs w:val="24"/>
        </w:rPr>
      </w:pPr>
      <w:r w:rsidRPr="00B85277">
        <w:rPr>
          <w:rFonts w:ascii="Times New Roman" w:hAnsi="Times New Roman" w:cs="Times New Roman"/>
          <w:sz w:val="24"/>
          <w:szCs w:val="24"/>
        </w:rPr>
        <w:t>The production dynamics of black pepper in Kerala,</w:t>
      </w:r>
      <w:r w:rsidR="00C72A8D" w:rsidRPr="00B85277">
        <w:rPr>
          <w:rFonts w:ascii="Times New Roman" w:hAnsi="Times New Roman" w:cs="Times New Roman"/>
          <w:sz w:val="24"/>
          <w:szCs w:val="24"/>
        </w:rPr>
        <w:t xml:space="preserve"> </w:t>
      </w:r>
      <w:r w:rsidRPr="00B85277">
        <w:rPr>
          <w:rFonts w:ascii="Times New Roman" w:hAnsi="Times New Roman" w:cs="Times New Roman"/>
          <w:sz w:val="24"/>
          <w:szCs w:val="24"/>
        </w:rPr>
        <w:t xml:space="preserve">reflect the intricate interplay between natural phenomena and agricultural practices. Notably, the </w:t>
      </w:r>
      <w:r w:rsidR="00C72A8D" w:rsidRPr="00B85277">
        <w:rPr>
          <w:rFonts w:ascii="Times New Roman" w:hAnsi="Times New Roman" w:cs="Times New Roman"/>
          <w:sz w:val="24"/>
          <w:szCs w:val="24"/>
        </w:rPr>
        <w:t>state</w:t>
      </w:r>
      <w:r w:rsidRPr="00B85277">
        <w:rPr>
          <w:rFonts w:ascii="Times New Roman" w:hAnsi="Times New Roman" w:cs="Times New Roman"/>
          <w:sz w:val="24"/>
          <w:szCs w:val="24"/>
        </w:rPr>
        <w:t xml:space="preserve"> experienced a tumultuous period marked by devastating floods in 2018 and 2019, leaving enduring impacts on soil quality and fertility</w:t>
      </w:r>
      <w:r w:rsidR="00A1482A" w:rsidRPr="00B85277">
        <w:rPr>
          <w:rFonts w:ascii="Times New Roman" w:hAnsi="Times New Roman" w:cs="Times New Roman"/>
          <w:sz w:val="24"/>
          <w:szCs w:val="24"/>
        </w:rPr>
        <w:t xml:space="preserve"> (Figure 1)</w:t>
      </w:r>
      <w:r w:rsidRPr="00B85277">
        <w:rPr>
          <w:rFonts w:ascii="Times New Roman" w:hAnsi="Times New Roman" w:cs="Times New Roman"/>
          <w:sz w:val="24"/>
          <w:szCs w:val="24"/>
        </w:rPr>
        <w:t>. Studies conducted post-flood underscored a discernible decrease in essential soil nutrients, complicating the agricultural landscape.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 Smallholder farmers, constituting a significant proportion of producers, bear the brunt of these fluctuations, particularly in less developed countries across Africa and Asia, where climate change impacts are disproportionately severe.</w:t>
      </w:r>
    </w:p>
    <w:p w14:paraId="6291C5C5" w14:textId="77AACF81" w:rsidR="00B913AD" w:rsidRPr="00B85277" w:rsidRDefault="00B913AD" w:rsidP="00C72A8D">
      <w:pPr>
        <w:jc w:val="both"/>
        <w:rPr>
          <w:rFonts w:ascii="Times New Roman" w:hAnsi="Times New Roman" w:cs="Times New Roman"/>
          <w:sz w:val="24"/>
          <w:szCs w:val="24"/>
        </w:rPr>
      </w:pPr>
      <w:r w:rsidRPr="00B85277">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w:t>
      </w:r>
      <w:r w:rsidR="00097811" w:rsidRPr="00B85277">
        <w:rPr>
          <w:rFonts w:ascii="Times New Roman" w:hAnsi="Times New Roman" w:cs="Times New Roman"/>
          <w:sz w:val="24"/>
          <w:szCs w:val="24"/>
        </w:rPr>
        <w:t>, a state renowned for its black pepper production</w:t>
      </w:r>
      <w:r w:rsidRPr="00B85277">
        <w:rPr>
          <w:rFonts w:ascii="Times New Roman" w:hAnsi="Times New Roman" w:cs="Times New Roman"/>
          <w:sz w:val="24"/>
          <w:szCs w:val="24"/>
        </w:rPr>
        <w:t xml:space="preserve">. By elucidating the multifaceted challenges confronting the industry, this study </w:t>
      </w:r>
      <w:r w:rsidR="00097811" w:rsidRPr="00B85277">
        <w:rPr>
          <w:rFonts w:ascii="Times New Roman" w:hAnsi="Times New Roman" w:cs="Times New Roman"/>
          <w:sz w:val="24"/>
          <w:szCs w:val="24"/>
        </w:rPr>
        <w:t>attempts</w:t>
      </w:r>
      <w:r w:rsidRPr="00B85277">
        <w:rPr>
          <w:rFonts w:ascii="Times New Roman" w:hAnsi="Times New Roman" w:cs="Times New Roman"/>
          <w:sz w:val="24"/>
          <w:szCs w:val="24"/>
        </w:rPr>
        <w:t xml:space="preserve"> to provide insights that inform resilient agricultural strategies and mitigate the adverse effects of climate change on black pepper cultivation.</w:t>
      </w:r>
    </w:p>
    <w:p w14:paraId="52E151B3" w14:textId="2E117AE0" w:rsidR="00BA68CB" w:rsidRPr="00B85277" w:rsidRDefault="00BA68CB" w:rsidP="00C72A8D">
      <w:pPr>
        <w:jc w:val="both"/>
        <w:rPr>
          <w:rFonts w:ascii="Times New Roman" w:hAnsi="Times New Roman" w:cs="Times New Roman"/>
          <w:sz w:val="24"/>
          <w:szCs w:val="24"/>
        </w:rPr>
      </w:pPr>
      <w:r w:rsidRPr="00B85277">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w:t>
      </w:r>
      <w:r w:rsidR="00097811" w:rsidRPr="00B85277">
        <w:rPr>
          <w:rFonts w:ascii="Times New Roman" w:hAnsi="Times New Roman" w:cs="Times New Roman"/>
          <w:sz w:val="24"/>
          <w:szCs w:val="24"/>
        </w:rPr>
        <w:t xml:space="preserve"> was coined</w:t>
      </w:r>
      <w:r w:rsidRPr="00B85277">
        <w:rPr>
          <w:rFonts w:ascii="Times New Roman" w:hAnsi="Times New Roman" w:cs="Times New Roman"/>
          <w:sz w:val="24"/>
          <w:szCs w:val="24"/>
        </w:rPr>
        <w:t>, which encompass actions contributing to both mitigation and adaptation efforts. These decisions are framed within cognitive theories, emphasizing the cognitive processes that underpin farmers' adaptation strategies.</w:t>
      </w:r>
    </w:p>
    <w:p w14:paraId="29081260" w14:textId="77777777" w:rsidR="00BA68CB" w:rsidRPr="00B85277" w:rsidRDefault="00BA68CB" w:rsidP="00C72A8D">
      <w:pPr>
        <w:jc w:val="both"/>
        <w:rPr>
          <w:rFonts w:ascii="Times New Roman" w:hAnsi="Times New Roman" w:cs="Times New Roman"/>
          <w:sz w:val="24"/>
          <w:szCs w:val="24"/>
        </w:rPr>
      </w:pPr>
      <w:r w:rsidRPr="00B85277">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14:paraId="35B5B841" w14:textId="77777777" w:rsidR="00BA68CB" w:rsidRPr="00B85277" w:rsidRDefault="00BA68CB" w:rsidP="00C72A8D">
      <w:pPr>
        <w:jc w:val="both"/>
        <w:rPr>
          <w:rFonts w:ascii="Times New Roman" w:hAnsi="Times New Roman" w:cs="Times New Roman"/>
          <w:sz w:val="24"/>
          <w:szCs w:val="24"/>
        </w:rPr>
      </w:pPr>
    </w:p>
    <w:p w14:paraId="37456019" w14:textId="77777777" w:rsidR="004B6955" w:rsidRPr="00B85277" w:rsidRDefault="00BA68CB" w:rsidP="00C72A8D">
      <w:pPr>
        <w:jc w:val="both"/>
        <w:rPr>
          <w:rFonts w:ascii="Times New Roman" w:hAnsi="Times New Roman" w:cs="Times New Roman"/>
          <w:sz w:val="24"/>
          <w:szCs w:val="24"/>
        </w:rPr>
      </w:pPr>
      <w:r w:rsidRPr="00B85277">
        <w:rPr>
          <w:rFonts w:ascii="Times New Roman" w:hAnsi="Times New Roman" w:cs="Times New Roman"/>
          <w:sz w:val="24"/>
          <w:szCs w:val="24"/>
        </w:rPr>
        <w:lastRenderedPageBreak/>
        <w:t>Understanding the decision-making patterns and preferences of farmers is crucial for designing effective interventions and strategies tailored to their specific needs. 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r w:rsidR="004B6955" w:rsidRPr="00B85277">
        <w:rPr>
          <w:rFonts w:ascii="Times New Roman" w:hAnsi="Times New Roman" w:cs="Times New Roman"/>
          <w:sz w:val="24"/>
          <w:szCs w:val="24"/>
        </w:rPr>
        <w:t xml:space="preserve"> </w:t>
      </w:r>
    </w:p>
    <w:p w14:paraId="46459E0A" w14:textId="7FDEF42E" w:rsidR="00BA68CB" w:rsidRPr="00B85277" w:rsidRDefault="00BA68CB" w:rsidP="00C72A8D">
      <w:pPr>
        <w:jc w:val="both"/>
        <w:rPr>
          <w:rFonts w:ascii="Times New Roman" w:hAnsi="Times New Roman" w:cs="Times New Roman"/>
          <w:sz w:val="24"/>
          <w:szCs w:val="24"/>
        </w:rPr>
      </w:pPr>
      <w:r w:rsidRPr="00B85277">
        <w:rPr>
          <w:rFonts w:ascii="Times New Roman" w:hAnsi="Times New Roman" w:cs="Times New Roman"/>
          <w:sz w:val="24"/>
          <w:szCs w:val="24"/>
        </w:rPr>
        <w:t>In this study, we delve into the adaptation strategies employed by smallholder black pepper farmers in the major cultivation regions of Kerala, India, Specifically, we address two interconnected sub-questions: (1) What adaptation strategies do smallholder farmers in these regions typically employ in response to climate change? (2) Which adaptation practices do farmers prioritize to ensure sustained income from their plantations?</w:t>
      </w:r>
    </w:p>
    <w:p w14:paraId="77CCCCE2" w14:textId="552E8860" w:rsidR="00BA68CB" w:rsidRPr="00B85277" w:rsidRDefault="008F5626" w:rsidP="00C72A8D">
      <w:pPr>
        <w:jc w:val="both"/>
        <w:rPr>
          <w:rFonts w:ascii="Times New Roman" w:hAnsi="Times New Roman" w:cs="Times New Roman"/>
          <w:sz w:val="24"/>
          <w:szCs w:val="24"/>
        </w:rPr>
      </w:pPr>
      <w:r w:rsidRPr="00B85277">
        <w:rPr>
          <w:rFonts w:ascii="Times New Roman" w:hAnsi="Times New Roman" w:cs="Times New Roman"/>
          <w:sz w:val="24"/>
          <w:szCs w:val="24"/>
        </w:rPr>
        <w:t>In this study, 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offers several advantages, including capturing the relative importance farmers assign to different strategies, reducing response bias by forcing respondents to make trade-offs, and creating a decision context that mirrors real-world scenarios.</w:t>
      </w:r>
    </w:p>
    <w:p w14:paraId="1634F18F" w14:textId="77777777" w:rsidR="00C50058" w:rsidRDefault="00A1482A" w:rsidP="00C50058">
      <w:pPr>
        <w:keepNext/>
        <w:jc w:val="center"/>
      </w:pPr>
      <w:r w:rsidRPr="00B85277">
        <w:rPr>
          <w:rFonts w:ascii="Times New Roman" w:hAnsi="Times New Roman" w:cs="Times New Roman"/>
          <w:noProof/>
          <w:sz w:val="24"/>
          <w:szCs w:val="24"/>
        </w:rPr>
        <w:drawing>
          <wp:inline distT="0" distB="0" distL="0" distR="0" wp14:anchorId="54512B2A" wp14:editId="23B47F54">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4952" cy="3516862"/>
                    </a:xfrm>
                    <a:prstGeom prst="rect">
                      <a:avLst/>
                    </a:prstGeom>
                  </pic:spPr>
                </pic:pic>
              </a:graphicData>
            </a:graphic>
          </wp:inline>
        </w:drawing>
      </w:r>
    </w:p>
    <w:p w14:paraId="72BD2B49" w14:textId="1EEB94C1" w:rsidR="00A1482A" w:rsidRPr="006972B5" w:rsidRDefault="00C50058" w:rsidP="00C50058">
      <w:pPr>
        <w:pStyle w:val="Caption"/>
        <w:jc w:val="center"/>
        <w:rPr>
          <w:rFonts w:ascii="Times New Roman" w:hAnsi="Times New Roman" w:cs="Times New Roman"/>
          <w:i w:val="0"/>
          <w:iCs w:val="0"/>
          <w:color w:val="auto"/>
          <w:sz w:val="36"/>
          <w:szCs w:val="36"/>
        </w:rPr>
      </w:pPr>
      <w:r w:rsidRPr="006972B5">
        <w:rPr>
          <w:rFonts w:ascii="Times New Roman" w:hAnsi="Times New Roman" w:cs="Times New Roman"/>
          <w:i w:val="0"/>
          <w:iCs w:val="0"/>
          <w:color w:val="auto"/>
          <w:sz w:val="24"/>
          <w:szCs w:val="24"/>
        </w:rPr>
        <w:t xml:space="preserve">Figure </w:t>
      </w:r>
      <w:r w:rsidRPr="006972B5">
        <w:rPr>
          <w:rFonts w:ascii="Times New Roman" w:hAnsi="Times New Roman" w:cs="Times New Roman"/>
          <w:i w:val="0"/>
          <w:iCs w:val="0"/>
          <w:color w:val="auto"/>
          <w:sz w:val="24"/>
          <w:szCs w:val="24"/>
        </w:rPr>
        <w:fldChar w:fldCharType="begin"/>
      </w:r>
      <w:r w:rsidRPr="006972B5">
        <w:rPr>
          <w:rFonts w:ascii="Times New Roman" w:hAnsi="Times New Roman" w:cs="Times New Roman"/>
          <w:i w:val="0"/>
          <w:iCs w:val="0"/>
          <w:color w:val="auto"/>
          <w:sz w:val="24"/>
          <w:szCs w:val="24"/>
        </w:rPr>
        <w:instrText xml:space="preserve"> SEQ Figure \* ARABIC </w:instrText>
      </w:r>
      <w:r w:rsidRPr="006972B5">
        <w:rPr>
          <w:rFonts w:ascii="Times New Roman" w:hAnsi="Times New Roman" w:cs="Times New Roman"/>
          <w:i w:val="0"/>
          <w:iCs w:val="0"/>
          <w:color w:val="auto"/>
          <w:sz w:val="24"/>
          <w:szCs w:val="24"/>
        </w:rPr>
        <w:fldChar w:fldCharType="separate"/>
      </w:r>
      <w:r w:rsidRPr="006972B5">
        <w:rPr>
          <w:rFonts w:ascii="Times New Roman" w:hAnsi="Times New Roman" w:cs="Times New Roman"/>
          <w:i w:val="0"/>
          <w:iCs w:val="0"/>
          <w:noProof/>
          <w:color w:val="auto"/>
          <w:sz w:val="24"/>
          <w:szCs w:val="24"/>
        </w:rPr>
        <w:t>1</w:t>
      </w:r>
      <w:r w:rsidRPr="006972B5">
        <w:rPr>
          <w:rFonts w:ascii="Times New Roman" w:hAnsi="Times New Roman" w:cs="Times New Roman"/>
          <w:i w:val="0"/>
          <w:iCs w:val="0"/>
          <w:color w:val="auto"/>
          <w:sz w:val="24"/>
          <w:szCs w:val="24"/>
        </w:rPr>
        <w:fldChar w:fldCharType="end"/>
      </w:r>
      <w:r w:rsidRPr="006972B5">
        <w:rPr>
          <w:rFonts w:ascii="Times New Roman" w:hAnsi="Times New Roman" w:cs="Times New Roman"/>
          <w:i w:val="0"/>
          <w:iCs w:val="0"/>
          <w:color w:val="auto"/>
          <w:sz w:val="24"/>
          <w:szCs w:val="24"/>
        </w:rPr>
        <w:t xml:space="preserve"> Production of black pepper from 2015 to 2022 in India and Kerala</w:t>
      </w:r>
    </w:p>
    <w:p w14:paraId="5A2519D4" w14:textId="77777777" w:rsidR="00C72A8D" w:rsidRPr="00B85277" w:rsidRDefault="00C72A8D" w:rsidP="00C72A8D">
      <w:pPr>
        <w:jc w:val="both"/>
        <w:rPr>
          <w:rFonts w:ascii="Times New Roman" w:hAnsi="Times New Roman" w:cs="Times New Roman"/>
          <w:sz w:val="24"/>
          <w:szCs w:val="24"/>
        </w:rPr>
      </w:pPr>
    </w:p>
    <w:p w14:paraId="5081EED7" w14:textId="1F1032A0" w:rsidR="00A1482A" w:rsidRPr="00F8306C" w:rsidRDefault="00F8306C" w:rsidP="00F8306C">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9D7BDB" w:rsidRPr="00F8306C">
        <w:rPr>
          <w:rFonts w:ascii="Times New Roman" w:hAnsi="Times New Roman" w:cs="Times New Roman"/>
          <w:b/>
          <w:bCs/>
          <w:sz w:val="24"/>
          <w:szCs w:val="24"/>
        </w:rPr>
        <w:t>Materials and Methods</w:t>
      </w:r>
    </w:p>
    <w:p w14:paraId="6DF92CDF" w14:textId="12EEBB39" w:rsidR="00C72A8D" w:rsidRPr="00B85277" w:rsidRDefault="00F8306C" w:rsidP="00F8306C">
      <w:pPr>
        <w:jc w:val="both"/>
        <w:rPr>
          <w:rFonts w:ascii="Times New Roman" w:hAnsi="Times New Roman" w:cs="Times New Roman"/>
          <w:sz w:val="24"/>
          <w:szCs w:val="24"/>
        </w:rPr>
      </w:pPr>
      <w:r>
        <w:rPr>
          <w:rFonts w:ascii="Times New Roman" w:hAnsi="Times New Roman" w:cs="Times New Roman"/>
          <w:sz w:val="24"/>
          <w:szCs w:val="24"/>
        </w:rPr>
        <w:t xml:space="preserve">2.1 </w:t>
      </w:r>
      <w:r w:rsidR="00C72A8D" w:rsidRPr="00B85277">
        <w:rPr>
          <w:rFonts w:ascii="Times New Roman" w:hAnsi="Times New Roman" w:cs="Times New Roman"/>
          <w:sz w:val="24"/>
          <w:szCs w:val="24"/>
        </w:rPr>
        <w:t>Study area</w:t>
      </w:r>
    </w:p>
    <w:p w14:paraId="0A8AAC8A" w14:textId="7248C41E" w:rsidR="00C72A8D" w:rsidRPr="00B85277" w:rsidRDefault="00F632D4" w:rsidP="00C72A8D">
      <w:pPr>
        <w:jc w:val="both"/>
        <w:rPr>
          <w:rFonts w:ascii="Times New Roman" w:hAnsi="Times New Roman" w:cs="Times New Roman"/>
          <w:color w:val="FF0000"/>
          <w:sz w:val="24"/>
          <w:szCs w:val="24"/>
          <w:shd w:val="clear" w:color="auto" w:fill="FFFFFF"/>
        </w:rPr>
      </w:pPr>
      <w:r w:rsidRPr="00B85277">
        <w:rPr>
          <w:rFonts w:ascii="Times New Roman" w:hAnsi="Times New Roman" w:cs="Times New Roman"/>
          <w:color w:val="0D0D0D"/>
          <w:sz w:val="24"/>
          <w:szCs w:val="24"/>
          <w:shd w:val="clear" w:color="auto" w:fill="FFFFFF"/>
        </w:rPr>
        <w:t xml:space="preserve">The selection of study areas </w:t>
      </w:r>
      <w:r w:rsidR="00EC302E" w:rsidRPr="00B85277">
        <w:rPr>
          <w:rFonts w:ascii="Times New Roman" w:hAnsi="Times New Roman" w:cs="Times New Roman"/>
          <w:color w:val="0D0D0D"/>
          <w:sz w:val="24"/>
          <w:szCs w:val="24"/>
          <w:shd w:val="clear" w:color="auto" w:fill="FFFFFF"/>
        </w:rPr>
        <w:t>was</w:t>
      </w:r>
      <w:r w:rsidRPr="00B85277">
        <w:rPr>
          <w:rFonts w:ascii="Times New Roman" w:hAnsi="Times New Roman" w:cs="Times New Roman"/>
          <w:color w:val="0D0D0D"/>
          <w:sz w:val="24"/>
          <w:szCs w:val="24"/>
          <w:shd w:val="clear" w:color="auto" w:fill="FFFFFF"/>
        </w:rPr>
        <w:t xml:space="preserve"> based on the consideration of multiple factors, primarily focusing on the significance of districts in Kerala's black pepper production landscape. Among the 14 administrative districts in Kerala, Idukki and Wayanad were identified as focal points due to their exceptional prominence in black pepper cultivation.</w:t>
      </w:r>
      <w:r w:rsidR="00C72A8D" w:rsidRPr="00B85277">
        <w:rPr>
          <w:rFonts w:ascii="Times New Roman" w:hAnsi="Times New Roman" w:cs="Times New Roman"/>
          <w:color w:val="0D0D0D"/>
          <w:sz w:val="24"/>
          <w:szCs w:val="24"/>
          <w:shd w:val="clear" w:color="auto" w:fill="FFFFFF"/>
        </w:rPr>
        <w:t xml:space="preserve"> In the 2019-20 period, Idukki stood out with a sprawling area of 42,822 hectares dedicated to black pepper cultivation, yielding a production of 20,560 tons, and achieving a productivity rate of 480 kg/ha, where national and state productivity was 235.39 and 239 kg/ha respectively. Similarly, Wayanad exhibited substantial figures, with 10,307 hectares under pepper cultivation, resulting in a production of 3,694 tons and a productivity rate of 358 kg/ha. These districts not only lead the state in terms of area, production, and productivity but also contribute significantly to the state's overall pepper output, with Idukki alone accounting for as much as 59.52% of the total production.</w:t>
      </w:r>
      <w:r w:rsidR="007417E6" w:rsidRPr="00B85277">
        <w:rPr>
          <w:rFonts w:ascii="Times New Roman" w:hAnsi="Times New Roman" w:cs="Times New Roman"/>
          <w:color w:val="0D0D0D"/>
          <w:sz w:val="24"/>
          <w:szCs w:val="24"/>
          <w:shd w:val="clear" w:color="auto" w:fill="FFFFFF"/>
        </w:rPr>
        <w:t xml:space="preserve"> </w:t>
      </w:r>
      <w:r w:rsidR="007417E6" w:rsidRPr="00B85277">
        <w:rPr>
          <w:rFonts w:ascii="Times New Roman" w:hAnsi="Times New Roman" w:cs="Times New Roman"/>
          <w:color w:val="FF0000"/>
          <w:sz w:val="24"/>
          <w:szCs w:val="24"/>
          <w:shd w:val="clear" w:color="auto" w:fill="FFFFFF"/>
        </w:rPr>
        <w:t>Write about the number of samples etc here</w:t>
      </w:r>
    </w:p>
    <w:p w14:paraId="1811727E" w14:textId="50B609A8" w:rsidR="009D7BDB" w:rsidRPr="00B85277" w:rsidRDefault="00C72A8D" w:rsidP="00C72A8D">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Their significant contributions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w:t>
      </w:r>
      <w:r w:rsidR="007417E6" w:rsidRPr="00B85277">
        <w:rPr>
          <w:rFonts w:ascii="Times New Roman" w:hAnsi="Times New Roman" w:cs="Times New Roman"/>
          <w:color w:val="0D0D0D"/>
          <w:sz w:val="24"/>
          <w:szCs w:val="24"/>
          <w:shd w:val="clear" w:color="auto" w:fill="FFFFFF"/>
        </w:rPr>
        <w:t xml:space="preserve"> </w:t>
      </w:r>
    </w:p>
    <w:p w14:paraId="2F9843B4" w14:textId="101F1C9C" w:rsidR="00947CD4" w:rsidRPr="00F8306C" w:rsidRDefault="00F8306C" w:rsidP="00F8306C">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2.2 </w:t>
      </w:r>
      <w:r w:rsidR="00947CD4" w:rsidRPr="00F8306C">
        <w:rPr>
          <w:rFonts w:ascii="Times New Roman" w:hAnsi="Times New Roman" w:cs="Times New Roman"/>
          <w:color w:val="0D0D0D"/>
          <w:sz w:val="24"/>
          <w:szCs w:val="24"/>
          <w:shd w:val="clear" w:color="auto" w:fill="FFFFFF"/>
        </w:rPr>
        <w:t>Attribute and level selection</w:t>
      </w:r>
    </w:p>
    <w:p w14:paraId="04800B48" w14:textId="47EE15E6" w:rsidR="00947CD4" w:rsidRPr="00B85277" w:rsidRDefault="00B55502"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A</w:t>
      </w:r>
      <w:r w:rsidR="00947CD4" w:rsidRPr="00B85277">
        <w:rPr>
          <w:rFonts w:ascii="Times New Roman" w:hAnsi="Times New Roman" w:cs="Times New Roman"/>
          <w:color w:val="0D0D0D"/>
          <w:sz w:val="24"/>
          <w:szCs w:val="24"/>
          <w:shd w:val="clear" w:color="auto" w:fill="FFFFFF"/>
        </w:rPr>
        <w:t>ttributes and attribute level</w:t>
      </w:r>
      <w:r w:rsidRPr="00B85277">
        <w:rPr>
          <w:rFonts w:ascii="Times New Roman" w:hAnsi="Times New Roman" w:cs="Times New Roman"/>
          <w:color w:val="0D0D0D"/>
          <w:sz w:val="24"/>
          <w:szCs w:val="24"/>
          <w:shd w:val="clear" w:color="auto" w:fill="FFFFFF"/>
        </w:rPr>
        <w:t xml:space="preserve"> selection </w:t>
      </w:r>
      <w:r w:rsidR="00947CD4" w:rsidRPr="00B85277">
        <w:rPr>
          <w:rFonts w:ascii="Times New Roman" w:hAnsi="Times New Roman" w:cs="Times New Roman"/>
          <w:color w:val="0D0D0D"/>
          <w:sz w:val="24"/>
          <w:szCs w:val="24"/>
          <w:shd w:val="clear" w:color="auto" w:fill="FFFFFF"/>
        </w:rPr>
        <w:t xml:space="preserve">for </w:t>
      </w:r>
      <w:r w:rsidRPr="00B85277">
        <w:rPr>
          <w:rFonts w:ascii="Times New Roman" w:hAnsi="Times New Roman" w:cs="Times New Roman"/>
          <w:color w:val="0D0D0D"/>
          <w:sz w:val="24"/>
          <w:szCs w:val="24"/>
          <w:shd w:val="clear" w:color="auto" w:fill="FFFFFF"/>
        </w:rPr>
        <w:t xml:space="preserve">the study </w:t>
      </w:r>
      <w:r w:rsidR="00947CD4" w:rsidRPr="00B85277">
        <w:rPr>
          <w:rFonts w:ascii="Times New Roman" w:hAnsi="Times New Roman" w:cs="Times New Roman"/>
          <w:color w:val="0D0D0D"/>
          <w:sz w:val="24"/>
          <w:szCs w:val="24"/>
          <w:shd w:val="clear" w:color="auto" w:fill="FFFFFF"/>
        </w:rPr>
        <w:t xml:space="preserve">involved a collaborative effort between researchers and subject matter experts, aiming to capture the decision-making processes of smallholder farmers regarding climate resilience strategies in the southern and northern hills of Kerala. Initially, </w:t>
      </w:r>
      <w:r w:rsidR="00947CD4" w:rsidRPr="00B85277">
        <w:rPr>
          <w:rFonts w:ascii="Times New Roman" w:hAnsi="Times New Roman" w:cs="Times New Roman"/>
          <w:color w:val="FF0000"/>
          <w:sz w:val="24"/>
          <w:szCs w:val="24"/>
          <w:shd w:val="clear" w:color="auto" w:fill="FFFFFF"/>
        </w:rPr>
        <w:t>pilot surveys</w:t>
      </w:r>
      <w:r w:rsidR="00F245CC" w:rsidRPr="00B85277">
        <w:rPr>
          <w:rFonts w:ascii="Times New Roman" w:hAnsi="Times New Roman" w:cs="Times New Roman"/>
          <w:color w:val="0D0D0D"/>
          <w:sz w:val="24"/>
          <w:szCs w:val="24"/>
          <w:shd w:val="clear" w:color="auto" w:fill="FFFFFF"/>
        </w:rPr>
        <w:t xml:space="preserve"> (</w:t>
      </w:r>
      <w:r w:rsidR="00F245CC" w:rsidRPr="00B85277">
        <w:rPr>
          <w:rFonts w:ascii="Times New Roman" w:hAnsi="Times New Roman" w:cs="Times New Roman"/>
          <w:color w:val="FF0000"/>
          <w:sz w:val="24"/>
          <w:szCs w:val="24"/>
          <w:shd w:val="clear" w:color="auto" w:fill="FFFFFF"/>
        </w:rPr>
        <w:t>explain more details about pilot survey</w:t>
      </w:r>
      <w:r w:rsidR="00F245CC" w:rsidRPr="00B85277">
        <w:rPr>
          <w:rFonts w:ascii="Times New Roman" w:hAnsi="Times New Roman" w:cs="Times New Roman"/>
          <w:color w:val="0D0D0D"/>
          <w:sz w:val="24"/>
          <w:szCs w:val="24"/>
          <w:shd w:val="clear" w:color="auto" w:fill="FFFFFF"/>
        </w:rPr>
        <w:t>)</w:t>
      </w:r>
      <w:r w:rsidR="00947CD4" w:rsidRPr="00B85277">
        <w:rPr>
          <w:rFonts w:ascii="Times New Roman" w:hAnsi="Times New Roman" w:cs="Times New Roman"/>
          <w:color w:val="0D0D0D"/>
          <w:sz w:val="24"/>
          <w:szCs w:val="24"/>
          <w:shd w:val="clear" w:color="auto" w:fill="FFFFFF"/>
        </w:rPr>
        <w:t xml:space="preserve"> were conducted to identify relevant attributes that influence farmers' choices in this context. These attributes represent key factors or characteristics that farmers consider when making decisions related to climate resilience.</w:t>
      </w:r>
    </w:p>
    <w:p w14:paraId="359DFC1E" w14:textId="77777777" w:rsidR="00947CD4" w:rsidRPr="00B85277" w:rsidRDefault="00947CD4"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B85277">
        <w:rPr>
          <w:rFonts w:ascii="Times New Roman" w:hAnsi="Times New Roman" w:cs="Times New Roman"/>
          <w:color w:val="0D0D0D"/>
          <w:sz w:val="24"/>
          <w:szCs w:val="24"/>
          <w:shd w:val="clear" w:color="auto" w:fill="FFFFFF"/>
        </w:rPr>
        <w:t>Pamapadumpara</w:t>
      </w:r>
      <w:proofErr w:type="spellEnd"/>
      <w:r w:rsidRPr="00B85277">
        <w:rPr>
          <w:rFonts w:ascii="Times New Roman" w:hAnsi="Times New Roman" w:cs="Times New Roman"/>
          <w:color w:val="0D0D0D"/>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14:paraId="439CA003" w14:textId="058D9B25" w:rsidR="006C5A89" w:rsidRPr="006972B5" w:rsidRDefault="006C5A89" w:rsidP="006972B5">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Finalized set of attributes which include </w:t>
      </w:r>
      <w:r w:rsidR="00B85277" w:rsidRPr="00B85277">
        <w:rPr>
          <w:rFonts w:ascii="Times New Roman" w:hAnsi="Times New Roman" w:cs="Times New Roman"/>
          <w:color w:val="0D0D0D"/>
          <w:sz w:val="24"/>
          <w:szCs w:val="24"/>
          <w:shd w:val="clear" w:color="auto" w:fill="FFFFFF"/>
        </w:rPr>
        <w:t xml:space="preserve">(A) </w:t>
      </w:r>
      <w:r w:rsidRPr="00B85277">
        <w:rPr>
          <w:rFonts w:ascii="Times New Roman" w:hAnsi="Times New Roman" w:cs="Times New Roman"/>
          <w:color w:val="0D0D0D"/>
          <w:sz w:val="24"/>
          <w:szCs w:val="24"/>
          <w:shd w:val="clear" w:color="auto" w:fill="FFFFFF"/>
        </w:rPr>
        <w:t xml:space="preserve">organic farming practices, </w:t>
      </w:r>
      <w:r w:rsidR="00B85277" w:rsidRPr="00B85277">
        <w:rPr>
          <w:rFonts w:ascii="Times New Roman" w:hAnsi="Times New Roman" w:cs="Times New Roman"/>
          <w:color w:val="0D0D0D"/>
          <w:sz w:val="24"/>
          <w:szCs w:val="24"/>
          <w:shd w:val="clear" w:color="auto" w:fill="FFFFFF"/>
        </w:rPr>
        <w:t xml:space="preserve">(B) </w:t>
      </w:r>
      <w:r w:rsidRPr="00B85277">
        <w:rPr>
          <w:rFonts w:ascii="Times New Roman" w:hAnsi="Times New Roman" w:cs="Times New Roman"/>
          <w:color w:val="0D0D0D"/>
          <w:sz w:val="24"/>
          <w:szCs w:val="24"/>
          <w:shd w:val="clear" w:color="auto" w:fill="FFFFFF"/>
        </w:rPr>
        <w:t xml:space="preserve">grafting for stress tolerance, </w:t>
      </w:r>
      <w:r w:rsidR="00B85277" w:rsidRPr="00B85277">
        <w:rPr>
          <w:rFonts w:ascii="Times New Roman" w:hAnsi="Times New Roman" w:cs="Times New Roman"/>
          <w:color w:val="0D0D0D"/>
          <w:sz w:val="24"/>
          <w:szCs w:val="24"/>
          <w:shd w:val="clear" w:color="auto" w:fill="FFFFFF"/>
        </w:rPr>
        <w:t xml:space="preserve">(C) </w:t>
      </w:r>
      <w:r w:rsidRPr="00B85277">
        <w:rPr>
          <w:rFonts w:ascii="Times New Roman" w:hAnsi="Times New Roman" w:cs="Times New Roman"/>
          <w:color w:val="0D0D0D"/>
          <w:sz w:val="24"/>
          <w:szCs w:val="24"/>
          <w:shd w:val="clear" w:color="auto" w:fill="FFFFFF"/>
        </w:rPr>
        <w:t xml:space="preserve">use of landraces, and </w:t>
      </w:r>
      <w:r w:rsidR="00B85277" w:rsidRPr="00B85277">
        <w:rPr>
          <w:rFonts w:ascii="Times New Roman" w:hAnsi="Times New Roman" w:cs="Times New Roman"/>
          <w:color w:val="0D0D0D"/>
          <w:sz w:val="24"/>
          <w:szCs w:val="24"/>
          <w:shd w:val="clear" w:color="auto" w:fill="FFFFFF"/>
        </w:rPr>
        <w:t xml:space="preserve">(D) </w:t>
      </w:r>
      <w:r w:rsidRPr="00B85277">
        <w:rPr>
          <w:rFonts w:ascii="Times New Roman" w:hAnsi="Times New Roman" w:cs="Times New Roman"/>
          <w:color w:val="0D0D0D"/>
          <w:sz w:val="24"/>
          <w:szCs w:val="24"/>
          <w:shd w:val="clear" w:color="auto" w:fill="FFFFFF"/>
        </w:rPr>
        <w:t>cropping systems were selected. Each attribute is further delineated into specific attribute levels, which represent different conditions or characteristics within that attribute given in Table 1. These attribute levels were selected based on their relevance to real field conditions in the target regions</w:t>
      </w:r>
    </w:p>
    <w:tbl>
      <w:tblPr>
        <w:tblStyle w:val="TableGrid"/>
        <w:tblW w:w="0" w:type="auto"/>
        <w:tblLook w:val="04A0" w:firstRow="1" w:lastRow="0" w:firstColumn="1" w:lastColumn="0" w:noHBand="0" w:noVBand="1"/>
      </w:tblPr>
      <w:tblGrid>
        <w:gridCol w:w="1923"/>
        <w:gridCol w:w="2587"/>
        <w:gridCol w:w="4394"/>
      </w:tblGrid>
      <w:tr w:rsidR="006C5A89" w:rsidRPr="006C5A89" w14:paraId="79A4F4E0" w14:textId="77777777" w:rsidTr="00D93554">
        <w:trPr>
          <w:trHeight w:val="650"/>
        </w:trPr>
        <w:tc>
          <w:tcPr>
            <w:tcW w:w="1803" w:type="dxa"/>
          </w:tcPr>
          <w:p w14:paraId="3ECCCC97"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Attribute </w:t>
            </w:r>
          </w:p>
        </w:tc>
        <w:tc>
          <w:tcPr>
            <w:tcW w:w="2587" w:type="dxa"/>
          </w:tcPr>
          <w:p w14:paraId="51D18E4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Definition </w:t>
            </w:r>
          </w:p>
        </w:tc>
        <w:tc>
          <w:tcPr>
            <w:tcW w:w="4394" w:type="dxa"/>
          </w:tcPr>
          <w:p w14:paraId="6F4D0AD1"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Attribute levels</w:t>
            </w:r>
          </w:p>
        </w:tc>
      </w:tr>
      <w:tr w:rsidR="006C5A89" w:rsidRPr="006C5A89" w14:paraId="2EB4086D" w14:textId="77777777" w:rsidTr="00D93554">
        <w:tc>
          <w:tcPr>
            <w:tcW w:w="1803" w:type="dxa"/>
            <w:vMerge w:val="restart"/>
          </w:tcPr>
          <w:p w14:paraId="48532671" w14:textId="421A6929" w:rsidR="006C5A89" w:rsidRPr="00B85277" w:rsidRDefault="006C5A89" w:rsidP="00B85277">
            <w:pPr>
              <w:pStyle w:val="ListParagraph"/>
              <w:numPr>
                <w:ilvl w:val="0"/>
                <w:numId w:val="4"/>
              </w:numPr>
              <w:spacing w:line="276" w:lineRule="auto"/>
              <w:rPr>
                <w:rFonts w:ascii="Times New Roman" w:eastAsia="Arial" w:hAnsi="Times New Roman" w:cs="Times New Roman"/>
                <w:sz w:val="24"/>
                <w:szCs w:val="24"/>
                <w:lang w:val="en-GB"/>
                <w14:ligatures w14:val="none"/>
              </w:rPr>
            </w:pPr>
            <w:r w:rsidRPr="00B85277">
              <w:rPr>
                <w:rFonts w:ascii="Times New Roman" w:eastAsia="Arial" w:hAnsi="Times New Roman" w:cs="Times New Roman"/>
                <w:sz w:val="24"/>
                <w:szCs w:val="24"/>
                <w:lang w:val="en-GB"/>
                <w14:ligatures w14:val="none"/>
              </w:rPr>
              <w:t xml:space="preserve">Organic farming </w:t>
            </w:r>
          </w:p>
        </w:tc>
        <w:tc>
          <w:tcPr>
            <w:tcW w:w="2587" w:type="dxa"/>
            <w:vMerge w:val="restart"/>
          </w:tcPr>
          <w:p w14:paraId="38F69AA3"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Compliance with organic agriculture</w:t>
            </w:r>
          </w:p>
        </w:tc>
        <w:tc>
          <w:tcPr>
            <w:tcW w:w="4394" w:type="dxa"/>
          </w:tcPr>
          <w:p w14:paraId="67973408"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A combination of chemical and organic methods proves more effective for adapting to climate change</w:t>
            </w:r>
          </w:p>
        </w:tc>
      </w:tr>
      <w:tr w:rsidR="006C5A89" w:rsidRPr="006C5A89" w14:paraId="3DCAB044" w14:textId="77777777" w:rsidTr="00D93554">
        <w:tc>
          <w:tcPr>
            <w:tcW w:w="1803" w:type="dxa"/>
            <w:vMerge/>
          </w:tcPr>
          <w:p w14:paraId="4BB3F831"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52454B4A"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47662768" w14:textId="77777777" w:rsidR="006C5A89" w:rsidRPr="006C5A89" w:rsidRDefault="006C5A89" w:rsidP="006C5A89">
            <w:pPr>
              <w:pBdr>
                <w:top w:val="single" w:sz="2" w:space="0" w:color="E3E3E3"/>
                <w:left w:val="single" w:sz="2" w:space="0" w:color="E3E3E3"/>
                <w:bottom w:val="single" w:sz="2" w:space="0" w:color="E3E3E3"/>
                <w:right w:val="single" w:sz="2" w:space="0" w:color="E3E3E3"/>
              </w:pBdr>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Exclusively employing organic inputs in crop cultivation aids in adapting and mitigating climate change-associated management issues.</w:t>
            </w:r>
          </w:p>
          <w:p w14:paraId="35028C3C" w14:textId="77777777" w:rsidR="006C5A89" w:rsidRPr="006C5A89" w:rsidRDefault="006C5A89" w:rsidP="006C5A89">
            <w:pPr>
              <w:pBdr>
                <w:top w:val="single" w:sz="2" w:space="0" w:color="E3E3E3"/>
                <w:left w:val="single" w:sz="2" w:space="0" w:color="E3E3E3"/>
                <w:bottom w:val="single" w:sz="2" w:space="0" w:color="E3E3E3"/>
                <w:right w:val="single" w:sz="2" w:space="0" w:color="E3E3E3"/>
              </w:pBdr>
              <w:rPr>
                <w:rFonts w:ascii="Times New Roman" w:eastAsia="Arial" w:hAnsi="Times New Roman" w:cs="Times New Roman"/>
                <w:sz w:val="24"/>
                <w:szCs w:val="24"/>
                <w:lang w:val="en-GB"/>
                <w14:ligatures w14:val="none"/>
              </w:rPr>
            </w:pPr>
          </w:p>
        </w:tc>
      </w:tr>
      <w:tr w:rsidR="006C5A89" w:rsidRPr="006C5A89" w14:paraId="04B1B02C" w14:textId="77777777" w:rsidTr="00D93554">
        <w:tc>
          <w:tcPr>
            <w:tcW w:w="1803" w:type="dxa"/>
            <w:vMerge/>
          </w:tcPr>
          <w:p w14:paraId="23D8EBB5"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53D751C6"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0668FCAA"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Certified organic farming serves as an adaptation and mitigation strategy.</w:t>
            </w:r>
          </w:p>
        </w:tc>
      </w:tr>
      <w:tr w:rsidR="006C5A89" w:rsidRPr="006C5A89" w14:paraId="2461C1BF" w14:textId="77777777" w:rsidTr="00D93554">
        <w:tc>
          <w:tcPr>
            <w:tcW w:w="1803" w:type="dxa"/>
            <w:vMerge w:val="restart"/>
          </w:tcPr>
          <w:p w14:paraId="2FC0341E" w14:textId="6B219C34" w:rsidR="006C5A89" w:rsidRPr="00B85277" w:rsidRDefault="006C5A89" w:rsidP="00B85277">
            <w:pPr>
              <w:pStyle w:val="ListParagraph"/>
              <w:numPr>
                <w:ilvl w:val="0"/>
                <w:numId w:val="4"/>
              </w:numPr>
              <w:spacing w:line="276" w:lineRule="auto"/>
              <w:rPr>
                <w:rFonts w:ascii="Times New Roman" w:eastAsia="Arial" w:hAnsi="Times New Roman" w:cs="Times New Roman"/>
                <w:sz w:val="24"/>
                <w:szCs w:val="24"/>
                <w:lang w:val="en-GB"/>
                <w14:ligatures w14:val="none"/>
              </w:rPr>
            </w:pPr>
            <w:r w:rsidRPr="00B85277">
              <w:rPr>
                <w:rFonts w:ascii="Times New Roman" w:eastAsia="Arial" w:hAnsi="Times New Roman" w:cs="Times New Roman"/>
                <w:sz w:val="24"/>
                <w:szCs w:val="24"/>
                <w:lang w:val="en-GB"/>
                <w14:ligatures w14:val="none"/>
              </w:rPr>
              <w:t>Grafting for stress tolerance</w:t>
            </w:r>
          </w:p>
        </w:tc>
        <w:tc>
          <w:tcPr>
            <w:tcW w:w="2587" w:type="dxa"/>
            <w:vMerge w:val="restart"/>
          </w:tcPr>
          <w:p w14:paraId="7B9C3C36" w14:textId="4CE11732"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Grafting </w:t>
            </w:r>
            <w:r w:rsidRPr="00B85277">
              <w:rPr>
                <w:rFonts w:ascii="Times New Roman" w:eastAsia="Arial" w:hAnsi="Times New Roman" w:cs="Times New Roman"/>
                <w:sz w:val="24"/>
                <w:szCs w:val="24"/>
                <w:lang w:val="en-GB"/>
                <w14:ligatures w14:val="none"/>
              </w:rPr>
              <w:t xml:space="preserve">with </w:t>
            </w:r>
            <w:r w:rsidRPr="00B85277">
              <w:rPr>
                <w:rFonts w:ascii="Times New Roman" w:eastAsia="Arial" w:hAnsi="Times New Roman" w:cs="Times New Roman"/>
                <w:i/>
                <w:iCs/>
                <w:sz w:val="24"/>
                <w:szCs w:val="24"/>
                <w:lang w:val="en-GB"/>
                <w14:ligatures w14:val="none"/>
              </w:rPr>
              <w:t>Piper</w:t>
            </w:r>
            <w:r w:rsidRPr="006C5A89">
              <w:rPr>
                <w:rFonts w:ascii="Times New Roman" w:eastAsia="Arial" w:hAnsi="Times New Roman" w:cs="Times New Roman"/>
                <w:i/>
                <w:iCs/>
                <w:sz w:val="24"/>
                <w:szCs w:val="24"/>
                <w:lang w:val="en-GB"/>
                <w14:ligatures w14:val="none"/>
              </w:rPr>
              <w:t xml:space="preserve"> </w:t>
            </w:r>
            <w:proofErr w:type="spellStart"/>
            <w:r w:rsidRPr="006C5A89">
              <w:rPr>
                <w:rFonts w:ascii="Times New Roman" w:eastAsia="Arial" w:hAnsi="Times New Roman" w:cs="Times New Roman"/>
                <w:i/>
                <w:iCs/>
                <w:sz w:val="24"/>
                <w:szCs w:val="24"/>
                <w:lang w:val="en-GB"/>
                <w14:ligatures w14:val="none"/>
              </w:rPr>
              <w:t>colubrinum</w:t>
            </w:r>
            <w:proofErr w:type="spellEnd"/>
            <w:r w:rsidRPr="006C5A89">
              <w:rPr>
                <w:rFonts w:ascii="Times New Roman" w:eastAsia="Arial" w:hAnsi="Times New Roman" w:cs="Times New Roman"/>
                <w:i/>
                <w:iCs/>
                <w:sz w:val="24"/>
                <w:szCs w:val="24"/>
                <w:lang w:val="en-GB"/>
                <w14:ligatures w14:val="none"/>
              </w:rPr>
              <w:t xml:space="preserve"> </w:t>
            </w:r>
            <w:r w:rsidRPr="006C5A89">
              <w:rPr>
                <w:rFonts w:ascii="Times New Roman" w:eastAsia="Arial" w:hAnsi="Times New Roman" w:cs="Times New Roman"/>
                <w:sz w:val="24"/>
                <w:szCs w:val="24"/>
                <w:lang w:val="en-GB"/>
                <w14:ligatures w14:val="none"/>
              </w:rPr>
              <w:t xml:space="preserve">as rootstock on pepper </w:t>
            </w:r>
            <w:r w:rsidRPr="006C5A89">
              <w:rPr>
                <w:rFonts w:ascii="Times New Roman" w:eastAsia="Arial" w:hAnsi="Times New Roman" w:cs="Times New Roman"/>
                <w:i/>
                <w:iCs/>
                <w:sz w:val="24"/>
                <w:szCs w:val="24"/>
                <w:lang w:val="en-GB"/>
                <w14:ligatures w14:val="none"/>
              </w:rPr>
              <w:t>to</w:t>
            </w:r>
            <w:r w:rsidRPr="006C5A89">
              <w:rPr>
                <w:rFonts w:ascii="Times New Roman" w:eastAsia="Arial" w:hAnsi="Times New Roman" w:cs="Times New Roman"/>
                <w:sz w:val="24"/>
                <w:szCs w:val="24"/>
                <w:lang w:val="en-GB"/>
                <w14:ligatures w14:val="none"/>
              </w:rPr>
              <w:t xml:space="preserve"> increase biotic and abiotic </w:t>
            </w:r>
            <w:r w:rsidRPr="00B85277">
              <w:rPr>
                <w:rFonts w:ascii="Times New Roman" w:eastAsia="Arial" w:hAnsi="Times New Roman" w:cs="Times New Roman"/>
                <w:sz w:val="24"/>
                <w:szCs w:val="24"/>
                <w:lang w:val="en-GB"/>
                <w14:ligatures w14:val="none"/>
              </w:rPr>
              <w:t>stress tolerance</w:t>
            </w:r>
          </w:p>
        </w:tc>
        <w:tc>
          <w:tcPr>
            <w:tcW w:w="4394" w:type="dxa"/>
          </w:tcPr>
          <w:p w14:paraId="33BED13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Grafting is not effective in the long run</w:t>
            </w:r>
          </w:p>
          <w:p w14:paraId="3A6DE11C"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r>
      <w:tr w:rsidR="006C5A89" w:rsidRPr="006C5A89" w14:paraId="4FCBE6DC" w14:textId="77777777" w:rsidTr="00D93554">
        <w:tc>
          <w:tcPr>
            <w:tcW w:w="1803" w:type="dxa"/>
            <w:vMerge/>
          </w:tcPr>
          <w:p w14:paraId="5552764E"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579177D5"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02AF1CFF"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 Production and sale of bush pepper plants having ornamental and culinary value grafted on </w:t>
            </w:r>
            <w:r w:rsidRPr="006C5A89">
              <w:rPr>
                <w:rFonts w:ascii="Times New Roman" w:eastAsia="Arial" w:hAnsi="Times New Roman" w:cs="Times New Roman"/>
                <w:i/>
                <w:iCs/>
                <w:sz w:val="24"/>
                <w:szCs w:val="24"/>
                <w:lang w:val="en-GB"/>
                <w14:ligatures w14:val="none"/>
              </w:rPr>
              <w:t xml:space="preserve">Piper </w:t>
            </w:r>
            <w:proofErr w:type="spellStart"/>
            <w:r w:rsidRPr="006C5A89">
              <w:rPr>
                <w:rFonts w:ascii="Times New Roman" w:eastAsia="Arial" w:hAnsi="Times New Roman" w:cs="Times New Roman"/>
                <w:i/>
                <w:iCs/>
                <w:sz w:val="24"/>
                <w:szCs w:val="24"/>
                <w:lang w:val="en-GB"/>
                <w14:ligatures w14:val="none"/>
              </w:rPr>
              <w:t>colubrinum</w:t>
            </w:r>
            <w:proofErr w:type="spellEnd"/>
            <w:r w:rsidRPr="006C5A89">
              <w:rPr>
                <w:rFonts w:ascii="Times New Roman" w:eastAsia="Arial" w:hAnsi="Times New Roman" w:cs="Times New Roman"/>
                <w:sz w:val="24"/>
                <w:szCs w:val="24"/>
                <w:lang w:val="en-GB"/>
                <w14:ligatures w14:val="none"/>
              </w:rPr>
              <w:t xml:space="preserve"> for home gardens.</w:t>
            </w:r>
          </w:p>
          <w:p w14:paraId="12F8045C"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r>
      <w:tr w:rsidR="006C5A89" w:rsidRPr="006C5A89" w14:paraId="6FD3F746" w14:textId="77777777" w:rsidTr="00D93554">
        <w:tc>
          <w:tcPr>
            <w:tcW w:w="1803" w:type="dxa"/>
            <w:vMerge/>
          </w:tcPr>
          <w:p w14:paraId="5C64618F"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11FF8A69"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136DA15C"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Raising grafted plants with irrigation in the main field increases abiotic and biotic stress tolerance.</w:t>
            </w:r>
          </w:p>
        </w:tc>
      </w:tr>
      <w:tr w:rsidR="006C5A89" w:rsidRPr="006C5A89" w14:paraId="7BF7D598" w14:textId="77777777" w:rsidTr="00D93554">
        <w:tc>
          <w:tcPr>
            <w:tcW w:w="1803" w:type="dxa"/>
            <w:vMerge w:val="restart"/>
          </w:tcPr>
          <w:p w14:paraId="31C222C1" w14:textId="2F15648A" w:rsidR="006C5A89" w:rsidRPr="00B85277" w:rsidRDefault="006C5A89" w:rsidP="00B85277">
            <w:pPr>
              <w:pStyle w:val="ListParagraph"/>
              <w:numPr>
                <w:ilvl w:val="0"/>
                <w:numId w:val="4"/>
              </w:numPr>
              <w:spacing w:line="276" w:lineRule="auto"/>
              <w:rPr>
                <w:rFonts w:ascii="Times New Roman" w:eastAsia="Arial" w:hAnsi="Times New Roman" w:cs="Times New Roman"/>
                <w:sz w:val="24"/>
                <w:szCs w:val="24"/>
                <w:lang w:val="en-GB"/>
                <w14:ligatures w14:val="none"/>
              </w:rPr>
            </w:pPr>
            <w:r w:rsidRPr="00B85277">
              <w:rPr>
                <w:rFonts w:ascii="Times New Roman" w:eastAsia="Arial" w:hAnsi="Times New Roman" w:cs="Times New Roman"/>
                <w:sz w:val="24"/>
                <w:szCs w:val="24"/>
                <w:lang w:val="en-GB"/>
                <w14:ligatures w14:val="none"/>
              </w:rPr>
              <w:t>Landraces</w:t>
            </w:r>
          </w:p>
        </w:tc>
        <w:tc>
          <w:tcPr>
            <w:tcW w:w="2587" w:type="dxa"/>
            <w:vMerge w:val="restart"/>
          </w:tcPr>
          <w:p w14:paraId="7FBC165C"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Varietal diversity</w:t>
            </w:r>
          </w:p>
        </w:tc>
        <w:tc>
          <w:tcPr>
            <w:tcW w:w="4394" w:type="dxa"/>
          </w:tcPr>
          <w:p w14:paraId="6DB2B5D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One or two high-yielding varieties/ landraces</w:t>
            </w:r>
          </w:p>
        </w:tc>
      </w:tr>
      <w:tr w:rsidR="006C5A89" w:rsidRPr="006C5A89" w14:paraId="7D639C14" w14:textId="77777777" w:rsidTr="00D93554">
        <w:tc>
          <w:tcPr>
            <w:tcW w:w="1803" w:type="dxa"/>
            <w:vMerge/>
          </w:tcPr>
          <w:p w14:paraId="6DCA213A"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7E699565"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3395301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 More than two high-yielding varieties/ landraces</w:t>
            </w:r>
          </w:p>
        </w:tc>
      </w:tr>
      <w:tr w:rsidR="006C5A89" w:rsidRPr="006C5A89" w14:paraId="40C987BB" w14:textId="77777777" w:rsidTr="00D93554">
        <w:tc>
          <w:tcPr>
            <w:tcW w:w="1803" w:type="dxa"/>
            <w:vMerge/>
          </w:tcPr>
          <w:p w14:paraId="71679968"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bookmarkStart w:id="0" w:name="_Hlk165040198"/>
          </w:p>
        </w:tc>
        <w:tc>
          <w:tcPr>
            <w:tcW w:w="2587" w:type="dxa"/>
            <w:vMerge/>
          </w:tcPr>
          <w:p w14:paraId="2E752B96"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6015D642" w14:textId="3CA1B71D"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 More than two high-yielding varieties along </w:t>
            </w:r>
            <w:r w:rsidR="00AD190C" w:rsidRPr="006C5A89">
              <w:rPr>
                <w:rFonts w:ascii="Times New Roman" w:eastAsia="Arial" w:hAnsi="Times New Roman" w:cs="Times New Roman"/>
                <w:sz w:val="24"/>
                <w:szCs w:val="24"/>
                <w:lang w:val="en-GB"/>
                <w14:ligatures w14:val="none"/>
              </w:rPr>
              <w:t>with selected</w:t>
            </w:r>
            <w:r w:rsidRPr="006C5A89">
              <w:rPr>
                <w:rFonts w:ascii="Times New Roman" w:eastAsia="Arial" w:hAnsi="Times New Roman" w:cs="Times New Roman"/>
                <w:sz w:val="24"/>
                <w:szCs w:val="24"/>
                <w:lang w:val="en-GB"/>
                <w14:ligatures w14:val="none"/>
              </w:rPr>
              <w:t xml:space="preserve"> landraces known </w:t>
            </w:r>
            <w:r w:rsidR="00AD190C" w:rsidRPr="006C5A89">
              <w:rPr>
                <w:rFonts w:ascii="Times New Roman" w:eastAsia="Arial" w:hAnsi="Times New Roman" w:cs="Times New Roman"/>
                <w:sz w:val="24"/>
                <w:szCs w:val="24"/>
                <w:lang w:val="en-GB"/>
                <w14:ligatures w14:val="none"/>
              </w:rPr>
              <w:t>for climate</w:t>
            </w:r>
            <w:r w:rsidRPr="006C5A89">
              <w:rPr>
                <w:rFonts w:ascii="Times New Roman" w:eastAsia="Arial" w:hAnsi="Times New Roman" w:cs="Times New Roman"/>
                <w:sz w:val="24"/>
                <w:szCs w:val="24"/>
                <w:lang w:val="en-GB"/>
                <w14:ligatures w14:val="none"/>
              </w:rPr>
              <w:t xml:space="preserve"> resilience</w:t>
            </w:r>
          </w:p>
        </w:tc>
      </w:tr>
      <w:bookmarkEnd w:id="0"/>
      <w:tr w:rsidR="006C5A89" w:rsidRPr="00B85277" w14:paraId="2E293F00" w14:textId="77777777" w:rsidTr="00D93554">
        <w:tc>
          <w:tcPr>
            <w:tcW w:w="1803" w:type="dxa"/>
            <w:vMerge w:val="restart"/>
          </w:tcPr>
          <w:p w14:paraId="0E68DE0A" w14:textId="03DD2DE3" w:rsidR="006C5A89" w:rsidRPr="00B85277" w:rsidRDefault="006C5A89" w:rsidP="00B85277">
            <w:pPr>
              <w:pStyle w:val="ListParagraph"/>
              <w:numPr>
                <w:ilvl w:val="0"/>
                <w:numId w:val="4"/>
              </w:numPr>
              <w:spacing w:line="276" w:lineRule="auto"/>
              <w:rPr>
                <w:rFonts w:ascii="Times New Roman" w:eastAsia="Arial" w:hAnsi="Times New Roman" w:cs="Times New Roman"/>
                <w:sz w:val="24"/>
                <w:szCs w:val="24"/>
                <w:lang w:val="en-GB"/>
                <w14:ligatures w14:val="none"/>
              </w:rPr>
            </w:pPr>
            <w:r w:rsidRPr="00B85277">
              <w:rPr>
                <w:rFonts w:ascii="Times New Roman" w:eastAsia="Arial" w:hAnsi="Times New Roman" w:cs="Times New Roman"/>
                <w:sz w:val="24"/>
                <w:szCs w:val="24"/>
                <w:lang w:val="en-GB"/>
                <w14:ligatures w14:val="none"/>
              </w:rPr>
              <w:t>Cropping system</w:t>
            </w:r>
          </w:p>
        </w:tc>
        <w:tc>
          <w:tcPr>
            <w:tcW w:w="2587" w:type="dxa"/>
            <w:vMerge w:val="restart"/>
          </w:tcPr>
          <w:p w14:paraId="681AD596"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Number, type, and tiers of crops</w:t>
            </w:r>
          </w:p>
        </w:tc>
        <w:tc>
          <w:tcPr>
            <w:tcW w:w="4394" w:type="dxa"/>
          </w:tcPr>
          <w:p w14:paraId="6880BEEB"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Sole crop</w:t>
            </w:r>
          </w:p>
        </w:tc>
      </w:tr>
      <w:tr w:rsidR="006C5A89" w:rsidRPr="00B85277" w14:paraId="2995B4B9" w14:textId="77777777" w:rsidTr="00D93554">
        <w:tc>
          <w:tcPr>
            <w:tcW w:w="1803" w:type="dxa"/>
            <w:vMerge/>
          </w:tcPr>
          <w:p w14:paraId="7F629F9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05924838"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57E93B53"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Two-tiered diversified cropping system with tree spices and coffee/areca nut, and coconut</w:t>
            </w:r>
          </w:p>
        </w:tc>
      </w:tr>
      <w:tr w:rsidR="006C5A89" w:rsidRPr="00B85277" w14:paraId="45EE941B" w14:textId="77777777" w:rsidTr="00D93554">
        <w:tc>
          <w:tcPr>
            <w:tcW w:w="1803" w:type="dxa"/>
            <w:vMerge/>
          </w:tcPr>
          <w:p w14:paraId="6F42E150"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73CABE88"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43FC6D01" w14:textId="77777777" w:rsidR="006C5A89" w:rsidRPr="006C5A89" w:rsidRDefault="006C5A89" w:rsidP="00C50058">
            <w:pPr>
              <w:keepNext/>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 Three-tiered diversified cropping system with cardamom, coffee, cocoa, and tree spices</w:t>
            </w:r>
          </w:p>
        </w:tc>
      </w:tr>
    </w:tbl>
    <w:p w14:paraId="396EE567" w14:textId="08490C3A" w:rsidR="006C5A89" w:rsidRPr="006972B5" w:rsidRDefault="00C50058" w:rsidP="00C50058">
      <w:pPr>
        <w:pStyle w:val="Caption"/>
        <w:rPr>
          <w:rFonts w:ascii="Times New Roman" w:hAnsi="Times New Roman" w:cs="Times New Roman"/>
          <w:i w:val="0"/>
          <w:iCs w:val="0"/>
          <w:color w:val="auto"/>
          <w:sz w:val="36"/>
          <w:szCs w:val="36"/>
          <w:shd w:val="clear" w:color="auto" w:fill="FFFFFF"/>
        </w:rPr>
      </w:pPr>
      <w:r w:rsidRPr="006972B5">
        <w:rPr>
          <w:rFonts w:ascii="Times New Roman" w:hAnsi="Times New Roman" w:cs="Times New Roman"/>
          <w:i w:val="0"/>
          <w:iCs w:val="0"/>
          <w:color w:val="auto"/>
          <w:sz w:val="24"/>
          <w:szCs w:val="24"/>
        </w:rPr>
        <w:t xml:space="preserve">Table </w:t>
      </w:r>
      <w:r w:rsidRPr="006972B5">
        <w:rPr>
          <w:rFonts w:ascii="Times New Roman" w:hAnsi="Times New Roman" w:cs="Times New Roman"/>
          <w:i w:val="0"/>
          <w:iCs w:val="0"/>
          <w:color w:val="auto"/>
          <w:sz w:val="24"/>
          <w:szCs w:val="24"/>
        </w:rPr>
        <w:fldChar w:fldCharType="begin"/>
      </w:r>
      <w:r w:rsidRPr="006972B5">
        <w:rPr>
          <w:rFonts w:ascii="Times New Roman" w:hAnsi="Times New Roman" w:cs="Times New Roman"/>
          <w:i w:val="0"/>
          <w:iCs w:val="0"/>
          <w:color w:val="auto"/>
          <w:sz w:val="24"/>
          <w:szCs w:val="24"/>
        </w:rPr>
        <w:instrText xml:space="preserve"> SEQ Table \* ARABIC </w:instrText>
      </w:r>
      <w:r w:rsidRPr="006972B5">
        <w:rPr>
          <w:rFonts w:ascii="Times New Roman" w:hAnsi="Times New Roman" w:cs="Times New Roman"/>
          <w:i w:val="0"/>
          <w:iCs w:val="0"/>
          <w:color w:val="auto"/>
          <w:sz w:val="24"/>
          <w:szCs w:val="24"/>
        </w:rPr>
        <w:fldChar w:fldCharType="separate"/>
      </w:r>
      <w:r w:rsidR="001A2344">
        <w:rPr>
          <w:rFonts w:ascii="Times New Roman" w:hAnsi="Times New Roman" w:cs="Times New Roman"/>
          <w:i w:val="0"/>
          <w:iCs w:val="0"/>
          <w:noProof/>
          <w:color w:val="auto"/>
          <w:sz w:val="24"/>
          <w:szCs w:val="24"/>
        </w:rPr>
        <w:t>1</w:t>
      </w:r>
      <w:r w:rsidRPr="006972B5">
        <w:rPr>
          <w:rFonts w:ascii="Times New Roman" w:hAnsi="Times New Roman" w:cs="Times New Roman"/>
          <w:i w:val="0"/>
          <w:iCs w:val="0"/>
          <w:color w:val="auto"/>
          <w:sz w:val="24"/>
          <w:szCs w:val="24"/>
        </w:rPr>
        <w:fldChar w:fldCharType="end"/>
      </w:r>
      <w:r w:rsidRPr="006972B5">
        <w:rPr>
          <w:rFonts w:ascii="Times New Roman" w:hAnsi="Times New Roman" w:cs="Times New Roman"/>
          <w:i w:val="0"/>
          <w:iCs w:val="0"/>
          <w:color w:val="auto"/>
          <w:sz w:val="24"/>
          <w:szCs w:val="24"/>
        </w:rPr>
        <w:t xml:space="preserve"> Selected Attributes and Attribute Levels for Climate Resilience Strategies in smallholder farmers' decision-making in pepper cultivation</w:t>
      </w:r>
    </w:p>
    <w:p w14:paraId="2AD4EC9D" w14:textId="77777777" w:rsidR="00F245CC" w:rsidRPr="00B85277" w:rsidRDefault="00F245CC" w:rsidP="00F245CC">
      <w:pPr>
        <w:pStyle w:val="ListParagraph"/>
        <w:jc w:val="both"/>
        <w:rPr>
          <w:rFonts w:ascii="Times New Roman" w:hAnsi="Times New Roman" w:cs="Times New Roman"/>
          <w:color w:val="0D0D0D"/>
          <w:sz w:val="24"/>
          <w:szCs w:val="24"/>
          <w:shd w:val="clear" w:color="auto" w:fill="FFFFFF"/>
        </w:rPr>
      </w:pPr>
    </w:p>
    <w:p w14:paraId="53E7AC9B" w14:textId="5A0777E4" w:rsidR="00947CD4" w:rsidRPr="00F8306C" w:rsidRDefault="00F8306C" w:rsidP="00F8306C">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2.3 </w:t>
      </w:r>
      <w:r w:rsidR="00947CD4" w:rsidRPr="00F8306C">
        <w:rPr>
          <w:rFonts w:ascii="Times New Roman" w:hAnsi="Times New Roman" w:cs="Times New Roman"/>
          <w:color w:val="0D0D0D"/>
          <w:sz w:val="24"/>
          <w:szCs w:val="24"/>
          <w:shd w:val="clear" w:color="auto" w:fill="FFFFFF"/>
        </w:rPr>
        <w:t xml:space="preserve">Best Worst Scaling </w:t>
      </w:r>
    </w:p>
    <w:p w14:paraId="07522799" w14:textId="719B500F" w:rsidR="00947CD4" w:rsidRPr="00B85277" w:rsidRDefault="00947CD4"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B85277">
        <w:rPr>
          <w:rFonts w:ascii="Times New Roman" w:hAnsi="Times New Roman" w:cs="Times New Roman"/>
          <w:i/>
          <w:iCs/>
          <w:color w:val="0D0D0D"/>
          <w:sz w:val="24"/>
          <w:szCs w:val="24"/>
          <w:shd w:val="clear" w:color="auto" w:fill="FFFFFF"/>
        </w:rPr>
        <w:t>et al</w:t>
      </w:r>
      <w:r w:rsidRPr="00B85277">
        <w:rPr>
          <w:rFonts w:ascii="Times New Roman" w:hAnsi="Times New Roman" w:cs="Times New Roman"/>
          <w:color w:val="0D0D0D"/>
          <w:sz w:val="24"/>
          <w:szCs w:val="24"/>
          <w:shd w:val="clear" w:color="auto" w:fill="FFFFFF"/>
        </w:rPr>
        <w:t xml:space="preserve">., 2015). This approach allows to elicit context-specific insights into decision-making processes. </w:t>
      </w:r>
    </w:p>
    <w:p w14:paraId="7F9EC642" w14:textId="1D781C85" w:rsidR="00947CD4" w:rsidRPr="00B85277" w:rsidRDefault="00947CD4"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BWS (Best Worst Scaling) 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pepper cultivation. Its ability to quantify both positive and negative evaluations provides deeper insights into the factors driving decision-making. </w:t>
      </w:r>
    </w:p>
    <w:p w14:paraId="3038BBBE" w14:textId="13F00C95" w:rsidR="00947CD4" w:rsidRPr="00B85277" w:rsidRDefault="00947CD4" w:rsidP="00F245CC">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14:paraId="409FA036" w14:textId="7610C0AC" w:rsidR="007417E6" w:rsidRPr="00F8306C" w:rsidRDefault="00F8306C" w:rsidP="00F8306C">
      <w:pPr>
        <w:jc w:val="both"/>
        <w:rPr>
          <w:rFonts w:ascii="Times New Roman" w:hAnsi="Times New Roman" w:cs="Times New Roman"/>
          <w:sz w:val="24"/>
          <w:szCs w:val="24"/>
        </w:rPr>
      </w:pPr>
      <w:r>
        <w:rPr>
          <w:rFonts w:ascii="Times New Roman" w:hAnsi="Times New Roman" w:cs="Times New Roman"/>
          <w:sz w:val="24"/>
          <w:szCs w:val="24"/>
        </w:rPr>
        <w:t xml:space="preserve">2.4 </w:t>
      </w:r>
      <w:r w:rsidR="00F245CC" w:rsidRPr="00F8306C">
        <w:rPr>
          <w:rFonts w:ascii="Times New Roman" w:hAnsi="Times New Roman" w:cs="Times New Roman"/>
          <w:sz w:val="24"/>
          <w:szCs w:val="24"/>
        </w:rPr>
        <w:t>Profile creation</w:t>
      </w:r>
    </w:p>
    <w:p w14:paraId="1DC308E2" w14:textId="41A7306E" w:rsidR="007417E6" w:rsidRDefault="00B85277" w:rsidP="00B85277">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sz w:val="24"/>
          <w:szCs w:val="24"/>
        </w:rPr>
        <w:t>A 3</w:t>
      </w:r>
      <w:r w:rsidRPr="00B85277">
        <w:rPr>
          <w:rFonts w:ascii="Times New Roman" w:hAnsi="Times New Roman" w:cs="Times New Roman"/>
          <w:sz w:val="24"/>
          <w:szCs w:val="24"/>
          <w:vertAlign w:val="superscript"/>
        </w:rPr>
        <w:t>4</w:t>
      </w:r>
      <w:r w:rsidRPr="00B85277">
        <w:rPr>
          <w:rFonts w:ascii="Times New Roman" w:hAnsi="Times New Roman" w:cs="Times New Roman"/>
          <w:color w:val="0D0D0D"/>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Pr>
          <w:rFonts w:ascii="Times New Roman" w:hAnsi="Times New Roman" w:cs="Times New Roman"/>
          <w:color w:val="0D0D0D"/>
          <w:sz w:val="24"/>
          <w:szCs w:val="24"/>
          <w:shd w:val="clear" w:color="auto" w:fill="FFFFFF"/>
        </w:rPr>
        <w:t>T</w:t>
      </w:r>
      <w:r w:rsidR="0005123F" w:rsidRPr="0005123F">
        <w:rPr>
          <w:rFonts w:ascii="Times New Roman" w:hAnsi="Times New Roman" w:cs="Times New Roman"/>
          <w:color w:val="0D0D0D"/>
          <w:sz w:val="24"/>
          <w:szCs w:val="24"/>
          <w:shd w:val="clear" w:color="auto" w:fill="FFFFFF"/>
        </w:rPr>
        <w:t xml:space="preserve">he utilization of orthogonal arrays (OAs) in profile creation offers several significant advantages. Firstly, by employing OAs, </w:t>
      </w:r>
      <w:r w:rsidR="0005123F">
        <w:rPr>
          <w:rFonts w:ascii="Times New Roman" w:hAnsi="Times New Roman" w:cs="Times New Roman"/>
          <w:color w:val="0D0D0D"/>
          <w:sz w:val="24"/>
          <w:szCs w:val="24"/>
          <w:shd w:val="clear" w:color="auto" w:fill="FFFFFF"/>
        </w:rPr>
        <w:t>we can</w:t>
      </w:r>
      <w:r w:rsidR="0005123F" w:rsidRPr="0005123F">
        <w:rPr>
          <w:rFonts w:ascii="Times New Roman" w:hAnsi="Times New Roman" w:cs="Times New Roman"/>
          <w:color w:val="0D0D0D"/>
          <w:sz w:val="24"/>
          <w:szCs w:val="24"/>
          <w:shd w:val="clear" w:color="auto" w:fill="FFFFFF"/>
        </w:rPr>
        <w:t xml:space="preserve"> explore a diverse range of factor combinations related to attributes. This systematic exploration allows you to efficiently cover a large experimental space while minimizing the number of </w:t>
      </w:r>
      <w:r w:rsidR="00FB4B0C">
        <w:rPr>
          <w:rFonts w:ascii="Times New Roman" w:hAnsi="Times New Roman" w:cs="Times New Roman"/>
          <w:color w:val="0D0D0D"/>
          <w:sz w:val="24"/>
          <w:szCs w:val="24"/>
          <w:shd w:val="clear" w:color="auto" w:fill="FFFFFF"/>
        </w:rPr>
        <w:t>profiles employed in the study</w:t>
      </w:r>
      <w:r w:rsidR="0005123F" w:rsidRPr="0005123F">
        <w:rPr>
          <w:rFonts w:ascii="Times New Roman" w:hAnsi="Times New Roman" w:cs="Times New Roman"/>
          <w:color w:val="0D0D0D"/>
          <w:sz w:val="24"/>
          <w:szCs w:val="24"/>
          <w:shd w:val="clear" w:color="auto" w:fill="FFFFFF"/>
        </w:rPr>
        <w:t>.</w:t>
      </w:r>
      <w:r w:rsidR="00FB4B0C">
        <w:rPr>
          <w:rFonts w:ascii="Times New Roman" w:hAnsi="Times New Roman" w:cs="Times New Roman"/>
          <w:color w:val="0D0D0D"/>
          <w:sz w:val="24"/>
          <w:szCs w:val="24"/>
          <w:shd w:val="clear" w:color="auto" w:fill="FFFFFF"/>
        </w:rPr>
        <w:t xml:space="preserve"> In addition, </w:t>
      </w:r>
      <w:r w:rsidR="00FB4B0C" w:rsidRPr="00FB4B0C">
        <w:rPr>
          <w:rFonts w:ascii="Times New Roman" w:hAnsi="Times New Roman" w:cs="Times New Roman"/>
          <w:color w:val="0D0D0D"/>
          <w:sz w:val="24"/>
          <w:szCs w:val="24"/>
          <w:shd w:val="clear" w:color="auto" w:fill="FFFFFF"/>
        </w:rPr>
        <w:t>OAs ensure a balanced 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processes.</w:t>
      </w:r>
      <w:r w:rsidR="00FB4B0C">
        <w:rPr>
          <w:rFonts w:ascii="Times New Roman" w:hAnsi="Times New Roman" w:cs="Times New Roman"/>
          <w:color w:val="0D0D0D"/>
          <w:sz w:val="24"/>
          <w:szCs w:val="24"/>
          <w:shd w:val="clear" w:color="auto" w:fill="FFFFFF"/>
        </w:rPr>
        <w:t xml:space="preserve"> </w:t>
      </w:r>
      <w:r w:rsidR="00C60690">
        <w:rPr>
          <w:rFonts w:ascii="Times New Roman" w:hAnsi="Times New Roman" w:cs="Times New Roman"/>
          <w:color w:val="0D0D0D"/>
          <w:sz w:val="24"/>
          <w:szCs w:val="24"/>
          <w:shd w:val="clear" w:color="auto" w:fill="FFFFFF"/>
        </w:rPr>
        <w:t xml:space="preserve">OA was created </w:t>
      </w:r>
      <w:r w:rsidR="00C60690" w:rsidRPr="00C60690">
        <w:rPr>
          <w:rFonts w:ascii="Times New Roman" w:hAnsi="Times New Roman" w:cs="Times New Roman"/>
          <w:color w:val="0D0D0D"/>
          <w:sz w:val="24"/>
          <w:szCs w:val="24"/>
          <w:shd w:val="clear" w:color="auto" w:fill="FFFFFF"/>
        </w:rPr>
        <w:t xml:space="preserve">using the function </w:t>
      </w:r>
      <w:proofErr w:type="spellStart"/>
      <w:r w:rsidR="00C60690" w:rsidRPr="00C60690">
        <w:rPr>
          <w:rFonts w:ascii="Times New Roman" w:hAnsi="Times New Roman" w:cs="Times New Roman"/>
          <w:i/>
          <w:iCs/>
          <w:color w:val="0D0D0D"/>
          <w:sz w:val="24"/>
          <w:szCs w:val="24"/>
          <w:shd w:val="clear" w:color="auto" w:fill="FFFFFF"/>
        </w:rPr>
        <w:t>oa.design</w:t>
      </w:r>
      <w:proofErr w:type="spellEnd"/>
      <w:r w:rsidR="00C60690" w:rsidRPr="00C60690">
        <w:rPr>
          <w:rFonts w:ascii="Times New Roman" w:hAnsi="Times New Roman" w:cs="Times New Roman"/>
          <w:i/>
          <w:iCs/>
          <w:color w:val="0D0D0D"/>
          <w:sz w:val="24"/>
          <w:szCs w:val="24"/>
          <w:shd w:val="clear" w:color="auto" w:fill="FFFFFF"/>
        </w:rPr>
        <w:t>()</w:t>
      </w:r>
      <w:r w:rsidR="00C60690" w:rsidRPr="00C60690">
        <w:rPr>
          <w:rFonts w:ascii="Times New Roman" w:hAnsi="Times New Roman" w:cs="Times New Roman"/>
          <w:color w:val="0D0D0D"/>
          <w:sz w:val="24"/>
          <w:szCs w:val="24"/>
          <w:shd w:val="clear" w:color="auto" w:fill="FFFFFF"/>
        </w:rPr>
        <w:t xml:space="preserve"> in </w:t>
      </w:r>
      <w:proofErr w:type="spellStart"/>
      <w:r w:rsidR="00C60690" w:rsidRPr="00C60690">
        <w:rPr>
          <w:rFonts w:ascii="Times New Roman" w:hAnsi="Times New Roman" w:cs="Times New Roman"/>
          <w:i/>
          <w:iCs/>
          <w:color w:val="0D0D0D"/>
          <w:sz w:val="24"/>
          <w:szCs w:val="24"/>
          <w:shd w:val="clear" w:color="auto" w:fill="FFFFFF"/>
        </w:rPr>
        <w:t>DoE.base</w:t>
      </w:r>
      <w:proofErr w:type="spellEnd"/>
      <w:r w:rsidR="00C60690">
        <w:rPr>
          <w:rFonts w:ascii="Times New Roman" w:hAnsi="Times New Roman" w:cs="Times New Roman"/>
          <w:i/>
          <w:iCs/>
          <w:color w:val="0D0D0D"/>
          <w:sz w:val="24"/>
          <w:szCs w:val="24"/>
          <w:shd w:val="clear" w:color="auto" w:fill="FFFFFF"/>
        </w:rPr>
        <w:t xml:space="preserve"> </w:t>
      </w:r>
      <w:r w:rsidR="00C60690">
        <w:rPr>
          <w:rFonts w:ascii="Times New Roman" w:hAnsi="Times New Roman" w:cs="Times New Roman"/>
          <w:color w:val="0D0D0D"/>
          <w:sz w:val="24"/>
          <w:szCs w:val="24"/>
          <w:shd w:val="clear" w:color="auto" w:fill="FFFFFF"/>
        </w:rPr>
        <w:t>package</w:t>
      </w:r>
      <w:r w:rsidR="0043557D">
        <w:rPr>
          <w:rFonts w:ascii="Times New Roman" w:hAnsi="Times New Roman" w:cs="Times New Roman"/>
          <w:color w:val="0D0D0D"/>
          <w:sz w:val="24"/>
          <w:szCs w:val="24"/>
          <w:shd w:val="clear" w:color="auto" w:fill="FFFFFF"/>
        </w:rPr>
        <w:t xml:space="preserve"> (</w:t>
      </w:r>
      <w:proofErr w:type="spellStart"/>
      <w:r w:rsidR="0043557D" w:rsidRPr="0043557D">
        <w:rPr>
          <w:rFonts w:ascii="Times New Roman" w:hAnsi="Times New Roman" w:cs="Times New Roman"/>
          <w:sz w:val="24"/>
          <w:szCs w:val="24"/>
        </w:rPr>
        <w:t>Grömping</w:t>
      </w:r>
      <w:proofErr w:type="spellEnd"/>
      <w:r w:rsidR="0043557D">
        <w:rPr>
          <w:rFonts w:ascii="Times New Roman" w:hAnsi="Times New Roman" w:cs="Times New Roman"/>
          <w:sz w:val="24"/>
          <w:szCs w:val="24"/>
        </w:rPr>
        <w:t>, 2018)</w:t>
      </w:r>
      <w:r w:rsidR="00C60690">
        <w:rPr>
          <w:rFonts w:ascii="Times New Roman" w:hAnsi="Times New Roman" w:cs="Times New Roman"/>
          <w:color w:val="0D0D0D"/>
          <w:sz w:val="24"/>
          <w:szCs w:val="24"/>
          <w:shd w:val="clear" w:color="auto" w:fill="FFFFFF"/>
        </w:rPr>
        <w:t xml:space="preserve"> in R (</w:t>
      </w:r>
      <w:r w:rsidR="0043557D" w:rsidRPr="00C60690">
        <w:rPr>
          <w:rFonts w:ascii="Times New Roman" w:hAnsi="Times New Roman" w:cs="Times New Roman"/>
          <w:sz w:val="24"/>
          <w:szCs w:val="24"/>
        </w:rPr>
        <w:t>R Core Team</w:t>
      </w:r>
      <w:r w:rsidR="00C60690">
        <w:rPr>
          <w:rFonts w:ascii="Times New Roman" w:hAnsi="Times New Roman" w:cs="Times New Roman"/>
          <w:color w:val="0D0D0D"/>
          <w:sz w:val="24"/>
          <w:szCs w:val="24"/>
          <w:shd w:val="clear" w:color="auto" w:fill="FFFFFF"/>
        </w:rPr>
        <w:t xml:space="preserve">, 2021). </w:t>
      </w:r>
      <w:r w:rsidR="00FB4B0C">
        <w:rPr>
          <w:rFonts w:ascii="Times New Roman" w:hAnsi="Times New Roman" w:cs="Times New Roman"/>
          <w:color w:val="0D0D0D"/>
          <w:sz w:val="24"/>
          <w:szCs w:val="24"/>
          <w:shd w:val="clear" w:color="auto" w:fill="FFFFFF"/>
        </w:rPr>
        <w:t xml:space="preserve">The nine profile combinations are shown below, </w:t>
      </w:r>
      <w:r w:rsidR="00B06CB1">
        <w:rPr>
          <w:rFonts w:ascii="Times New Roman" w:hAnsi="Times New Roman" w:cs="Times New Roman"/>
          <w:color w:val="0D0D0D"/>
          <w:sz w:val="24"/>
          <w:szCs w:val="24"/>
          <w:shd w:val="clear" w:color="auto" w:fill="FFFFFF"/>
        </w:rPr>
        <w:t>t</w:t>
      </w:r>
      <w:r w:rsidR="00B06CB1" w:rsidRPr="00B06CB1">
        <w:rPr>
          <w:rFonts w:ascii="Times New Roman" w:hAnsi="Times New Roman" w:cs="Times New Roman"/>
          <w:color w:val="0D0D0D"/>
          <w:sz w:val="24"/>
          <w:szCs w:val="24"/>
          <w:shd w:val="clear" w:color="auto" w:fill="FFFFFF"/>
        </w:rPr>
        <w:t>he columns of the OA correspond to attributes, while the rows correspond to profiles</w:t>
      </w:r>
      <w:r w:rsidR="00B06CB1">
        <w:rPr>
          <w:rFonts w:ascii="Times New Roman" w:hAnsi="Times New Roman" w:cs="Times New Roman"/>
          <w:color w:val="0D0D0D"/>
          <w:sz w:val="24"/>
          <w:szCs w:val="24"/>
          <w:shd w:val="clear" w:color="auto" w:fill="FFFFFF"/>
        </w:rPr>
        <w:t xml:space="preserve">. </w:t>
      </w:r>
      <w:r w:rsidR="00FB4B0C">
        <w:rPr>
          <w:rFonts w:ascii="Times New Roman" w:hAnsi="Times New Roman" w:cs="Times New Roman"/>
          <w:color w:val="0D0D0D"/>
          <w:sz w:val="24"/>
          <w:szCs w:val="24"/>
          <w:shd w:val="clear" w:color="auto" w:fill="FFFFFF"/>
        </w:rPr>
        <w:t>A, B, C and D denotes the attributes and numbers 1, 2 and 3 denotes the levels.</w:t>
      </w:r>
      <w:r w:rsidR="00B06CB1">
        <w:rPr>
          <w:rFonts w:ascii="Times New Roman" w:hAnsi="Times New Roman" w:cs="Times New Roman"/>
          <w:color w:val="0D0D0D"/>
          <w:sz w:val="24"/>
          <w:szCs w:val="24"/>
          <w:shd w:val="clear" w:color="auto" w:fill="FFFFFF"/>
        </w:rPr>
        <w:t xml:space="preserve"> Detailed attribute level combination can be seen in Table 3 below.</w:t>
      </w:r>
    </w:p>
    <w:p w14:paraId="7D001E26" w14:textId="77777777" w:rsidR="003F1BD9" w:rsidRPr="00FB4B0C" w:rsidRDefault="003F1BD9" w:rsidP="00B85277">
      <w:pPr>
        <w:jc w:val="both"/>
        <w:rPr>
          <w:rFonts w:ascii="Times New Roman" w:hAnsi="Times New Roman" w:cs="Times New Roman"/>
          <w:color w:val="0D0D0D"/>
          <w:sz w:val="24"/>
          <w:szCs w:val="24"/>
          <w:shd w:val="clear" w:color="auto" w:fill="FFFFFF"/>
        </w:rPr>
      </w:pPr>
    </w:p>
    <w:tbl>
      <w:tblPr>
        <w:tblStyle w:val="TableGrid"/>
        <w:tblW w:w="3047" w:type="dxa"/>
        <w:jc w:val="center"/>
        <w:tblLook w:val="04A0" w:firstRow="1" w:lastRow="0" w:firstColumn="1" w:lastColumn="0" w:noHBand="0" w:noVBand="1"/>
      </w:tblPr>
      <w:tblGrid>
        <w:gridCol w:w="1020"/>
        <w:gridCol w:w="510"/>
        <w:gridCol w:w="497"/>
        <w:gridCol w:w="510"/>
        <w:gridCol w:w="510"/>
      </w:tblGrid>
      <w:tr w:rsidR="0005123F" w:rsidRPr="0005123F" w14:paraId="4FDD85B6" w14:textId="77777777" w:rsidTr="0005123F">
        <w:trPr>
          <w:trHeight w:val="292"/>
          <w:jc w:val="center"/>
        </w:trPr>
        <w:tc>
          <w:tcPr>
            <w:tcW w:w="1020" w:type="dxa"/>
          </w:tcPr>
          <w:p w14:paraId="70F084C9" w14:textId="0034771D"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Profile</w:t>
            </w:r>
          </w:p>
        </w:tc>
        <w:tc>
          <w:tcPr>
            <w:tcW w:w="510" w:type="dxa"/>
            <w:noWrap/>
            <w:hideMark/>
          </w:tcPr>
          <w:p w14:paraId="40FAF6C6" w14:textId="1D2D610A"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05123F">
              <w:rPr>
                <w:rFonts w:ascii="Times New Roman" w:eastAsia="Times New Roman" w:hAnsi="Times New Roman" w:cs="Times New Roman"/>
                <w:b/>
                <w:bCs/>
                <w:color w:val="000000"/>
                <w:kern w:val="0"/>
                <w:sz w:val="24"/>
                <w:szCs w:val="24"/>
                <w:lang w:eastAsia="en-IN"/>
                <w14:ligatures w14:val="none"/>
              </w:rPr>
              <w:t>A</w:t>
            </w:r>
          </w:p>
        </w:tc>
        <w:tc>
          <w:tcPr>
            <w:tcW w:w="497" w:type="dxa"/>
            <w:noWrap/>
            <w:hideMark/>
          </w:tcPr>
          <w:p w14:paraId="76D9E38A" w14:textId="77777777"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05123F">
              <w:rPr>
                <w:rFonts w:ascii="Times New Roman" w:eastAsia="Times New Roman" w:hAnsi="Times New Roman" w:cs="Times New Roman"/>
                <w:b/>
                <w:bCs/>
                <w:color w:val="000000"/>
                <w:kern w:val="0"/>
                <w:sz w:val="24"/>
                <w:szCs w:val="24"/>
                <w:lang w:eastAsia="en-IN"/>
                <w14:ligatures w14:val="none"/>
              </w:rPr>
              <w:t>B</w:t>
            </w:r>
          </w:p>
        </w:tc>
        <w:tc>
          <w:tcPr>
            <w:tcW w:w="510" w:type="dxa"/>
            <w:noWrap/>
            <w:hideMark/>
          </w:tcPr>
          <w:p w14:paraId="1FFB2EA1" w14:textId="77777777"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05123F">
              <w:rPr>
                <w:rFonts w:ascii="Times New Roman" w:eastAsia="Times New Roman" w:hAnsi="Times New Roman" w:cs="Times New Roman"/>
                <w:b/>
                <w:bCs/>
                <w:color w:val="000000"/>
                <w:kern w:val="0"/>
                <w:sz w:val="24"/>
                <w:szCs w:val="24"/>
                <w:lang w:eastAsia="en-IN"/>
                <w14:ligatures w14:val="none"/>
              </w:rPr>
              <w:t>C</w:t>
            </w:r>
          </w:p>
        </w:tc>
        <w:tc>
          <w:tcPr>
            <w:tcW w:w="510" w:type="dxa"/>
            <w:noWrap/>
            <w:hideMark/>
          </w:tcPr>
          <w:p w14:paraId="023895F5" w14:textId="77777777"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05123F">
              <w:rPr>
                <w:rFonts w:ascii="Times New Roman" w:eastAsia="Times New Roman" w:hAnsi="Times New Roman" w:cs="Times New Roman"/>
                <w:b/>
                <w:bCs/>
                <w:color w:val="000000"/>
                <w:kern w:val="0"/>
                <w:sz w:val="24"/>
                <w:szCs w:val="24"/>
                <w:lang w:eastAsia="en-IN"/>
                <w14:ligatures w14:val="none"/>
              </w:rPr>
              <w:t>D</w:t>
            </w:r>
          </w:p>
        </w:tc>
      </w:tr>
      <w:tr w:rsidR="0005123F" w:rsidRPr="0005123F" w14:paraId="38685F80" w14:textId="77777777" w:rsidTr="0005123F">
        <w:trPr>
          <w:trHeight w:val="292"/>
          <w:jc w:val="center"/>
        </w:trPr>
        <w:tc>
          <w:tcPr>
            <w:tcW w:w="1020" w:type="dxa"/>
          </w:tcPr>
          <w:p w14:paraId="1A2F68D5" w14:textId="1E443346" w:rsidR="0005123F" w:rsidRPr="007E6156" w:rsidRDefault="00FB4B0C"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1</w:t>
            </w:r>
          </w:p>
        </w:tc>
        <w:tc>
          <w:tcPr>
            <w:tcW w:w="510" w:type="dxa"/>
            <w:noWrap/>
            <w:hideMark/>
          </w:tcPr>
          <w:p w14:paraId="005F6952" w14:textId="56231026"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497" w:type="dxa"/>
            <w:noWrap/>
            <w:hideMark/>
          </w:tcPr>
          <w:p w14:paraId="67581CDE"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3A5865B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6C41EE85"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r>
      <w:tr w:rsidR="0005123F" w:rsidRPr="0005123F" w14:paraId="64780D45" w14:textId="77777777" w:rsidTr="0005123F">
        <w:trPr>
          <w:trHeight w:val="292"/>
          <w:jc w:val="center"/>
        </w:trPr>
        <w:tc>
          <w:tcPr>
            <w:tcW w:w="1020" w:type="dxa"/>
          </w:tcPr>
          <w:p w14:paraId="45301F2E" w14:textId="0EA9E88D" w:rsidR="0005123F" w:rsidRPr="007E6156" w:rsidRDefault="00FB4B0C"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2</w:t>
            </w:r>
          </w:p>
        </w:tc>
        <w:tc>
          <w:tcPr>
            <w:tcW w:w="510" w:type="dxa"/>
            <w:noWrap/>
            <w:hideMark/>
          </w:tcPr>
          <w:p w14:paraId="17247CA8" w14:textId="27D583DB"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497" w:type="dxa"/>
            <w:noWrap/>
            <w:hideMark/>
          </w:tcPr>
          <w:p w14:paraId="6DCEF39F"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37651C9D"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3D0784A2"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r>
      <w:tr w:rsidR="0005123F" w:rsidRPr="0005123F" w14:paraId="6E080CE9" w14:textId="77777777" w:rsidTr="0005123F">
        <w:trPr>
          <w:trHeight w:val="292"/>
          <w:jc w:val="center"/>
        </w:trPr>
        <w:tc>
          <w:tcPr>
            <w:tcW w:w="1020" w:type="dxa"/>
          </w:tcPr>
          <w:p w14:paraId="5C919459" w14:textId="07A17051" w:rsidR="0005123F" w:rsidRPr="007E6156" w:rsidRDefault="00FB4B0C"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3</w:t>
            </w:r>
          </w:p>
        </w:tc>
        <w:tc>
          <w:tcPr>
            <w:tcW w:w="510" w:type="dxa"/>
            <w:noWrap/>
            <w:hideMark/>
          </w:tcPr>
          <w:p w14:paraId="6CA208C6" w14:textId="62291182"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497" w:type="dxa"/>
            <w:noWrap/>
            <w:hideMark/>
          </w:tcPr>
          <w:p w14:paraId="1F3785AC"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300FE722"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6D22E069"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r>
      <w:tr w:rsidR="0005123F" w:rsidRPr="0005123F" w14:paraId="54D0E03E" w14:textId="77777777" w:rsidTr="0005123F">
        <w:trPr>
          <w:trHeight w:val="292"/>
          <w:jc w:val="center"/>
        </w:trPr>
        <w:tc>
          <w:tcPr>
            <w:tcW w:w="1020" w:type="dxa"/>
          </w:tcPr>
          <w:p w14:paraId="6BE6268A" w14:textId="18C38F36"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4</w:t>
            </w:r>
          </w:p>
        </w:tc>
        <w:tc>
          <w:tcPr>
            <w:tcW w:w="510" w:type="dxa"/>
            <w:noWrap/>
            <w:hideMark/>
          </w:tcPr>
          <w:p w14:paraId="45E42EB8" w14:textId="57F4F84A"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497" w:type="dxa"/>
            <w:noWrap/>
            <w:hideMark/>
          </w:tcPr>
          <w:p w14:paraId="5DE12E38"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22B71155"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6420AE7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r>
      <w:tr w:rsidR="0005123F" w:rsidRPr="0005123F" w14:paraId="559E7959" w14:textId="77777777" w:rsidTr="0005123F">
        <w:trPr>
          <w:trHeight w:val="292"/>
          <w:jc w:val="center"/>
        </w:trPr>
        <w:tc>
          <w:tcPr>
            <w:tcW w:w="1020" w:type="dxa"/>
          </w:tcPr>
          <w:p w14:paraId="72619B9C" w14:textId="2159D09A"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5</w:t>
            </w:r>
          </w:p>
        </w:tc>
        <w:tc>
          <w:tcPr>
            <w:tcW w:w="510" w:type="dxa"/>
            <w:noWrap/>
            <w:hideMark/>
          </w:tcPr>
          <w:p w14:paraId="6C379764" w14:textId="77617F6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497" w:type="dxa"/>
            <w:noWrap/>
            <w:hideMark/>
          </w:tcPr>
          <w:p w14:paraId="2BB7D49C"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4664331F"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0D0A0CEC"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r>
      <w:tr w:rsidR="0005123F" w:rsidRPr="0005123F" w14:paraId="3AA50ED7" w14:textId="77777777" w:rsidTr="0005123F">
        <w:trPr>
          <w:trHeight w:val="292"/>
          <w:jc w:val="center"/>
        </w:trPr>
        <w:tc>
          <w:tcPr>
            <w:tcW w:w="1020" w:type="dxa"/>
          </w:tcPr>
          <w:p w14:paraId="5E55918A" w14:textId="0DA47073"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6</w:t>
            </w:r>
          </w:p>
        </w:tc>
        <w:tc>
          <w:tcPr>
            <w:tcW w:w="510" w:type="dxa"/>
            <w:noWrap/>
            <w:hideMark/>
          </w:tcPr>
          <w:p w14:paraId="3BA22D57" w14:textId="259B9FFE"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497" w:type="dxa"/>
            <w:noWrap/>
            <w:hideMark/>
          </w:tcPr>
          <w:p w14:paraId="57B22C8F"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69644E8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48247B9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r>
      <w:tr w:rsidR="0005123F" w:rsidRPr="0005123F" w14:paraId="1CD6AAFB" w14:textId="77777777" w:rsidTr="0005123F">
        <w:trPr>
          <w:trHeight w:val="292"/>
          <w:jc w:val="center"/>
        </w:trPr>
        <w:tc>
          <w:tcPr>
            <w:tcW w:w="1020" w:type="dxa"/>
          </w:tcPr>
          <w:p w14:paraId="5C52A9E1" w14:textId="787AB0B5"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7</w:t>
            </w:r>
          </w:p>
        </w:tc>
        <w:tc>
          <w:tcPr>
            <w:tcW w:w="510" w:type="dxa"/>
            <w:noWrap/>
            <w:hideMark/>
          </w:tcPr>
          <w:p w14:paraId="69372B8A" w14:textId="13BD32CD"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497" w:type="dxa"/>
            <w:noWrap/>
            <w:hideMark/>
          </w:tcPr>
          <w:p w14:paraId="048E3A62"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5F626EA2"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5E3B1D0F"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r>
      <w:tr w:rsidR="0005123F" w:rsidRPr="0005123F" w14:paraId="042A266D" w14:textId="77777777" w:rsidTr="0005123F">
        <w:trPr>
          <w:trHeight w:val="292"/>
          <w:jc w:val="center"/>
        </w:trPr>
        <w:tc>
          <w:tcPr>
            <w:tcW w:w="1020" w:type="dxa"/>
          </w:tcPr>
          <w:p w14:paraId="7FD7B694" w14:textId="15DA1428"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8</w:t>
            </w:r>
          </w:p>
        </w:tc>
        <w:tc>
          <w:tcPr>
            <w:tcW w:w="510" w:type="dxa"/>
            <w:noWrap/>
            <w:hideMark/>
          </w:tcPr>
          <w:p w14:paraId="726A338D" w14:textId="6A4BFA8C"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497" w:type="dxa"/>
            <w:noWrap/>
            <w:hideMark/>
          </w:tcPr>
          <w:p w14:paraId="6F48964A"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4EBA8EA4"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65FF09DC"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r>
      <w:tr w:rsidR="0005123F" w:rsidRPr="0005123F" w14:paraId="3813BAD9" w14:textId="77777777" w:rsidTr="0005123F">
        <w:trPr>
          <w:trHeight w:val="292"/>
          <w:jc w:val="center"/>
        </w:trPr>
        <w:tc>
          <w:tcPr>
            <w:tcW w:w="1020" w:type="dxa"/>
          </w:tcPr>
          <w:p w14:paraId="1D154764" w14:textId="6A43F482"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9</w:t>
            </w:r>
          </w:p>
        </w:tc>
        <w:tc>
          <w:tcPr>
            <w:tcW w:w="510" w:type="dxa"/>
            <w:noWrap/>
            <w:hideMark/>
          </w:tcPr>
          <w:p w14:paraId="6010CD7B" w14:textId="11845749"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497" w:type="dxa"/>
            <w:noWrap/>
            <w:hideMark/>
          </w:tcPr>
          <w:p w14:paraId="7FA7D62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64CE7FC9"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61092D17" w14:textId="77777777" w:rsidR="0005123F" w:rsidRPr="0005123F" w:rsidRDefault="0005123F" w:rsidP="00C50058">
            <w:pPr>
              <w:keepNext/>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r>
    </w:tbl>
    <w:p w14:paraId="7088F1ED" w14:textId="182B20CA" w:rsidR="007417E6" w:rsidRPr="006972B5" w:rsidRDefault="00C50058" w:rsidP="00C50058">
      <w:pPr>
        <w:pStyle w:val="Caption"/>
        <w:jc w:val="center"/>
        <w:rPr>
          <w:rFonts w:ascii="Times New Roman" w:hAnsi="Times New Roman" w:cs="Times New Roman"/>
          <w:i w:val="0"/>
          <w:iCs w:val="0"/>
          <w:color w:val="auto"/>
          <w:sz w:val="36"/>
          <w:szCs w:val="36"/>
        </w:rPr>
      </w:pPr>
      <w:r w:rsidRPr="006972B5">
        <w:rPr>
          <w:rFonts w:ascii="Times New Roman" w:hAnsi="Times New Roman" w:cs="Times New Roman"/>
          <w:i w:val="0"/>
          <w:iCs w:val="0"/>
          <w:color w:val="auto"/>
          <w:sz w:val="24"/>
          <w:szCs w:val="24"/>
        </w:rPr>
        <w:t xml:space="preserve">Table </w:t>
      </w:r>
      <w:r w:rsidRPr="006972B5">
        <w:rPr>
          <w:rFonts w:ascii="Times New Roman" w:hAnsi="Times New Roman" w:cs="Times New Roman"/>
          <w:i w:val="0"/>
          <w:iCs w:val="0"/>
          <w:color w:val="auto"/>
          <w:sz w:val="24"/>
          <w:szCs w:val="24"/>
        </w:rPr>
        <w:fldChar w:fldCharType="begin"/>
      </w:r>
      <w:r w:rsidRPr="006972B5">
        <w:rPr>
          <w:rFonts w:ascii="Times New Roman" w:hAnsi="Times New Roman" w:cs="Times New Roman"/>
          <w:i w:val="0"/>
          <w:iCs w:val="0"/>
          <w:color w:val="auto"/>
          <w:sz w:val="24"/>
          <w:szCs w:val="24"/>
        </w:rPr>
        <w:instrText xml:space="preserve"> SEQ Table \* ARABIC </w:instrText>
      </w:r>
      <w:r w:rsidRPr="006972B5">
        <w:rPr>
          <w:rFonts w:ascii="Times New Roman" w:hAnsi="Times New Roman" w:cs="Times New Roman"/>
          <w:i w:val="0"/>
          <w:iCs w:val="0"/>
          <w:color w:val="auto"/>
          <w:sz w:val="24"/>
          <w:szCs w:val="24"/>
        </w:rPr>
        <w:fldChar w:fldCharType="separate"/>
      </w:r>
      <w:r w:rsidR="001A2344">
        <w:rPr>
          <w:rFonts w:ascii="Times New Roman" w:hAnsi="Times New Roman" w:cs="Times New Roman"/>
          <w:i w:val="0"/>
          <w:iCs w:val="0"/>
          <w:noProof/>
          <w:color w:val="auto"/>
          <w:sz w:val="24"/>
          <w:szCs w:val="24"/>
        </w:rPr>
        <w:t>2</w:t>
      </w:r>
      <w:r w:rsidRPr="006972B5">
        <w:rPr>
          <w:rFonts w:ascii="Times New Roman" w:hAnsi="Times New Roman" w:cs="Times New Roman"/>
          <w:i w:val="0"/>
          <w:iCs w:val="0"/>
          <w:color w:val="auto"/>
          <w:sz w:val="24"/>
          <w:szCs w:val="24"/>
        </w:rPr>
        <w:fldChar w:fldCharType="end"/>
      </w:r>
      <w:r w:rsidRPr="006972B5">
        <w:rPr>
          <w:rFonts w:ascii="Times New Roman" w:hAnsi="Times New Roman" w:cs="Times New Roman"/>
          <w:i w:val="0"/>
          <w:iCs w:val="0"/>
          <w:color w:val="auto"/>
          <w:sz w:val="24"/>
          <w:szCs w:val="24"/>
        </w:rPr>
        <w:t xml:space="preserve"> Orthogonal Array showing 9 profiles generated through combining levels of attributes</w:t>
      </w:r>
    </w:p>
    <w:p w14:paraId="4438A14B" w14:textId="0703654E" w:rsidR="00B06CB1" w:rsidRPr="00B06CB1" w:rsidRDefault="00B06CB1" w:rsidP="00B06CB1">
      <w:pPr>
        <w:pStyle w:val="ListParagraph"/>
        <w:jc w:val="both"/>
        <w:rPr>
          <w:rFonts w:ascii="Times New Roman" w:hAnsi="Times New Roman" w:cs="Times New Roman"/>
          <w:color w:val="0D0D0D"/>
          <w:sz w:val="24"/>
          <w:szCs w:val="24"/>
          <w:shd w:val="clear" w:color="auto" w:fill="FFFFFF"/>
        </w:rPr>
      </w:pPr>
    </w:p>
    <w:tbl>
      <w:tblPr>
        <w:tblStyle w:val="TableGrid"/>
        <w:tblW w:w="0" w:type="auto"/>
        <w:tblLook w:val="04A0" w:firstRow="1" w:lastRow="0" w:firstColumn="1" w:lastColumn="0" w:noHBand="0" w:noVBand="1"/>
      </w:tblPr>
      <w:tblGrid>
        <w:gridCol w:w="3005"/>
        <w:gridCol w:w="3005"/>
        <w:gridCol w:w="3006"/>
      </w:tblGrid>
      <w:tr w:rsidR="00B06CB1" w:rsidRPr="00B06CB1" w14:paraId="3D4D1F74" w14:textId="77777777" w:rsidTr="00607930">
        <w:tc>
          <w:tcPr>
            <w:tcW w:w="3005" w:type="dxa"/>
          </w:tcPr>
          <w:p w14:paraId="7D496A8A" w14:textId="77777777" w:rsidR="00B06CB1" w:rsidRPr="00B06CB1" w:rsidRDefault="00B06CB1" w:rsidP="00B06CB1">
            <w:pPr>
              <w:spacing w:line="276" w:lineRule="auto"/>
              <w:jc w:val="center"/>
              <w:rPr>
                <w:rFonts w:ascii="Times New Roman" w:eastAsia="Arial" w:hAnsi="Times New Roman" w:cs="Times New Roman"/>
                <w:b/>
                <w:bCs/>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1</w:t>
            </w:r>
          </w:p>
        </w:tc>
        <w:tc>
          <w:tcPr>
            <w:tcW w:w="3005" w:type="dxa"/>
          </w:tcPr>
          <w:p w14:paraId="04892A0C" w14:textId="77777777" w:rsidR="00B06CB1" w:rsidRPr="00B06CB1" w:rsidRDefault="00B06CB1" w:rsidP="00B06CB1">
            <w:pPr>
              <w:spacing w:line="276" w:lineRule="auto"/>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2</w:t>
            </w:r>
          </w:p>
        </w:tc>
        <w:tc>
          <w:tcPr>
            <w:tcW w:w="3006" w:type="dxa"/>
          </w:tcPr>
          <w:p w14:paraId="1D1EAFDB" w14:textId="77777777" w:rsidR="00B06CB1" w:rsidRPr="00B06CB1" w:rsidRDefault="00B06CB1" w:rsidP="00B06CB1">
            <w:pPr>
              <w:spacing w:line="276" w:lineRule="auto"/>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3</w:t>
            </w:r>
          </w:p>
        </w:tc>
      </w:tr>
      <w:tr w:rsidR="00B06CB1" w:rsidRPr="00B06CB1" w14:paraId="76DFBED6" w14:textId="77777777" w:rsidTr="00607930">
        <w:tc>
          <w:tcPr>
            <w:tcW w:w="3005" w:type="dxa"/>
          </w:tcPr>
          <w:p w14:paraId="52BC7623"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Chemical and organic inputs </w:t>
            </w:r>
          </w:p>
          <w:p w14:paraId="230D041E"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Grafting is not effective </w:t>
            </w:r>
          </w:p>
          <w:p w14:paraId="4563BFD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 One or two high-yielding varieties/ landraces</w:t>
            </w:r>
          </w:p>
          <w:p w14:paraId="1EC3D694"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Sole crop</w:t>
            </w:r>
          </w:p>
        </w:tc>
        <w:tc>
          <w:tcPr>
            <w:tcW w:w="3005" w:type="dxa"/>
          </w:tcPr>
          <w:p w14:paraId="5A0BB113"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Chemical and organic inputs </w:t>
            </w:r>
          </w:p>
          <w:p w14:paraId="0D95006B"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for the production and sale of bush pepper</w:t>
            </w:r>
          </w:p>
          <w:p w14:paraId="283DCC88"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along with selected landraces known for climate resilience</w:t>
            </w:r>
          </w:p>
          <w:p w14:paraId="65DC5811"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Two-tiered diversified cropping system with tree spices, and coffee/areca nut, and coconut</w:t>
            </w:r>
          </w:p>
          <w:p w14:paraId="512B7C23" w14:textId="77777777" w:rsidR="00B06CB1" w:rsidRPr="00B06CB1" w:rsidRDefault="00B06CB1" w:rsidP="00B06CB1">
            <w:pPr>
              <w:spacing w:line="276" w:lineRule="auto"/>
              <w:rPr>
                <w:rFonts w:ascii="Times New Roman" w:eastAsia="Arial" w:hAnsi="Times New Roman" w:cs="Times New Roman"/>
                <w:kern w:val="0"/>
                <w:sz w:val="24"/>
                <w:szCs w:val="24"/>
                <w:lang w:val="en-GB" w:eastAsia="en-IN"/>
                <w14:ligatures w14:val="none"/>
              </w:rPr>
            </w:pPr>
          </w:p>
        </w:tc>
        <w:tc>
          <w:tcPr>
            <w:tcW w:w="3006" w:type="dxa"/>
          </w:tcPr>
          <w:p w14:paraId="0C461D24"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Chemical and organic inputs </w:t>
            </w:r>
          </w:p>
          <w:p w14:paraId="78D89A0F"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Raising grafted plants in the main field  </w:t>
            </w:r>
          </w:p>
          <w:p w14:paraId="289B2331"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landraces</w:t>
            </w:r>
          </w:p>
          <w:p w14:paraId="62A1DE73"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Three-tiered diversified cropping system with cardamom, coffee, cocoa, and tree spices</w:t>
            </w:r>
          </w:p>
        </w:tc>
      </w:tr>
      <w:tr w:rsidR="00B06CB1" w:rsidRPr="00B06CB1" w14:paraId="4F83AEFC" w14:textId="77777777" w:rsidTr="00607930">
        <w:tc>
          <w:tcPr>
            <w:tcW w:w="3005" w:type="dxa"/>
          </w:tcPr>
          <w:p w14:paraId="00A90883" w14:textId="77777777" w:rsidR="00B06CB1" w:rsidRPr="00B06CB1" w:rsidRDefault="00B06CB1" w:rsidP="00B06CB1">
            <w:pPr>
              <w:spacing w:line="273" w:lineRule="auto"/>
              <w:ind w:left="360"/>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4</w:t>
            </w:r>
          </w:p>
        </w:tc>
        <w:tc>
          <w:tcPr>
            <w:tcW w:w="3005" w:type="dxa"/>
          </w:tcPr>
          <w:p w14:paraId="6FB84B4D" w14:textId="77777777" w:rsidR="00B06CB1" w:rsidRPr="00B06CB1" w:rsidRDefault="00B06CB1" w:rsidP="00B06CB1">
            <w:pPr>
              <w:spacing w:line="273" w:lineRule="auto"/>
              <w:ind w:left="360"/>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5</w:t>
            </w:r>
          </w:p>
        </w:tc>
        <w:tc>
          <w:tcPr>
            <w:tcW w:w="3006" w:type="dxa"/>
          </w:tcPr>
          <w:p w14:paraId="0C2DAE48" w14:textId="77777777" w:rsidR="00B06CB1" w:rsidRPr="00B06CB1" w:rsidRDefault="00B06CB1" w:rsidP="00B06CB1">
            <w:pPr>
              <w:spacing w:line="273" w:lineRule="auto"/>
              <w:jc w:val="center"/>
              <w:rPr>
                <w:rFonts w:ascii="Times New Roman" w:eastAsia="Arial" w:hAnsi="Times New Roman" w:cs="Times New Roman"/>
                <w:bCs/>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6</w:t>
            </w:r>
          </w:p>
        </w:tc>
      </w:tr>
      <w:tr w:rsidR="00B06CB1" w:rsidRPr="00B06CB1" w14:paraId="55804122" w14:textId="77777777" w:rsidTr="00607930">
        <w:tc>
          <w:tcPr>
            <w:tcW w:w="3005" w:type="dxa"/>
          </w:tcPr>
          <w:p w14:paraId="09DCE78C"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Crop grown only with organic inputs</w:t>
            </w:r>
          </w:p>
          <w:p w14:paraId="7AAB8BD8"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is not effective</w:t>
            </w:r>
          </w:p>
          <w:p w14:paraId="2220E132"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along with selected landraces known for climate resilience.</w:t>
            </w:r>
          </w:p>
          <w:p w14:paraId="626BFB3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Three-tiered diversified cropping system with cardamom, coffee, cocoa, and tree spices</w:t>
            </w:r>
          </w:p>
          <w:p w14:paraId="6391C585" w14:textId="77777777" w:rsidR="00B06CB1" w:rsidRPr="00B06CB1" w:rsidRDefault="00B06CB1" w:rsidP="00B06CB1">
            <w:pPr>
              <w:spacing w:line="273" w:lineRule="auto"/>
              <w:ind w:left="360"/>
              <w:rPr>
                <w:rFonts w:ascii="Times New Roman" w:eastAsia="Arial" w:hAnsi="Times New Roman" w:cs="Times New Roman"/>
                <w:kern w:val="0"/>
                <w:sz w:val="24"/>
                <w:szCs w:val="24"/>
                <w:lang w:val="en-GB" w:eastAsia="en-IN"/>
                <w14:ligatures w14:val="none"/>
              </w:rPr>
            </w:pPr>
          </w:p>
        </w:tc>
        <w:tc>
          <w:tcPr>
            <w:tcW w:w="3005" w:type="dxa"/>
          </w:tcPr>
          <w:p w14:paraId="6A537D45"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Crop grown only with organic inputs</w:t>
            </w:r>
          </w:p>
          <w:p w14:paraId="1FF9A6DF"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for the production and sale of bush pepper.</w:t>
            </w:r>
          </w:p>
          <w:p w14:paraId="47837494"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landraces</w:t>
            </w:r>
          </w:p>
          <w:p w14:paraId="191C3B1E"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Sole crop</w:t>
            </w:r>
          </w:p>
        </w:tc>
        <w:tc>
          <w:tcPr>
            <w:tcW w:w="3006" w:type="dxa"/>
          </w:tcPr>
          <w:p w14:paraId="6B14B035"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Crop grown only with organic inputs.</w:t>
            </w:r>
          </w:p>
          <w:p w14:paraId="13B8D7F1"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Raising grafted plants in the main field  </w:t>
            </w:r>
          </w:p>
          <w:p w14:paraId="3541079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One or two high-yielding varieties/ landraces</w:t>
            </w:r>
          </w:p>
          <w:p w14:paraId="1ACD6AA0"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Two-tiered diversified cropping system with tree spices, and coffee/areca nut, and coconut</w:t>
            </w:r>
          </w:p>
        </w:tc>
      </w:tr>
      <w:tr w:rsidR="00B06CB1" w:rsidRPr="00B06CB1" w14:paraId="4066FDEB" w14:textId="77777777" w:rsidTr="00607930">
        <w:tc>
          <w:tcPr>
            <w:tcW w:w="3005" w:type="dxa"/>
          </w:tcPr>
          <w:p w14:paraId="344F9A5B" w14:textId="77777777" w:rsidR="00B06CB1" w:rsidRPr="00B06CB1" w:rsidRDefault="00B06CB1" w:rsidP="00B06CB1">
            <w:pPr>
              <w:spacing w:line="273" w:lineRule="auto"/>
              <w:ind w:left="284"/>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7</w:t>
            </w:r>
          </w:p>
        </w:tc>
        <w:tc>
          <w:tcPr>
            <w:tcW w:w="3005" w:type="dxa"/>
          </w:tcPr>
          <w:p w14:paraId="6CE16933" w14:textId="77777777" w:rsidR="00B06CB1" w:rsidRPr="00B06CB1" w:rsidRDefault="00B06CB1" w:rsidP="00B06CB1">
            <w:pPr>
              <w:spacing w:line="223" w:lineRule="auto"/>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8</w:t>
            </w:r>
          </w:p>
        </w:tc>
        <w:tc>
          <w:tcPr>
            <w:tcW w:w="3006" w:type="dxa"/>
          </w:tcPr>
          <w:p w14:paraId="1E8DC90F" w14:textId="77777777" w:rsidR="00B06CB1" w:rsidRPr="00B06CB1" w:rsidRDefault="00B06CB1" w:rsidP="00B06CB1">
            <w:pPr>
              <w:spacing w:line="273" w:lineRule="auto"/>
              <w:ind w:left="284"/>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9</w:t>
            </w:r>
          </w:p>
        </w:tc>
      </w:tr>
      <w:tr w:rsidR="00B06CB1" w:rsidRPr="00B06CB1" w14:paraId="5BC57B2D" w14:textId="77777777" w:rsidTr="00607930">
        <w:tc>
          <w:tcPr>
            <w:tcW w:w="3005" w:type="dxa"/>
          </w:tcPr>
          <w:p w14:paraId="4A28066C"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Certified organic farming serves as an adaptation and mitigation strategy</w:t>
            </w:r>
          </w:p>
          <w:p w14:paraId="7C8B4635"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is not effective</w:t>
            </w:r>
          </w:p>
          <w:p w14:paraId="06114B74"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landraces</w:t>
            </w:r>
          </w:p>
          <w:p w14:paraId="60885FB4"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Two-tiered diversified cropping system with tree spices, and coffee/areca nut, and coconut</w:t>
            </w:r>
          </w:p>
          <w:p w14:paraId="6ACC6FEE" w14:textId="77777777" w:rsidR="00B06CB1" w:rsidRPr="00B06CB1" w:rsidRDefault="00B06CB1" w:rsidP="00B06CB1">
            <w:pPr>
              <w:spacing w:line="273" w:lineRule="auto"/>
              <w:ind w:left="284"/>
              <w:rPr>
                <w:rFonts w:ascii="Times New Roman" w:eastAsia="Arial" w:hAnsi="Times New Roman" w:cs="Times New Roman"/>
                <w:kern w:val="0"/>
                <w:sz w:val="24"/>
                <w:szCs w:val="24"/>
                <w:lang w:val="en-GB" w:eastAsia="en-IN"/>
                <w14:ligatures w14:val="none"/>
              </w:rPr>
            </w:pPr>
          </w:p>
        </w:tc>
        <w:tc>
          <w:tcPr>
            <w:tcW w:w="3005" w:type="dxa"/>
          </w:tcPr>
          <w:p w14:paraId="3FEEDABF"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Certified organic farming serves as an adaptation </w:t>
            </w:r>
          </w:p>
          <w:p w14:paraId="494AB0C5" w14:textId="77777777" w:rsidR="00B06CB1" w:rsidRPr="00B06CB1" w:rsidRDefault="00B06CB1" w:rsidP="00B06CB1">
            <w:pPr>
              <w:spacing w:line="273" w:lineRule="auto"/>
              <w:ind w:left="360"/>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and mitigation strategy</w:t>
            </w:r>
          </w:p>
          <w:p w14:paraId="516C582C"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for the production and sale of bush pepper</w:t>
            </w:r>
          </w:p>
          <w:p w14:paraId="447F6B52"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One or two high-yielding varieties/ landraces.</w:t>
            </w:r>
          </w:p>
          <w:p w14:paraId="674512BC"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Three-tiered diversified cropping system with cardamom, coffee, cocoa, and tree spices</w:t>
            </w:r>
          </w:p>
        </w:tc>
        <w:tc>
          <w:tcPr>
            <w:tcW w:w="3006" w:type="dxa"/>
          </w:tcPr>
          <w:p w14:paraId="5FECB05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Certified organic farming serves as an adaptation and mitigation strategy</w:t>
            </w:r>
          </w:p>
          <w:p w14:paraId="163668C8"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Planting grafted plants in the main field  </w:t>
            </w:r>
          </w:p>
          <w:p w14:paraId="405E6C57"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along with selected landraces known for climate resilience</w:t>
            </w:r>
          </w:p>
          <w:p w14:paraId="016F1B7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Sole crop</w:t>
            </w:r>
          </w:p>
          <w:p w14:paraId="1E7DD0F1" w14:textId="77777777" w:rsidR="00B06CB1" w:rsidRPr="00B06CB1" w:rsidRDefault="00B06CB1" w:rsidP="00C50058">
            <w:pPr>
              <w:keepNext/>
              <w:spacing w:line="273" w:lineRule="auto"/>
              <w:ind w:left="284"/>
              <w:rPr>
                <w:rFonts w:ascii="Times New Roman" w:eastAsia="Arial" w:hAnsi="Times New Roman" w:cs="Times New Roman"/>
                <w:kern w:val="0"/>
                <w:sz w:val="24"/>
                <w:szCs w:val="24"/>
                <w:lang w:val="en-GB" w:eastAsia="en-IN"/>
                <w14:ligatures w14:val="none"/>
              </w:rPr>
            </w:pPr>
          </w:p>
        </w:tc>
      </w:tr>
    </w:tbl>
    <w:p w14:paraId="7917EEED" w14:textId="689DB5F6" w:rsidR="003F1BD9" w:rsidRPr="006972B5" w:rsidRDefault="00C50058" w:rsidP="00C50058">
      <w:pPr>
        <w:pStyle w:val="Caption"/>
        <w:jc w:val="center"/>
        <w:rPr>
          <w:rFonts w:ascii="Times New Roman" w:hAnsi="Times New Roman" w:cs="Times New Roman"/>
          <w:i w:val="0"/>
          <w:iCs w:val="0"/>
          <w:color w:val="auto"/>
          <w:sz w:val="36"/>
          <w:szCs w:val="36"/>
          <w:shd w:val="clear" w:color="auto" w:fill="FFFFFF"/>
        </w:rPr>
      </w:pPr>
      <w:r w:rsidRPr="006972B5">
        <w:rPr>
          <w:rFonts w:ascii="Times New Roman" w:hAnsi="Times New Roman" w:cs="Times New Roman"/>
          <w:i w:val="0"/>
          <w:iCs w:val="0"/>
          <w:color w:val="auto"/>
          <w:sz w:val="24"/>
          <w:szCs w:val="24"/>
        </w:rPr>
        <w:t xml:space="preserve">Table </w:t>
      </w:r>
      <w:r w:rsidRPr="006972B5">
        <w:rPr>
          <w:rFonts w:ascii="Times New Roman" w:hAnsi="Times New Roman" w:cs="Times New Roman"/>
          <w:i w:val="0"/>
          <w:iCs w:val="0"/>
          <w:color w:val="auto"/>
          <w:sz w:val="24"/>
          <w:szCs w:val="24"/>
        </w:rPr>
        <w:fldChar w:fldCharType="begin"/>
      </w:r>
      <w:r w:rsidRPr="006972B5">
        <w:rPr>
          <w:rFonts w:ascii="Times New Roman" w:hAnsi="Times New Roman" w:cs="Times New Roman"/>
          <w:i w:val="0"/>
          <w:iCs w:val="0"/>
          <w:color w:val="auto"/>
          <w:sz w:val="24"/>
          <w:szCs w:val="24"/>
        </w:rPr>
        <w:instrText xml:space="preserve"> SEQ Table \* ARABIC </w:instrText>
      </w:r>
      <w:r w:rsidRPr="006972B5">
        <w:rPr>
          <w:rFonts w:ascii="Times New Roman" w:hAnsi="Times New Roman" w:cs="Times New Roman"/>
          <w:i w:val="0"/>
          <w:iCs w:val="0"/>
          <w:color w:val="auto"/>
          <w:sz w:val="24"/>
          <w:szCs w:val="24"/>
        </w:rPr>
        <w:fldChar w:fldCharType="separate"/>
      </w:r>
      <w:r w:rsidR="001A2344">
        <w:rPr>
          <w:rFonts w:ascii="Times New Roman" w:hAnsi="Times New Roman" w:cs="Times New Roman"/>
          <w:i w:val="0"/>
          <w:iCs w:val="0"/>
          <w:noProof/>
          <w:color w:val="auto"/>
          <w:sz w:val="24"/>
          <w:szCs w:val="24"/>
        </w:rPr>
        <w:t>3</w:t>
      </w:r>
      <w:r w:rsidRPr="006972B5">
        <w:rPr>
          <w:rFonts w:ascii="Times New Roman" w:hAnsi="Times New Roman" w:cs="Times New Roman"/>
          <w:i w:val="0"/>
          <w:iCs w:val="0"/>
          <w:color w:val="auto"/>
          <w:sz w:val="24"/>
          <w:szCs w:val="24"/>
        </w:rPr>
        <w:fldChar w:fldCharType="end"/>
      </w:r>
      <w:r w:rsidRPr="006972B5">
        <w:rPr>
          <w:rFonts w:ascii="Times New Roman" w:hAnsi="Times New Roman" w:cs="Times New Roman"/>
          <w:i w:val="0"/>
          <w:iCs w:val="0"/>
          <w:color w:val="auto"/>
          <w:sz w:val="24"/>
          <w:szCs w:val="24"/>
        </w:rPr>
        <w:t xml:space="preserve"> Nine profiles generated through combining levels of attributes</w:t>
      </w:r>
    </w:p>
    <w:p w14:paraId="54093AB2" w14:textId="77777777" w:rsidR="00B06CB1" w:rsidRPr="00B06CB1" w:rsidRDefault="00B06CB1" w:rsidP="00B06CB1">
      <w:pPr>
        <w:pStyle w:val="ListParagraph"/>
        <w:jc w:val="both"/>
        <w:rPr>
          <w:rFonts w:ascii="Times New Roman" w:hAnsi="Times New Roman" w:cs="Times New Roman"/>
          <w:color w:val="0D0D0D"/>
          <w:sz w:val="24"/>
          <w:szCs w:val="24"/>
          <w:shd w:val="clear" w:color="auto" w:fill="FFFFFF"/>
        </w:rPr>
      </w:pPr>
    </w:p>
    <w:p w14:paraId="55023B2F" w14:textId="08CD339B" w:rsidR="007417E6" w:rsidRPr="00F8306C" w:rsidRDefault="00F8306C" w:rsidP="00F8306C">
      <w:pPr>
        <w:jc w:val="both"/>
        <w:rPr>
          <w:rFonts w:ascii="Times New Roman" w:hAnsi="Times New Roman" w:cs="Times New Roman"/>
          <w:sz w:val="24"/>
          <w:szCs w:val="24"/>
        </w:rPr>
      </w:pPr>
      <w:r>
        <w:rPr>
          <w:rFonts w:ascii="Times New Roman" w:hAnsi="Times New Roman" w:cs="Times New Roman"/>
          <w:sz w:val="24"/>
          <w:szCs w:val="24"/>
        </w:rPr>
        <w:t xml:space="preserve">2.5 </w:t>
      </w:r>
      <w:r w:rsidR="007E6156" w:rsidRPr="00F8306C">
        <w:rPr>
          <w:rFonts w:ascii="Times New Roman" w:hAnsi="Times New Roman" w:cs="Times New Roman"/>
          <w:sz w:val="24"/>
          <w:szCs w:val="24"/>
        </w:rPr>
        <w:t>Questionnaire</w:t>
      </w:r>
    </w:p>
    <w:p w14:paraId="49B61AC5" w14:textId="79A470C5" w:rsidR="003F1BD9" w:rsidRPr="003F1BD9" w:rsidRDefault="003F1BD9" w:rsidP="003F1BD9">
      <w:pPr>
        <w:jc w:val="both"/>
        <w:rPr>
          <w:rFonts w:ascii="Times New Roman" w:hAnsi="Times New Roman" w:cs="Times New Roman"/>
          <w:sz w:val="24"/>
          <w:szCs w:val="24"/>
        </w:rPr>
      </w:pPr>
      <w:r w:rsidRPr="003F1BD9">
        <w:rPr>
          <w:rFonts w:ascii="Times New Roman" w:hAnsi="Times New Roman" w:cs="Times New Roman"/>
          <w:sz w:val="24"/>
          <w:szCs w:val="24"/>
        </w:rPr>
        <w:t>The questionnaire design for this study was based on design method proposed by Louviere et al. (2015), which involved the creation of a Balanced Incomplete Block Design (BIBD). A BIBD was created for 9 profiles (</w:t>
      </w:r>
      <w:r w:rsidRPr="00AD190C">
        <w:rPr>
          <w:rFonts w:ascii="Times New Roman" w:hAnsi="Times New Roman" w:cs="Times New Roman"/>
          <w:i/>
          <w:iCs/>
          <w:sz w:val="24"/>
          <w:szCs w:val="24"/>
        </w:rPr>
        <w:t>v</w:t>
      </w:r>
      <w:r w:rsidRPr="003F1BD9">
        <w:rPr>
          <w:rFonts w:ascii="Times New Roman" w:hAnsi="Times New Roman" w:cs="Times New Roman"/>
          <w:sz w:val="24"/>
          <w:szCs w:val="24"/>
        </w:rPr>
        <w:t>) with 12 blocks (</w:t>
      </w:r>
      <w:r w:rsidRPr="00AD190C">
        <w:rPr>
          <w:rFonts w:ascii="Times New Roman" w:hAnsi="Times New Roman" w:cs="Times New Roman"/>
          <w:i/>
          <w:iCs/>
          <w:sz w:val="24"/>
          <w:szCs w:val="24"/>
        </w:rPr>
        <w:t>b</w:t>
      </w:r>
      <w:r w:rsidRPr="003F1BD9">
        <w:rPr>
          <w:rFonts w:ascii="Times New Roman" w:hAnsi="Times New Roman" w:cs="Times New Roman"/>
          <w:sz w:val="24"/>
          <w:szCs w:val="24"/>
        </w:rPr>
        <w:t>) and each blocks having block size (</w:t>
      </w:r>
      <w:r w:rsidRPr="00AD190C">
        <w:rPr>
          <w:rFonts w:ascii="Times New Roman" w:hAnsi="Times New Roman" w:cs="Times New Roman"/>
          <w:i/>
          <w:iCs/>
          <w:sz w:val="24"/>
          <w:szCs w:val="24"/>
        </w:rPr>
        <w:t>k</w:t>
      </w:r>
      <w:r w:rsidRPr="003F1BD9">
        <w:rPr>
          <w:rFonts w:ascii="Times New Roman" w:hAnsi="Times New Roman" w:cs="Times New Roman"/>
          <w:sz w:val="24"/>
          <w:szCs w:val="24"/>
        </w:rPr>
        <w:t>) of 6. Each profile was repeated (</w:t>
      </w:r>
      <w:r w:rsidRPr="00AD190C">
        <w:rPr>
          <w:rFonts w:ascii="Times New Roman" w:hAnsi="Times New Roman" w:cs="Times New Roman"/>
          <w:i/>
          <w:iCs/>
          <w:sz w:val="24"/>
          <w:szCs w:val="24"/>
        </w:rPr>
        <w:t>r</w:t>
      </w:r>
      <w:r w:rsidRPr="003F1BD9">
        <w:rPr>
          <w:rFonts w:ascii="Times New Roman" w:hAnsi="Times New Roman" w:cs="Times New Roman"/>
          <w:sz w:val="24"/>
          <w:szCs w:val="24"/>
        </w:rPr>
        <w:t>) 8 times. Where each pair of the profiles was repeated (</w:t>
      </w:r>
      <w:r w:rsidRPr="00AD190C">
        <w:rPr>
          <w:rFonts w:ascii="Times New Roman" w:hAnsi="Times New Roman" w:cs="Times New Roman"/>
          <w:i/>
          <w:iCs/>
          <w:sz w:val="24"/>
          <w:szCs w:val="24"/>
        </w:rPr>
        <w:sym w:font="Symbol" w:char="F06C"/>
      </w:r>
      <w:r w:rsidRPr="003F1BD9">
        <w:rPr>
          <w:rFonts w:ascii="Times New Roman" w:hAnsi="Times New Roman" w:cs="Times New Roman"/>
          <w:sz w:val="24"/>
          <w:szCs w:val="24"/>
        </w:rPr>
        <w:t>) 5 times. It resulted in a BIBD with parameters (</w:t>
      </w:r>
      <w:r w:rsidRPr="00AD190C">
        <w:rPr>
          <w:rFonts w:ascii="Times New Roman" w:hAnsi="Times New Roman" w:cs="Times New Roman"/>
          <w:i/>
          <w:iCs/>
          <w:sz w:val="24"/>
          <w:szCs w:val="24"/>
        </w:rPr>
        <w:t>v</w:t>
      </w:r>
      <w:r w:rsidRPr="003F1BD9">
        <w:rPr>
          <w:rFonts w:ascii="Times New Roman" w:hAnsi="Times New Roman" w:cs="Times New Roman"/>
          <w:sz w:val="24"/>
          <w:szCs w:val="24"/>
        </w:rPr>
        <w:t xml:space="preserve">= 9, </w:t>
      </w:r>
      <w:r w:rsidRPr="00AD190C">
        <w:rPr>
          <w:rFonts w:ascii="Times New Roman" w:hAnsi="Times New Roman" w:cs="Times New Roman"/>
          <w:i/>
          <w:iCs/>
          <w:sz w:val="24"/>
          <w:szCs w:val="24"/>
        </w:rPr>
        <w:t>b</w:t>
      </w:r>
      <w:r w:rsidRPr="003F1BD9">
        <w:rPr>
          <w:rFonts w:ascii="Times New Roman" w:hAnsi="Times New Roman" w:cs="Times New Roman"/>
          <w:sz w:val="24"/>
          <w:szCs w:val="24"/>
        </w:rPr>
        <w:t xml:space="preserve">= 12, </w:t>
      </w:r>
      <w:r w:rsidRPr="00AD190C">
        <w:rPr>
          <w:rFonts w:ascii="Times New Roman" w:hAnsi="Times New Roman" w:cs="Times New Roman"/>
          <w:i/>
          <w:iCs/>
          <w:sz w:val="24"/>
          <w:szCs w:val="24"/>
        </w:rPr>
        <w:t>r</w:t>
      </w:r>
      <w:r w:rsidRPr="003F1BD9">
        <w:rPr>
          <w:rFonts w:ascii="Times New Roman" w:hAnsi="Times New Roman" w:cs="Times New Roman"/>
          <w:sz w:val="24"/>
          <w:szCs w:val="24"/>
        </w:rPr>
        <w:t xml:space="preserve"> = 8, </w:t>
      </w:r>
      <w:r w:rsidRPr="00AD190C">
        <w:rPr>
          <w:rFonts w:ascii="Times New Roman" w:hAnsi="Times New Roman" w:cs="Times New Roman"/>
          <w:i/>
          <w:iCs/>
          <w:sz w:val="24"/>
          <w:szCs w:val="24"/>
        </w:rPr>
        <w:t>k</w:t>
      </w:r>
      <w:r w:rsidRPr="003F1BD9">
        <w:rPr>
          <w:rFonts w:ascii="Times New Roman" w:hAnsi="Times New Roman" w:cs="Times New Roman"/>
          <w:sz w:val="24"/>
          <w:szCs w:val="24"/>
        </w:rPr>
        <w:t xml:space="preserve"> = 6,  </w:t>
      </w:r>
      <w:r w:rsidRPr="00AD190C">
        <w:rPr>
          <w:rFonts w:ascii="Times New Roman" w:hAnsi="Times New Roman" w:cs="Times New Roman"/>
          <w:i/>
          <w:iCs/>
          <w:sz w:val="24"/>
          <w:szCs w:val="24"/>
        </w:rPr>
        <w:sym w:font="Symbol" w:char="F06C"/>
      </w:r>
      <w:r w:rsidRPr="003F1BD9">
        <w:rPr>
          <w:rFonts w:ascii="Times New Roman" w:hAnsi="Times New Roman" w:cs="Times New Roman"/>
          <w:sz w:val="24"/>
          <w:szCs w:val="24"/>
        </w:rPr>
        <w:t xml:space="preserve"> = 5), which is expressed as a matrix with 12 rows and three columns in Table 4, below.</w:t>
      </w:r>
      <w:r w:rsidR="0043557D">
        <w:rPr>
          <w:rFonts w:ascii="Times New Roman" w:hAnsi="Times New Roman" w:cs="Times New Roman"/>
          <w:sz w:val="24"/>
          <w:szCs w:val="24"/>
        </w:rPr>
        <w:t xml:space="preserve"> </w:t>
      </w:r>
      <w:r w:rsidR="0043557D" w:rsidRPr="0043557D">
        <w:rPr>
          <w:rFonts w:ascii="Times New Roman" w:hAnsi="Times New Roman" w:cs="Times New Roman"/>
          <w:sz w:val="24"/>
          <w:szCs w:val="24"/>
        </w:rPr>
        <w:t xml:space="preserve">BIBD </w:t>
      </w:r>
      <w:r w:rsidR="0043557D">
        <w:rPr>
          <w:rFonts w:ascii="Times New Roman" w:hAnsi="Times New Roman" w:cs="Times New Roman"/>
          <w:sz w:val="24"/>
          <w:szCs w:val="24"/>
        </w:rPr>
        <w:t>was created</w:t>
      </w:r>
      <w:r w:rsidR="0043557D" w:rsidRPr="0043557D">
        <w:rPr>
          <w:rFonts w:ascii="Times New Roman" w:hAnsi="Times New Roman" w:cs="Times New Roman"/>
          <w:sz w:val="24"/>
          <w:szCs w:val="24"/>
        </w:rPr>
        <w:t xml:space="preserve"> using the </w:t>
      </w:r>
      <w:proofErr w:type="spellStart"/>
      <w:r w:rsidR="0043557D" w:rsidRPr="0043557D">
        <w:rPr>
          <w:rFonts w:ascii="Times New Roman" w:hAnsi="Times New Roman" w:cs="Times New Roman"/>
          <w:i/>
          <w:iCs/>
          <w:sz w:val="24"/>
          <w:szCs w:val="24"/>
        </w:rPr>
        <w:t>find.BIB</w:t>
      </w:r>
      <w:proofErr w:type="spellEnd"/>
      <w:r w:rsidR="0043557D" w:rsidRPr="0043557D">
        <w:rPr>
          <w:rFonts w:ascii="Times New Roman" w:hAnsi="Times New Roman" w:cs="Times New Roman"/>
          <w:i/>
          <w:iCs/>
          <w:sz w:val="24"/>
          <w:szCs w:val="24"/>
        </w:rPr>
        <w:t>()</w:t>
      </w:r>
      <w:r w:rsidR="0043557D" w:rsidRPr="0043557D">
        <w:rPr>
          <w:rFonts w:ascii="Times New Roman" w:hAnsi="Times New Roman" w:cs="Times New Roman"/>
          <w:sz w:val="24"/>
          <w:szCs w:val="24"/>
        </w:rPr>
        <w:t xml:space="preserve"> function in </w:t>
      </w:r>
      <w:proofErr w:type="spellStart"/>
      <w:r w:rsidR="0043557D" w:rsidRPr="0043557D">
        <w:rPr>
          <w:rFonts w:ascii="Times New Roman" w:hAnsi="Times New Roman" w:cs="Times New Roman"/>
          <w:i/>
          <w:iCs/>
          <w:sz w:val="24"/>
          <w:szCs w:val="24"/>
        </w:rPr>
        <w:t>crossdes</w:t>
      </w:r>
      <w:proofErr w:type="spellEnd"/>
      <w:r w:rsidR="0043557D" w:rsidRPr="0043557D">
        <w:rPr>
          <w:rFonts w:ascii="Times New Roman" w:hAnsi="Times New Roman" w:cs="Times New Roman"/>
          <w:i/>
          <w:iCs/>
          <w:sz w:val="24"/>
          <w:szCs w:val="24"/>
        </w:rPr>
        <w:t xml:space="preserve"> </w:t>
      </w:r>
      <w:r w:rsidR="0043557D">
        <w:rPr>
          <w:rFonts w:ascii="Times New Roman" w:hAnsi="Times New Roman" w:cs="Times New Roman"/>
          <w:sz w:val="24"/>
          <w:szCs w:val="24"/>
        </w:rPr>
        <w:t>package</w:t>
      </w:r>
      <w:r w:rsidR="0043557D" w:rsidRPr="0043557D">
        <w:rPr>
          <w:rFonts w:ascii="Times New Roman" w:hAnsi="Times New Roman" w:cs="Times New Roman"/>
          <w:sz w:val="24"/>
          <w:szCs w:val="24"/>
        </w:rPr>
        <w:t xml:space="preserve"> </w:t>
      </w:r>
      <w:r w:rsidR="0043557D">
        <w:rPr>
          <w:rFonts w:ascii="Times New Roman" w:hAnsi="Times New Roman" w:cs="Times New Roman"/>
          <w:sz w:val="24"/>
          <w:szCs w:val="24"/>
        </w:rPr>
        <w:t>(</w:t>
      </w:r>
      <w:r w:rsidR="0043557D" w:rsidRPr="0043557D">
        <w:rPr>
          <w:rFonts w:ascii="Times New Roman" w:hAnsi="Times New Roman" w:cs="Times New Roman"/>
          <w:sz w:val="24"/>
          <w:szCs w:val="24"/>
        </w:rPr>
        <w:t>Sailer</w:t>
      </w:r>
      <w:r w:rsidR="0043557D">
        <w:rPr>
          <w:rFonts w:ascii="Times New Roman" w:hAnsi="Times New Roman" w:cs="Times New Roman"/>
          <w:sz w:val="24"/>
          <w:szCs w:val="24"/>
        </w:rPr>
        <w:t>,</w:t>
      </w:r>
      <w:r w:rsidR="009A5E0A">
        <w:rPr>
          <w:rFonts w:ascii="Times New Roman" w:hAnsi="Times New Roman" w:cs="Times New Roman"/>
          <w:sz w:val="24"/>
          <w:szCs w:val="24"/>
        </w:rPr>
        <w:t xml:space="preserve"> </w:t>
      </w:r>
      <w:r w:rsidR="0043557D">
        <w:rPr>
          <w:rFonts w:ascii="Times New Roman" w:hAnsi="Times New Roman" w:cs="Times New Roman"/>
          <w:sz w:val="24"/>
          <w:szCs w:val="24"/>
        </w:rPr>
        <w:t xml:space="preserve">2022) in R </w:t>
      </w:r>
      <w:r w:rsidR="0043557D">
        <w:rPr>
          <w:rFonts w:ascii="Times New Roman" w:hAnsi="Times New Roman" w:cs="Times New Roman"/>
          <w:color w:val="0D0D0D"/>
          <w:sz w:val="24"/>
          <w:szCs w:val="24"/>
          <w:shd w:val="clear" w:color="auto" w:fill="FFFFFF"/>
        </w:rPr>
        <w:t>(</w:t>
      </w:r>
      <w:r w:rsidR="0043557D" w:rsidRPr="00C60690">
        <w:rPr>
          <w:rFonts w:ascii="Times New Roman" w:hAnsi="Times New Roman" w:cs="Times New Roman"/>
          <w:sz w:val="24"/>
          <w:szCs w:val="24"/>
        </w:rPr>
        <w:t>R Core Team</w:t>
      </w:r>
      <w:r w:rsidR="0043557D">
        <w:rPr>
          <w:rFonts w:ascii="Times New Roman" w:hAnsi="Times New Roman" w:cs="Times New Roman"/>
          <w:color w:val="0D0D0D"/>
          <w:sz w:val="24"/>
          <w:szCs w:val="24"/>
          <w:shd w:val="clear" w:color="auto" w:fill="FFFFFF"/>
        </w:rPr>
        <w:t>, 2021).</w:t>
      </w:r>
    </w:p>
    <w:p w14:paraId="2BDC07EA" w14:textId="57CE6419" w:rsidR="003F1BD9" w:rsidRPr="0061378E" w:rsidRDefault="003F1BD9" w:rsidP="003F1BD9">
      <w:pPr>
        <w:jc w:val="both"/>
        <w:rPr>
          <w:rFonts w:ascii="Times New Roman" w:hAnsi="Times New Roman" w:cs="Times New Roman"/>
          <w:sz w:val="24"/>
          <w:szCs w:val="24"/>
        </w:rPr>
      </w:pPr>
      <w:r w:rsidRPr="003F1BD9">
        <w:rPr>
          <w:rFonts w:ascii="Times New Roman" w:hAnsi="Times New Roman" w:cs="Times New Roman"/>
          <w:sz w:val="24"/>
          <w:szCs w:val="24"/>
        </w:rPr>
        <w:t>To create the questionnaire, the treatment numbers in the BIBD (1, 2, ...,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w:t>
      </w:r>
      <w:r>
        <w:rPr>
          <w:rFonts w:ascii="Times New Roman" w:hAnsi="Times New Roman" w:cs="Times New Roman"/>
          <w:sz w:val="24"/>
          <w:szCs w:val="24"/>
        </w:rPr>
        <w:t xml:space="preserve"> For </w:t>
      </w:r>
      <w:r w:rsidR="00965D88">
        <w:rPr>
          <w:rFonts w:ascii="Times New Roman" w:hAnsi="Times New Roman" w:cs="Times New Roman"/>
          <w:sz w:val="24"/>
          <w:szCs w:val="24"/>
        </w:rPr>
        <w:t>example,</w:t>
      </w:r>
      <w:r>
        <w:rPr>
          <w:rFonts w:ascii="Times New Roman" w:hAnsi="Times New Roman" w:cs="Times New Roman"/>
          <w:sz w:val="24"/>
          <w:szCs w:val="24"/>
        </w:rPr>
        <w:t xml:space="preserve"> the </w:t>
      </w:r>
      <w:r w:rsidR="00965D88">
        <w:rPr>
          <w:rFonts w:ascii="Times New Roman" w:hAnsi="Times New Roman" w:cs="Times New Roman"/>
          <w:sz w:val="24"/>
          <w:szCs w:val="24"/>
        </w:rPr>
        <w:t>first-choice</w:t>
      </w:r>
      <w:r>
        <w:rPr>
          <w:rFonts w:ascii="Times New Roman" w:hAnsi="Times New Roman" w:cs="Times New Roman"/>
          <w:sz w:val="24"/>
          <w:szCs w:val="24"/>
        </w:rPr>
        <w:t xml:space="preserve"> set consist of the profiles 3,5,6,7,8</w:t>
      </w:r>
      <w:r w:rsidR="00C60690">
        <w:rPr>
          <w:rFonts w:ascii="Times New Roman" w:hAnsi="Times New Roman" w:cs="Times New Roman"/>
          <w:sz w:val="24"/>
          <w:szCs w:val="24"/>
        </w:rPr>
        <w:t xml:space="preserve"> and </w:t>
      </w:r>
      <w:r>
        <w:rPr>
          <w:rFonts w:ascii="Times New Roman" w:hAnsi="Times New Roman" w:cs="Times New Roman"/>
          <w:sz w:val="24"/>
          <w:szCs w:val="24"/>
        </w:rPr>
        <w:t>9</w:t>
      </w:r>
      <w:r w:rsidR="00C60690">
        <w:rPr>
          <w:rFonts w:ascii="Times New Roman" w:hAnsi="Times New Roman" w:cs="Times New Roman"/>
          <w:sz w:val="24"/>
          <w:szCs w:val="24"/>
        </w:rPr>
        <w:t xml:space="preserve"> and the 12</w:t>
      </w:r>
      <w:r w:rsidR="00C60690" w:rsidRPr="00C60690">
        <w:rPr>
          <w:rFonts w:ascii="Times New Roman" w:hAnsi="Times New Roman" w:cs="Times New Roman"/>
          <w:sz w:val="24"/>
          <w:szCs w:val="24"/>
          <w:vertAlign w:val="superscript"/>
        </w:rPr>
        <w:t>th</w:t>
      </w:r>
      <w:r w:rsidR="00C60690">
        <w:rPr>
          <w:rFonts w:ascii="Times New Roman" w:hAnsi="Times New Roman" w:cs="Times New Roman"/>
          <w:sz w:val="24"/>
          <w:szCs w:val="24"/>
        </w:rPr>
        <w:t xml:space="preserve"> choice set consist of the profiles 1,2,4,5,6, and 9.</w:t>
      </w:r>
      <w:r w:rsidR="001D581B">
        <w:rPr>
          <w:rFonts w:ascii="Times New Roman" w:hAnsi="Times New Roman" w:cs="Times New Roman"/>
          <w:sz w:val="24"/>
          <w:szCs w:val="24"/>
        </w:rPr>
        <w:t xml:space="preserve"> A model choice set is given in Figure 2.</w:t>
      </w:r>
    </w:p>
    <w:tbl>
      <w:tblPr>
        <w:tblStyle w:val="TableGrid"/>
        <w:tblW w:w="3636" w:type="dxa"/>
        <w:jc w:val="center"/>
        <w:tblLook w:val="04A0" w:firstRow="1" w:lastRow="0" w:firstColumn="1" w:lastColumn="0" w:noHBand="0" w:noVBand="1"/>
      </w:tblPr>
      <w:tblGrid>
        <w:gridCol w:w="1020"/>
        <w:gridCol w:w="436"/>
        <w:gridCol w:w="436"/>
        <w:gridCol w:w="436"/>
        <w:gridCol w:w="436"/>
        <w:gridCol w:w="436"/>
        <w:gridCol w:w="436"/>
      </w:tblGrid>
      <w:tr w:rsidR="00055201" w:rsidRPr="00055201" w14:paraId="09C88D29" w14:textId="77777777" w:rsidTr="00055201">
        <w:trPr>
          <w:trHeight w:val="292"/>
          <w:jc w:val="center"/>
        </w:trPr>
        <w:tc>
          <w:tcPr>
            <w:tcW w:w="1020" w:type="dxa"/>
          </w:tcPr>
          <w:p w14:paraId="523FBDF7" w14:textId="46ECD819" w:rsidR="00055201" w:rsidRPr="00055201" w:rsidRDefault="00055201" w:rsidP="00055201">
            <w:pPr>
              <w:jc w:val="right"/>
              <w:rPr>
                <w:rFonts w:ascii="Times New Roman" w:eastAsia="Times New Roman" w:hAnsi="Times New Roman" w:cs="Times New Roman"/>
                <w:b/>
                <w:bCs/>
                <w:color w:val="000000"/>
                <w:kern w:val="0"/>
                <w:lang w:eastAsia="en-IN"/>
                <w14:ligatures w14:val="none"/>
              </w:rPr>
            </w:pPr>
            <w:r w:rsidRPr="00055201">
              <w:rPr>
                <w:rFonts w:ascii="Times New Roman" w:eastAsia="Times New Roman" w:hAnsi="Times New Roman" w:cs="Times New Roman"/>
                <w:b/>
                <w:bCs/>
                <w:color w:val="000000"/>
                <w:kern w:val="0"/>
                <w:lang w:eastAsia="en-IN"/>
                <w14:ligatures w14:val="none"/>
              </w:rPr>
              <w:t>Block</w:t>
            </w:r>
          </w:p>
        </w:tc>
        <w:tc>
          <w:tcPr>
            <w:tcW w:w="2616" w:type="dxa"/>
            <w:gridSpan w:val="6"/>
            <w:noWrap/>
          </w:tcPr>
          <w:p w14:paraId="2C31B3B9" w14:textId="147B86BB" w:rsidR="00055201" w:rsidRPr="00055201" w:rsidRDefault="00055201" w:rsidP="00055201">
            <w:pPr>
              <w:jc w:val="right"/>
              <w:rPr>
                <w:rFonts w:ascii="Times New Roman" w:eastAsia="Times New Roman" w:hAnsi="Times New Roman" w:cs="Times New Roman"/>
                <w:color w:val="000000"/>
                <w:kern w:val="0"/>
                <w:lang w:eastAsia="en-IN"/>
                <w14:ligatures w14:val="none"/>
              </w:rPr>
            </w:pPr>
            <w:r>
              <w:rPr>
                <w:rFonts w:ascii="Times New Roman" w:hAnsi="Times New Roman" w:cs="Times New Roman"/>
                <w:sz w:val="24"/>
                <w:szCs w:val="24"/>
              </w:rPr>
              <w:t xml:space="preserve">BIBD </w:t>
            </w:r>
            <w:r w:rsidRPr="0061378E">
              <w:rPr>
                <w:rFonts w:ascii="Times New Roman" w:hAnsi="Times New Roman" w:cs="Times New Roman"/>
                <w:sz w:val="24"/>
                <w:szCs w:val="24"/>
              </w:rPr>
              <w:t>(9, 12, 8, 6 ,5)</w:t>
            </w:r>
          </w:p>
        </w:tc>
      </w:tr>
      <w:tr w:rsidR="00055201" w:rsidRPr="00055201" w14:paraId="71DA5576" w14:textId="77777777" w:rsidTr="00055201">
        <w:trPr>
          <w:trHeight w:val="292"/>
          <w:jc w:val="center"/>
        </w:trPr>
        <w:tc>
          <w:tcPr>
            <w:tcW w:w="1020" w:type="dxa"/>
          </w:tcPr>
          <w:p w14:paraId="601A1FF1" w14:textId="072B090F"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1</w:t>
            </w:r>
          </w:p>
        </w:tc>
        <w:tc>
          <w:tcPr>
            <w:tcW w:w="436" w:type="dxa"/>
            <w:noWrap/>
            <w:hideMark/>
          </w:tcPr>
          <w:p w14:paraId="2E9C093E" w14:textId="1E4BE19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331B5775"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3AF6E55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2CCA140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5F6F11F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4310AD6F"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0541A2A2" w14:textId="77777777" w:rsidTr="00055201">
        <w:trPr>
          <w:trHeight w:val="292"/>
          <w:jc w:val="center"/>
        </w:trPr>
        <w:tc>
          <w:tcPr>
            <w:tcW w:w="1020" w:type="dxa"/>
          </w:tcPr>
          <w:p w14:paraId="23980A97" w14:textId="19072CFD"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2</w:t>
            </w:r>
          </w:p>
        </w:tc>
        <w:tc>
          <w:tcPr>
            <w:tcW w:w="436" w:type="dxa"/>
            <w:noWrap/>
            <w:hideMark/>
          </w:tcPr>
          <w:p w14:paraId="600D7D69" w14:textId="65485955"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0091149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58CEB5F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0D27ED40"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4FC55C62"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6175F4EA"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r>
      <w:tr w:rsidR="00055201" w:rsidRPr="00055201" w14:paraId="075699CD" w14:textId="77777777" w:rsidTr="00055201">
        <w:trPr>
          <w:trHeight w:val="292"/>
          <w:jc w:val="center"/>
        </w:trPr>
        <w:tc>
          <w:tcPr>
            <w:tcW w:w="1020" w:type="dxa"/>
          </w:tcPr>
          <w:p w14:paraId="60BDE34B" w14:textId="4355A3A7"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3</w:t>
            </w:r>
          </w:p>
        </w:tc>
        <w:tc>
          <w:tcPr>
            <w:tcW w:w="436" w:type="dxa"/>
            <w:noWrap/>
            <w:hideMark/>
          </w:tcPr>
          <w:p w14:paraId="4208CA5D" w14:textId="1ADB0E3C"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66481D6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779C435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40D15646"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39E78F46"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0370541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7ADA4955" w14:textId="77777777" w:rsidTr="00055201">
        <w:trPr>
          <w:trHeight w:val="292"/>
          <w:jc w:val="center"/>
        </w:trPr>
        <w:tc>
          <w:tcPr>
            <w:tcW w:w="1020" w:type="dxa"/>
          </w:tcPr>
          <w:p w14:paraId="0D0D63F2" w14:textId="47740AEB"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4</w:t>
            </w:r>
          </w:p>
        </w:tc>
        <w:tc>
          <w:tcPr>
            <w:tcW w:w="436" w:type="dxa"/>
            <w:noWrap/>
            <w:hideMark/>
          </w:tcPr>
          <w:p w14:paraId="2056FDBB" w14:textId="6FC5A9BB"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4450A18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6450E95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0F159FA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4B99AD38"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61970CF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r>
      <w:tr w:rsidR="00055201" w:rsidRPr="00055201" w14:paraId="4F499946" w14:textId="77777777" w:rsidTr="00055201">
        <w:trPr>
          <w:trHeight w:val="292"/>
          <w:jc w:val="center"/>
        </w:trPr>
        <w:tc>
          <w:tcPr>
            <w:tcW w:w="1020" w:type="dxa"/>
          </w:tcPr>
          <w:p w14:paraId="412EACB9" w14:textId="49D3BDA0"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5</w:t>
            </w:r>
          </w:p>
        </w:tc>
        <w:tc>
          <w:tcPr>
            <w:tcW w:w="436" w:type="dxa"/>
            <w:noWrap/>
            <w:hideMark/>
          </w:tcPr>
          <w:p w14:paraId="233C32A6" w14:textId="55BFFBE0"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576FCC0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76F29AC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5427CE2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161BB71C"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404C6EF6"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30A51036" w14:textId="77777777" w:rsidTr="00055201">
        <w:trPr>
          <w:trHeight w:val="292"/>
          <w:jc w:val="center"/>
        </w:trPr>
        <w:tc>
          <w:tcPr>
            <w:tcW w:w="1020" w:type="dxa"/>
          </w:tcPr>
          <w:p w14:paraId="733F680C" w14:textId="5B1E7E50"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6</w:t>
            </w:r>
          </w:p>
        </w:tc>
        <w:tc>
          <w:tcPr>
            <w:tcW w:w="436" w:type="dxa"/>
            <w:noWrap/>
            <w:hideMark/>
          </w:tcPr>
          <w:p w14:paraId="5589FE53" w14:textId="36A501B6"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29EEA59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4352AFB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562B41D0"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5488B5F5"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1BB9595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5B07410D" w14:textId="77777777" w:rsidTr="00055201">
        <w:trPr>
          <w:trHeight w:val="292"/>
          <w:jc w:val="center"/>
        </w:trPr>
        <w:tc>
          <w:tcPr>
            <w:tcW w:w="1020" w:type="dxa"/>
          </w:tcPr>
          <w:p w14:paraId="06FC22D2" w14:textId="3BE09F13"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7</w:t>
            </w:r>
          </w:p>
        </w:tc>
        <w:tc>
          <w:tcPr>
            <w:tcW w:w="436" w:type="dxa"/>
            <w:noWrap/>
            <w:hideMark/>
          </w:tcPr>
          <w:p w14:paraId="476BA489" w14:textId="628798C2"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0793E91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506228F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60C97C9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2CBE95C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26851870"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366F0384" w14:textId="77777777" w:rsidTr="00055201">
        <w:trPr>
          <w:trHeight w:val="292"/>
          <w:jc w:val="center"/>
        </w:trPr>
        <w:tc>
          <w:tcPr>
            <w:tcW w:w="1020" w:type="dxa"/>
          </w:tcPr>
          <w:p w14:paraId="088B97A9" w14:textId="334377D7"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8</w:t>
            </w:r>
          </w:p>
        </w:tc>
        <w:tc>
          <w:tcPr>
            <w:tcW w:w="436" w:type="dxa"/>
            <w:noWrap/>
            <w:hideMark/>
          </w:tcPr>
          <w:p w14:paraId="40576AB0" w14:textId="11D08BB0"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74A4A90B"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6BF5F34B"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55837E7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30970BDF"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2DAF3AC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r>
      <w:tr w:rsidR="00055201" w:rsidRPr="00055201" w14:paraId="0365C2FE" w14:textId="77777777" w:rsidTr="00055201">
        <w:trPr>
          <w:trHeight w:val="292"/>
          <w:jc w:val="center"/>
        </w:trPr>
        <w:tc>
          <w:tcPr>
            <w:tcW w:w="1020" w:type="dxa"/>
          </w:tcPr>
          <w:p w14:paraId="0CD9B873" w14:textId="3E594813"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9</w:t>
            </w:r>
          </w:p>
        </w:tc>
        <w:tc>
          <w:tcPr>
            <w:tcW w:w="436" w:type="dxa"/>
            <w:noWrap/>
            <w:hideMark/>
          </w:tcPr>
          <w:p w14:paraId="5BE6B844" w14:textId="6E45F520"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3D37F65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26F19E0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1E483E26"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5484F5D8"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0BD8489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38DF95DE" w14:textId="77777777" w:rsidTr="00055201">
        <w:trPr>
          <w:trHeight w:val="292"/>
          <w:jc w:val="center"/>
        </w:trPr>
        <w:tc>
          <w:tcPr>
            <w:tcW w:w="1020" w:type="dxa"/>
          </w:tcPr>
          <w:p w14:paraId="046D40F1" w14:textId="5A6DBDFD"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10</w:t>
            </w:r>
          </w:p>
        </w:tc>
        <w:tc>
          <w:tcPr>
            <w:tcW w:w="436" w:type="dxa"/>
            <w:noWrap/>
            <w:hideMark/>
          </w:tcPr>
          <w:p w14:paraId="71F64098" w14:textId="1785D5F1"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0F18FB8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4C758078"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52CE580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5114F078"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2B5A0E3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r>
      <w:tr w:rsidR="00055201" w:rsidRPr="00055201" w14:paraId="23EAB4F3" w14:textId="77777777" w:rsidTr="00055201">
        <w:trPr>
          <w:trHeight w:val="292"/>
          <w:jc w:val="center"/>
        </w:trPr>
        <w:tc>
          <w:tcPr>
            <w:tcW w:w="1020" w:type="dxa"/>
          </w:tcPr>
          <w:p w14:paraId="1C754F9D" w14:textId="0D9AE64A"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11</w:t>
            </w:r>
          </w:p>
        </w:tc>
        <w:tc>
          <w:tcPr>
            <w:tcW w:w="436" w:type="dxa"/>
            <w:noWrap/>
            <w:hideMark/>
          </w:tcPr>
          <w:p w14:paraId="7485293B" w14:textId="6E610E7A"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338BB67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11E4D592"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12E1F4B2"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0174FC0D"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7FF638B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1D5A7D97" w14:textId="77777777" w:rsidTr="00055201">
        <w:trPr>
          <w:trHeight w:val="292"/>
          <w:jc w:val="center"/>
        </w:trPr>
        <w:tc>
          <w:tcPr>
            <w:tcW w:w="1020" w:type="dxa"/>
          </w:tcPr>
          <w:p w14:paraId="400261D8" w14:textId="20F65E46"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12</w:t>
            </w:r>
          </w:p>
        </w:tc>
        <w:tc>
          <w:tcPr>
            <w:tcW w:w="436" w:type="dxa"/>
            <w:noWrap/>
            <w:hideMark/>
          </w:tcPr>
          <w:p w14:paraId="7E2CA604" w14:textId="5B7C0616"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11E9DC32"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53B11DA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4CCAEE40"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2022E6A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75F6EFCD" w14:textId="77777777" w:rsidR="00055201" w:rsidRPr="00055201" w:rsidRDefault="00055201" w:rsidP="00B83138">
            <w:pPr>
              <w:keepNext/>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bl>
    <w:p w14:paraId="31E103B7" w14:textId="19F4AB00" w:rsidR="003F1BD9" w:rsidRPr="00B83138" w:rsidRDefault="00B83138" w:rsidP="00B83138">
      <w:pPr>
        <w:pStyle w:val="Caption"/>
        <w:rPr>
          <w:rFonts w:ascii="Times New Roman" w:hAnsi="Times New Roman" w:cs="Times New Roman"/>
          <w:i w:val="0"/>
          <w:iCs w:val="0"/>
          <w:color w:val="0D0D0D"/>
          <w:sz w:val="24"/>
          <w:szCs w:val="24"/>
          <w:shd w:val="clear" w:color="auto" w:fill="FFFFFF"/>
        </w:rPr>
      </w:pPr>
      <w:r w:rsidRPr="006972B5">
        <w:rPr>
          <w:rFonts w:ascii="Times New Roman" w:hAnsi="Times New Roman" w:cs="Times New Roman"/>
          <w:i w:val="0"/>
          <w:iCs w:val="0"/>
          <w:color w:val="auto"/>
          <w:sz w:val="24"/>
          <w:szCs w:val="24"/>
        </w:rPr>
        <w:t xml:space="preserve">Table </w:t>
      </w:r>
      <w:r w:rsidRPr="006972B5">
        <w:rPr>
          <w:rFonts w:ascii="Times New Roman" w:hAnsi="Times New Roman" w:cs="Times New Roman"/>
          <w:i w:val="0"/>
          <w:iCs w:val="0"/>
          <w:color w:val="auto"/>
          <w:sz w:val="24"/>
          <w:szCs w:val="24"/>
        </w:rPr>
        <w:fldChar w:fldCharType="begin"/>
      </w:r>
      <w:r w:rsidRPr="006972B5">
        <w:rPr>
          <w:rFonts w:ascii="Times New Roman" w:hAnsi="Times New Roman" w:cs="Times New Roman"/>
          <w:i w:val="0"/>
          <w:iCs w:val="0"/>
          <w:color w:val="auto"/>
          <w:sz w:val="24"/>
          <w:szCs w:val="24"/>
        </w:rPr>
        <w:instrText xml:space="preserve"> SEQ Table \* ARABIC </w:instrText>
      </w:r>
      <w:r w:rsidRPr="006972B5">
        <w:rPr>
          <w:rFonts w:ascii="Times New Roman" w:hAnsi="Times New Roman" w:cs="Times New Roman"/>
          <w:i w:val="0"/>
          <w:iCs w:val="0"/>
          <w:color w:val="auto"/>
          <w:sz w:val="24"/>
          <w:szCs w:val="24"/>
        </w:rPr>
        <w:fldChar w:fldCharType="separate"/>
      </w:r>
      <w:r w:rsidR="001A2344">
        <w:rPr>
          <w:rFonts w:ascii="Times New Roman" w:hAnsi="Times New Roman" w:cs="Times New Roman"/>
          <w:i w:val="0"/>
          <w:iCs w:val="0"/>
          <w:noProof/>
          <w:color w:val="auto"/>
          <w:sz w:val="24"/>
          <w:szCs w:val="24"/>
        </w:rPr>
        <w:t>4</w:t>
      </w:r>
      <w:r w:rsidRPr="006972B5">
        <w:rPr>
          <w:rFonts w:ascii="Times New Roman" w:hAnsi="Times New Roman" w:cs="Times New Roman"/>
          <w:i w:val="0"/>
          <w:iCs w:val="0"/>
          <w:color w:val="auto"/>
          <w:sz w:val="24"/>
          <w:szCs w:val="24"/>
        </w:rPr>
        <w:fldChar w:fldCharType="end"/>
      </w:r>
      <w:r w:rsidRPr="006972B5">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14:paraId="52C7ADE7" w14:textId="65C838C5" w:rsidR="0061378E" w:rsidRDefault="0061378E" w:rsidP="00AB436E">
      <w:pPr>
        <w:ind w:left="720"/>
        <w:jc w:val="both"/>
        <w:rPr>
          <w:rFonts w:ascii="Times New Roman" w:hAnsi="Times New Roman" w:cs="Times New Roman"/>
          <w:sz w:val="24"/>
          <w:szCs w:val="24"/>
        </w:rPr>
      </w:pPr>
    </w:p>
    <w:p w14:paraId="43796177" w14:textId="77777777" w:rsidR="00C50058" w:rsidRDefault="001D581B" w:rsidP="00C50058">
      <w:pPr>
        <w:keepNext/>
        <w:jc w:val="center"/>
      </w:pPr>
      <w:r>
        <w:rPr>
          <w:rFonts w:ascii="Times New Roman" w:hAnsi="Times New Roman" w:cs="Times New Roman"/>
          <w:noProof/>
          <w:sz w:val="24"/>
          <w:szCs w:val="24"/>
        </w:rPr>
        <w:drawing>
          <wp:inline distT="0" distB="0" distL="0" distR="0" wp14:anchorId="75430846" wp14:editId="2ED5F735">
            <wp:extent cx="5731510" cy="2432050"/>
            <wp:effectExtent l="0" t="0" r="2540" b="6350"/>
            <wp:docPr id="164531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15826" name="Picture 16453158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32050"/>
                    </a:xfrm>
                    <a:prstGeom prst="rect">
                      <a:avLst/>
                    </a:prstGeom>
                  </pic:spPr>
                </pic:pic>
              </a:graphicData>
            </a:graphic>
          </wp:inline>
        </w:drawing>
      </w:r>
    </w:p>
    <w:p w14:paraId="04F943FD" w14:textId="6195AFBB" w:rsidR="0061378E" w:rsidRPr="006972B5" w:rsidRDefault="00C50058" w:rsidP="00C50058">
      <w:pPr>
        <w:pStyle w:val="Caption"/>
        <w:jc w:val="center"/>
        <w:rPr>
          <w:rFonts w:ascii="Times New Roman" w:hAnsi="Times New Roman" w:cs="Times New Roman"/>
          <w:i w:val="0"/>
          <w:iCs w:val="0"/>
          <w:color w:val="auto"/>
          <w:sz w:val="36"/>
          <w:szCs w:val="36"/>
        </w:rPr>
      </w:pPr>
      <w:r w:rsidRPr="006972B5">
        <w:rPr>
          <w:rFonts w:ascii="Times New Roman" w:hAnsi="Times New Roman" w:cs="Times New Roman"/>
          <w:i w:val="0"/>
          <w:iCs w:val="0"/>
          <w:color w:val="auto"/>
          <w:sz w:val="24"/>
          <w:szCs w:val="24"/>
        </w:rPr>
        <w:t xml:space="preserve">Figure </w:t>
      </w:r>
      <w:r w:rsidRPr="006972B5">
        <w:rPr>
          <w:rFonts w:ascii="Times New Roman" w:hAnsi="Times New Roman" w:cs="Times New Roman"/>
          <w:i w:val="0"/>
          <w:iCs w:val="0"/>
          <w:color w:val="auto"/>
          <w:sz w:val="24"/>
          <w:szCs w:val="24"/>
        </w:rPr>
        <w:fldChar w:fldCharType="begin"/>
      </w:r>
      <w:r w:rsidRPr="006972B5">
        <w:rPr>
          <w:rFonts w:ascii="Times New Roman" w:hAnsi="Times New Roman" w:cs="Times New Roman"/>
          <w:i w:val="0"/>
          <w:iCs w:val="0"/>
          <w:color w:val="auto"/>
          <w:sz w:val="24"/>
          <w:szCs w:val="24"/>
        </w:rPr>
        <w:instrText xml:space="preserve"> SEQ Figure \* ARABIC </w:instrText>
      </w:r>
      <w:r w:rsidRPr="006972B5">
        <w:rPr>
          <w:rFonts w:ascii="Times New Roman" w:hAnsi="Times New Roman" w:cs="Times New Roman"/>
          <w:i w:val="0"/>
          <w:iCs w:val="0"/>
          <w:color w:val="auto"/>
          <w:sz w:val="24"/>
          <w:szCs w:val="24"/>
        </w:rPr>
        <w:fldChar w:fldCharType="separate"/>
      </w:r>
      <w:r w:rsidRPr="006972B5">
        <w:rPr>
          <w:rFonts w:ascii="Times New Roman" w:hAnsi="Times New Roman" w:cs="Times New Roman"/>
          <w:i w:val="0"/>
          <w:iCs w:val="0"/>
          <w:noProof/>
          <w:color w:val="auto"/>
          <w:sz w:val="24"/>
          <w:szCs w:val="24"/>
        </w:rPr>
        <w:t>2</w:t>
      </w:r>
      <w:r w:rsidRPr="006972B5">
        <w:rPr>
          <w:rFonts w:ascii="Times New Roman" w:hAnsi="Times New Roman" w:cs="Times New Roman"/>
          <w:i w:val="0"/>
          <w:iCs w:val="0"/>
          <w:color w:val="auto"/>
          <w:sz w:val="24"/>
          <w:szCs w:val="24"/>
        </w:rPr>
        <w:fldChar w:fldCharType="end"/>
      </w:r>
      <w:r w:rsidRPr="006972B5">
        <w:rPr>
          <w:rFonts w:ascii="Times New Roman" w:hAnsi="Times New Roman" w:cs="Times New Roman"/>
          <w:i w:val="0"/>
          <w:iCs w:val="0"/>
          <w:color w:val="auto"/>
          <w:sz w:val="24"/>
          <w:szCs w:val="24"/>
        </w:rPr>
        <w:t xml:space="preserve"> A model choice set consisting of profiles 3,5,6,7,8 and 9</w:t>
      </w:r>
    </w:p>
    <w:p w14:paraId="763EFD85" w14:textId="77777777" w:rsidR="003F1BD9" w:rsidRDefault="003F1BD9" w:rsidP="00967AA9">
      <w:pPr>
        <w:jc w:val="both"/>
        <w:rPr>
          <w:rFonts w:ascii="Times New Roman" w:hAnsi="Times New Roman" w:cs="Times New Roman"/>
          <w:sz w:val="24"/>
          <w:szCs w:val="24"/>
        </w:rPr>
      </w:pPr>
    </w:p>
    <w:p w14:paraId="674C331A" w14:textId="3F866793" w:rsidR="005A6DEA" w:rsidRPr="00F8306C" w:rsidRDefault="00F8306C" w:rsidP="00F8306C">
      <w:pPr>
        <w:jc w:val="both"/>
        <w:rPr>
          <w:rFonts w:ascii="Times New Roman" w:hAnsi="Times New Roman" w:cs="Times New Roman"/>
          <w:sz w:val="24"/>
          <w:szCs w:val="24"/>
        </w:rPr>
      </w:pPr>
      <w:r>
        <w:rPr>
          <w:rFonts w:ascii="Times New Roman" w:hAnsi="Times New Roman" w:cs="Times New Roman"/>
          <w:sz w:val="24"/>
          <w:szCs w:val="24"/>
        </w:rPr>
        <w:t xml:space="preserve">2.6 </w:t>
      </w:r>
      <w:r w:rsidR="005A6DEA" w:rsidRPr="00F8306C">
        <w:rPr>
          <w:rFonts w:ascii="Times New Roman" w:hAnsi="Times New Roman" w:cs="Times New Roman"/>
          <w:sz w:val="24"/>
          <w:szCs w:val="24"/>
        </w:rPr>
        <w:t>Statistical Analysis</w:t>
      </w:r>
    </w:p>
    <w:p w14:paraId="71514828" w14:textId="15D6CDED" w:rsidR="005A6DEA" w:rsidRPr="0095387B" w:rsidRDefault="00F8306C" w:rsidP="005A6DEA">
      <w:pPr>
        <w:jc w:val="both"/>
        <w:rPr>
          <w:rFonts w:ascii="Times New Roman" w:hAnsi="Times New Roman" w:cs="Times New Roman"/>
          <w:sz w:val="24"/>
          <w:szCs w:val="24"/>
        </w:rPr>
      </w:pPr>
      <w:r>
        <w:rPr>
          <w:rFonts w:ascii="Times New Roman" w:hAnsi="Times New Roman" w:cs="Times New Roman"/>
          <w:sz w:val="24"/>
          <w:szCs w:val="24"/>
        </w:rPr>
        <w:t xml:space="preserve">2.6.1 </w:t>
      </w:r>
      <w:r w:rsidR="005A6DEA" w:rsidRPr="0095387B">
        <w:rPr>
          <w:rFonts w:ascii="Times New Roman" w:hAnsi="Times New Roman" w:cs="Times New Roman"/>
          <w:sz w:val="24"/>
          <w:szCs w:val="24"/>
        </w:rPr>
        <w:t>Counting method</w:t>
      </w:r>
    </w:p>
    <w:p w14:paraId="734D0AC9" w14:textId="02A14AB3" w:rsidR="003F1BD9" w:rsidRPr="006972B5" w:rsidRDefault="00B031ED" w:rsidP="005A6DEA">
      <w:pPr>
        <w:jc w:val="both"/>
        <w:rPr>
          <w:rFonts w:ascii="Times New Roman" w:hAnsi="Times New Roman" w:cs="Times New Roman"/>
          <w:sz w:val="24"/>
          <w:szCs w:val="24"/>
        </w:rPr>
      </w:pPr>
      <w:r>
        <w:rPr>
          <w:rFonts w:ascii="Times New Roman" w:hAnsi="Times New Roman" w:cs="Times New Roman"/>
          <w:sz w:val="24"/>
          <w:szCs w:val="24"/>
        </w:rPr>
        <w:t xml:space="preserve">Consider that there are </w:t>
      </w:r>
      <w:r w:rsidRPr="00B031ED">
        <w:rPr>
          <w:rFonts w:ascii="Times New Roman" w:hAnsi="Times New Roman" w:cs="Times New Roman"/>
          <w:i/>
          <w:iCs/>
          <w:sz w:val="24"/>
          <w:szCs w:val="24"/>
        </w:rPr>
        <w:t>P</w:t>
      </w:r>
      <w:r>
        <w:rPr>
          <w:rFonts w:ascii="Times New Roman" w:hAnsi="Times New Roman" w:cs="Times New Roman"/>
          <w:sz w:val="24"/>
          <w:szCs w:val="24"/>
        </w:rPr>
        <w:t xml:space="preserve"> profiles and </w:t>
      </w:r>
      <w:r w:rsidRPr="00B031ED">
        <w:rPr>
          <w:rFonts w:ascii="Times New Roman" w:hAnsi="Times New Roman" w:cs="Times New Roman"/>
          <w:i/>
          <w:iCs/>
          <w:sz w:val="24"/>
          <w:szCs w:val="24"/>
        </w:rPr>
        <w:t>N</w:t>
      </w:r>
      <w:r>
        <w:rPr>
          <w:rFonts w:ascii="Times New Roman" w:hAnsi="Times New Roman" w:cs="Times New Roman"/>
          <w:sz w:val="24"/>
          <w:szCs w:val="24"/>
        </w:rPr>
        <w:t xml:space="preserve"> respondents. </w:t>
      </w:r>
      <w:r w:rsidR="005A6DEA" w:rsidRPr="006972B5">
        <w:rPr>
          <w:rFonts w:ascii="Times New Roman" w:hAnsi="Times New Roman" w:cs="Times New Roman"/>
          <w:sz w:val="24"/>
          <w:szCs w:val="24"/>
        </w:rPr>
        <w:t xml:space="preserve">The counting approach calculates Best Worst Scale scores (BWS scores) </w:t>
      </w:r>
      <w:r w:rsidR="0095387B" w:rsidRPr="006972B5">
        <w:rPr>
          <w:rFonts w:ascii="Times New Roman" w:hAnsi="Times New Roman" w:cs="Times New Roman"/>
          <w:sz w:val="24"/>
          <w:szCs w:val="24"/>
        </w:rPr>
        <w:t>based on</w:t>
      </w:r>
      <w:r w:rsidR="005A6DEA" w:rsidRPr="006972B5">
        <w:rPr>
          <w:rFonts w:ascii="Times New Roman" w:hAnsi="Times New Roman" w:cs="Times New Roman"/>
          <w:sz w:val="24"/>
          <w:szCs w:val="24"/>
        </w:rPr>
        <w:t xml:space="preserve"> the number of times (</w:t>
      </w:r>
      <w:r w:rsidR="005A6DEA" w:rsidRPr="009B50DF">
        <w:rPr>
          <w:rFonts w:ascii="Times New Roman" w:hAnsi="Times New Roman" w:cs="Times New Roman"/>
          <w:i/>
          <w:iCs/>
          <w:sz w:val="24"/>
          <w:szCs w:val="24"/>
        </w:rPr>
        <w:t>i</w:t>
      </w:r>
      <w:r w:rsidR="005A6DEA" w:rsidRPr="006972B5">
        <w:rPr>
          <w:rFonts w:ascii="Times New Roman" w:hAnsi="Times New Roman" w:cs="Times New Roman"/>
          <w:sz w:val="24"/>
          <w:szCs w:val="24"/>
        </w:rPr>
        <w:t>.</w:t>
      </w:r>
      <w:r w:rsidR="005A6DEA" w:rsidRPr="009B50DF">
        <w:rPr>
          <w:rFonts w:ascii="Times New Roman" w:hAnsi="Times New Roman" w:cs="Times New Roman"/>
          <w:i/>
          <w:iCs/>
          <w:sz w:val="24"/>
          <w:szCs w:val="24"/>
        </w:rPr>
        <w:t>e</w:t>
      </w:r>
      <w:r w:rsidR="005A6DEA" w:rsidRPr="006972B5">
        <w:rPr>
          <w:rFonts w:ascii="Times New Roman" w:hAnsi="Times New Roman" w:cs="Times New Roman"/>
          <w:sz w:val="24"/>
          <w:szCs w:val="24"/>
        </w:rPr>
        <w:t xml:space="preserve">., the frequency or count) profile </w:t>
      </w:r>
      <w:proofErr w:type="spellStart"/>
      <w:r w:rsidR="005A6DEA" w:rsidRPr="006972B5">
        <w:rPr>
          <w:rFonts w:ascii="Times New Roman" w:hAnsi="Times New Roman" w:cs="Times New Roman"/>
          <w:i/>
          <w:iCs/>
          <w:sz w:val="24"/>
          <w:szCs w:val="24"/>
        </w:rPr>
        <w:t>i</w:t>
      </w:r>
      <w:proofErr w:type="spellEnd"/>
      <w:r w:rsidR="005A6DEA" w:rsidRPr="006972B5">
        <w:rPr>
          <w:rFonts w:ascii="Times New Roman" w:hAnsi="Times New Roman" w:cs="Times New Roman"/>
          <w:sz w:val="24"/>
          <w:szCs w:val="24"/>
        </w:rPr>
        <w:t xml:space="preserve"> is selected as the best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6972B5">
        <w:rPr>
          <w:rFonts w:ascii="Times New Roman" w:hAnsi="Times New Roman" w:cs="Times New Roman"/>
          <w:spacing w:val="3"/>
          <w:sz w:val="24"/>
          <w:szCs w:val="24"/>
          <w:shd w:val="clear" w:color="auto" w:fill="FFFFFF"/>
        </w:rPr>
        <w:t>.</w:t>
      </w:r>
      <w:r w:rsidR="005A6DEA" w:rsidRPr="006972B5">
        <w:rPr>
          <w:rFonts w:ascii="Times New Roman" w:hAnsi="Times New Roman" w:cs="Times New Roman"/>
          <w:sz w:val="24"/>
          <w:szCs w:val="24"/>
        </w:rPr>
        <w:t>) or worst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6972B5">
        <w:rPr>
          <w:rFonts w:ascii="Times New Roman" w:hAnsi="Times New Roman" w:cs="Times New Roman"/>
          <w:spacing w:val="3"/>
          <w:sz w:val="24"/>
          <w:szCs w:val="24"/>
          <w:shd w:val="clear" w:color="auto" w:fill="FFFFFF"/>
        </w:rPr>
        <w:t>.</w:t>
      </w:r>
      <w:r w:rsidR="005A6DEA" w:rsidRPr="006972B5">
        <w:rPr>
          <w:rFonts w:ascii="Times New Roman" w:hAnsi="Times New Roman" w:cs="Times New Roman"/>
          <w:sz w:val="24"/>
          <w:szCs w:val="24"/>
        </w:rPr>
        <w:t xml:space="preserve">) </w:t>
      </w:r>
      <w:r w:rsidR="00363003" w:rsidRPr="006972B5">
        <w:rPr>
          <w:rFonts w:ascii="Times New Roman" w:hAnsi="Times New Roman" w:cs="Times New Roman"/>
          <w:sz w:val="24"/>
          <w:szCs w:val="24"/>
        </w:rPr>
        <w:t>profile</w:t>
      </w:r>
      <w:r w:rsidR="005A6DEA" w:rsidRPr="006972B5">
        <w:rPr>
          <w:rFonts w:ascii="Times New Roman" w:hAnsi="Times New Roman" w:cs="Times New Roman"/>
          <w:sz w:val="24"/>
          <w:szCs w:val="24"/>
        </w:rPr>
        <w:t xml:space="preserve"> among all the questions for </w:t>
      </w:r>
      <w:r w:rsidR="00F45F94" w:rsidRPr="006972B5">
        <w:rPr>
          <w:rFonts w:ascii="Times New Roman" w:hAnsi="Times New Roman" w:cs="Times New Roman"/>
          <w:i/>
          <w:iCs/>
          <w:sz w:val="24"/>
          <w:szCs w:val="24"/>
        </w:rPr>
        <w:t>j</w:t>
      </w:r>
      <w:r w:rsidR="00F45F94" w:rsidRPr="006972B5">
        <w:rPr>
          <w:rFonts w:ascii="Times New Roman" w:hAnsi="Times New Roman" w:cs="Times New Roman"/>
          <w:sz w:val="24"/>
          <w:szCs w:val="24"/>
        </w:rPr>
        <w:t xml:space="preserve"> </w:t>
      </w:r>
      <w:proofErr w:type="spellStart"/>
      <w:r w:rsidR="00F45F94" w:rsidRPr="006972B5">
        <w:rPr>
          <w:rFonts w:ascii="Times New Roman" w:hAnsi="Times New Roman" w:cs="Times New Roman"/>
          <w:sz w:val="24"/>
          <w:szCs w:val="24"/>
          <w:vertAlign w:val="superscript"/>
        </w:rPr>
        <w:t>th</w:t>
      </w:r>
      <w:proofErr w:type="spellEnd"/>
      <w:r w:rsidR="00F45F94" w:rsidRPr="006972B5">
        <w:rPr>
          <w:rFonts w:ascii="Times New Roman" w:hAnsi="Times New Roman" w:cs="Times New Roman"/>
          <w:sz w:val="24"/>
          <w:szCs w:val="24"/>
        </w:rPr>
        <w:t xml:space="preserve"> </w:t>
      </w:r>
      <w:r w:rsidR="005A6DEA" w:rsidRPr="006972B5">
        <w:rPr>
          <w:rFonts w:ascii="Times New Roman" w:hAnsi="Times New Roman" w:cs="Times New Roman"/>
          <w:sz w:val="24"/>
          <w:szCs w:val="24"/>
        </w:rPr>
        <w:t>respondent</w:t>
      </w:r>
      <w:r>
        <w:rPr>
          <w:rFonts w:ascii="Times New Roman" w:hAnsi="Times New Roman" w:cs="Times New Roman"/>
          <w:sz w:val="24"/>
          <w:szCs w:val="24"/>
        </w:rPr>
        <w:t xml:space="preserve">, where </w:t>
      </w:r>
      <w:proofErr w:type="spellStart"/>
      <w:r w:rsidRPr="001E7412">
        <w:rPr>
          <w:rFonts w:ascii="Times New Roman" w:hAnsi="Times New Roman" w:cs="Times New Roman"/>
          <w:i/>
          <w:iCs/>
          <w:sz w:val="24"/>
          <w:szCs w:val="24"/>
        </w:rPr>
        <w:t>i</w:t>
      </w:r>
      <w:proofErr w:type="spellEnd"/>
      <w:r w:rsidRPr="001E7412">
        <w:rPr>
          <w:rFonts w:ascii="Times New Roman" w:hAnsi="Times New Roman" w:cs="Times New Roman"/>
          <w:sz w:val="24"/>
          <w:szCs w:val="24"/>
        </w:rPr>
        <w:t xml:space="preserve"> = 1,2,</w:t>
      </w:r>
      <w:r>
        <w:rPr>
          <w:rFonts w:ascii="Times New Roman" w:hAnsi="Times New Roman" w:cs="Times New Roman"/>
          <w:sz w:val="24"/>
          <w:szCs w:val="24"/>
        </w:rPr>
        <w:t xml:space="preserve"> </w:t>
      </w:r>
      <w:r w:rsidRPr="001E7412">
        <w:rPr>
          <w:rFonts w:ascii="Times New Roman" w:hAnsi="Times New Roman" w:cs="Times New Roman"/>
          <w:sz w:val="24"/>
          <w:szCs w:val="24"/>
        </w:rPr>
        <w:t xml:space="preserve">…, </w:t>
      </w:r>
      <w:r w:rsidRPr="00B031ED">
        <w:rPr>
          <w:rFonts w:ascii="Times New Roman" w:hAnsi="Times New Roman" w:cs="Times New Roman"/>
          <w:i/>
          <w:iCs/>
          <w:sz w:val="24"/>
          <w:szCs w:val="24"/>
        </w:rPr>
        <w:t>P</w:t>
      </w:r>
      <w:r w:rsidRPr="001E7412">
        <w:rPr>
          <w:rFonts w:ascii="Times New Roman" w:hAnsi="Times New Roman" w:cs="Times New Roman"/>
          <w:sz w:val="24"/>
          <w:szCs w:val="24"/>
        </w:rPr>
        <w:t xml:space="preserve"> and </w:t>
      </w:r>
      <w:r>
        <w:rPr>
          <w:rFonts w:ascii="Times New Roman" w:hAnsi="Times New Roman" w:cs="Times New Roman"/>
          <w:i/>
          <w:iCs/>
          <w:sz w:val="24"/>
          <w:szCs w:val="24"/>
        </w:rPr>
        <w:t>j</w:t>
      </w:r>
      <w:r w:rsidRPr="001E7412">
        <w:rPr>
          <w:rFonts w:ascii="Times New Roman" w:hAnsi="Times New Roman" w:cs="Times New Roman"/>
          <w:sz w:val="24"/>
          <w:szCs w:val="24"/>
        </w:rPr>
        <w:t>=1,2,</w:t>
      </w:r>
      <w:r>
        <w:rPr>
          <w:rFonts w:ascii="Times New Roman" w:hAnsi="Times New Roman" w:cs="Times New Roman"/>
          <w:sz w:val="24"/>
          <w:szCs w:val="24"/>
        </w:rPr>
        <w:t xml:space="preserve"> </w:t>
      </w:r>
      <w:r w:rsidRPr="001E7412">
        <w:rPr>
          <w:rFonts w:ascii="Times New Roman" w:hAnsi="Times New Roman" w:cs="Times New Roman"/>
          <w:sz w:val="24"/>
          <w:szCs w:val="24"/>
        </w:rPr>
        <w:t xml:space="preserve">…, </w:t>
      </w:r>
      <w:r w:rsidRPr="00B031ED">
        <w:rPr>
          <w:rFonts w:ascii="Times New Roman" w:hAnsi="Times New Roman" w:cs="Times New Roman"/>
          <w:i/>
          <w:iCs/>
          <w:sz w:val="24"/>
          <w:szCs w:val="24"/>
        </w:rPr>
        <w:t>N</w:t>
      </w:r>
      <w:r w:rsidR="005A6DEA" w:rsidRPr="006972B5">
        <w:rPr>
          <w:rFonts w:ascii="Times New Roman" w:hAnsi="Times New Roman" w:cs="Times New Roman"/>
          <w:sz w:val="24"/>
          <w:szCs w:val="24"/>
        </w:rPr>
        <w:t xml:space="preserve">. </w:t>
      </w:r>
      <w:r w:rsidR="00363003" w:rsidRPr="006972B5">
        <w:rPr>
          <w:rFonts w:ascii="Times New Roman" w:hAnsi="Times New Roman" w:cs="Times New Roman"/>
          <w:sz w:val="24"/>
          <w:szCs w:val="24"/>
        </w:rPr>
        <w:t xml:space="preserve">An aggregated </w:t>
      </w:r>
      <w:r w:rsidR="00363003" w:rsidRPr="006972B5">
        <w:rPr>
          <w:rFonts w:ascii="Times New Roman" w:eastAsiaTheme="minorEastAsia" w:hAnsi="Times New Roman" w:cs="Times New Roman"/>
          <w:sz w:val="24"/>
          <w:szCs w:val="24"/>
        </w:rPr>
        <w:t xml:space="preserve">Best Worst score of </w:t>
      </w:r>
      <w:proofErr w:type="spellStart"/>
      <w:r w:rsidR="00363003" w:rsidRPr="006972B5">
        <w:rPr>
          <w:rFonts w:ascii="Times New Roman" w:eastAsiaTheme="minorEastAsia" w:hAnsi="Times New Roman" w:cs="Times New Roman"/>
          <w:i/>
          <w:iCs/>
          <w:sz w:val="24"/>
          <w:szCs w:val="24"/>
        </w:rPr>
        <w:t>i</w:t>
      </w:r>
      <w:r w:rsidR="00363003" w:rsidRPr="006972B5">
        <w:rPr>
          <w:rFonts w:ascii="Times New Roman" w:eastAsiaTheme="minorEastAsia" w:hAnsi="Times New Roman" w:cs="Times New Roman"/>
          <w:sz w:val="24"/>
          <w:szCs w:val="24"/>
          <w:vertAlign w:val="superscript"/>
        </w:rPr>
        <w:t>th</w:t>
      </w:r>
      <w:proofErr w:type="spellEnd"/>
      <w:r w:rsidR="00363003" w:rsidRPr="006972B5">
        <w:rPr>
          <w:rFonts w:ascii="Times New Roman" w:eastAsiaTheme="minorEastAsia" w:hAnsi="Times New Roman" w:cs="Times New Roman"/>
          <w:sz w:val="24"/>
          <w:szCs w:val="24"/>
          <w:vertAlign w:val="superscript"/>
        </w:rPr>
        <w:t xml:space="preserve"> </w:t>
      </w:r>
      <w:r w:rsidR="00363003" w:rsidRPr="006972B5">
        <w:rPr>
          <w:rFonts w:ascii="Times New Roman" w:eastAsiaTheme="minorEastAsia" w:hAnsi="Times New Roman" w:cs="Times New Roman"/>
          <w:sz w:val="24"/>
          <w:szCs w:val="24"/>
        </w:rPr>
        <w:t>profile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972B5">
        <w:rPr>
          <w:rFonts w:ascii="Times New Roman" w:eastAsiaTheme="minorEastAsia" w:hAnsi="Times New Roman" w:cs="Times New Roman"/>
          <w:spacing w:val="3"/>
          <w:sz w:val="24"/>
          <w:szCs w:val="24"/>
          <w:shd w:val="clear" w:color="auto" w:fill="FFFFFF"/>
        </w:rPr>
        <w:t>) and standard</w:t>
      </w:r>
      <w:r w:rsidR="000F2A44">
        <w:rPr>
          <w:rFonts w:ascii="Times New Roman" w:eastAsiaTheme="minorEastAsia" w:hAnsi="Times New Roman" w:cs="Times New Roman"/>
          <w:spacing w:val="3"/>
          <w:sz w:val="24"/>
          <w:szCs w:val="24"/>
          <w:shd w:val="clear" w:color="auto" w:fill="FFFFFF"/>
        </w:rPr>
        <w:t>ized</w:t>
      </w:r>
      <w:r w:rsidR="00363003" w:rsidRPr="006972B5">
        <w:rPr>
          <w:rFonts w:ascii="Times New Roman" w:eastAsiaTheme="minorEastAsia" w:hAnsi="Times New Roman" w:cs="Times New Roman"/>
          <w:spacing w:val="3"/>
          <w:sz w:val="24"/>
          <w:szCs w:val="24"/>
          <w:shd w:val="clear" w:color="auto" w:fill="FFFFFF"/>
        </w:rPr>
        <w:t xml:space="preserve"> </w:t>
      </w:r>
      <w:r w:rsidR="000F2A44">
        <w:rPr>
          <w:rFonts w:ascii="Times New Roman" w:eastAsiaTheme="minorEastAsia" w:hAnsi="Times New Roman" w:cs="Times New Roman"/>
          <w:spacing w:val="3"/>
          <w:sz w:val="24"/>
          <w:szCs w:val="24"/>
          <w:shd w:val="clear" w:color="auto" w:fill="FFFFFF"/>
        </w:rPr>
        <w:t xml:space="preserve">Best Worst score </w:t>
      </w:r>
      <w:r w:rsidR="00363003" w:rsidRPr="006972B5">
        <w:rPr>
          <w:rFonts w:ascii="Times New Roman" w:eastAsiaTheme="minorEastAsia" w:hAnsi="Times New Roman" w:cs="Times New Roman"/>
          <w:spacing w:val="3"/>
          <w:sz w:val="24"/>
          <w:szCs w:val="24"/>
          <w:shd w:val="clear" w:color="auto" w:fill="FFFFFF"/>
        </w:rPr>
        <w:t>(</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sidR="00363003" w:rsidRPr="006972B5">
        <w:rPr>
          <w:rFonts w:ascii="Times New Roman" w:eastAsiaTheme="minorEastAsia" w:hAnsi="Times New Roman" w:cs="Times New Roman"/>
          <w:spacing w:val="3"/>
          <w:sz w:val="24"/>
          <w:szCs w:val="24"/>
          <w:shd w:val="clear" w:color="auto" w:fill="FFFFFF"/>
        </w:rPr>
        <w:t>)</w:t>
      </w:r>
      <w:r w:rsidR="00363003" w:rsidRPr="006972B5">
        <w:rPr>
          <w:rFonts w:ascii="Times New Roman" w:hAnsi="Times New Roman" w:cs="Times New Roman"/>
          <w:sz w:val="24"/>
          <w:szCs w:val="24"/>
        </w:rPr>
        <w:t xml:space="preserve"> is calculated for each profile using the equations</w:t>
      </w:r>
      <w:r w:rsidR="009F5249" w:rsidRPr="006972B5">
        <w:rPr>
          <w:rFonts w:ascii="Times New Roman" w:hAnsi="Times New Roman" w:cs="Times New Roman"/>
          <w:sz w:val="24"/>
          <w:szCs w:val="24"/>
        </w:rPr>
        <w:t xml:space="preserve"> (1) and (2)</w:t>
      </w:r>
      <w:r w:rsidR="00363003" w:rsidRPr="006972B5">
        <w:rPr>
          <w:rFonts w:ascii="Times New Roman" w:hAnsi="Times New Roman" w:cs="Times New Roman"/>
          <w:sz w:val="24"/>
          <w:szCs w:val="24"/>
        </w:rPr>
        <w:t xml:space="preserve"> (Finn and Louviere 1992; Lee, Soutar, and Louviere 2007a; Cohen 2009; Mueller, Francis, and </w:t>
      </w:r>
      <w:proofErr w:type="spellStart"/>
      <w:r w:rsidR="00363003" w:rsidRPr="006972B5">
        <w:rPr>
          <w:rFonts w:ascii="Times New Roman" w:hAnsi="Times New Roman" w:cs="Times New Roman"/>
          <w:sz w:val="24"/>
          <w:szCs w:val="24"/>
        </w:rPr>
        <w:t>Lockshin</w:t>
      </w:r>
      <w:proofErr w:type="spellEnd"/>
      <w:r w:rsidR="00363003" w:rsidRPr="006972B5">
        <w:rPr>
          <w:rFonts w:ascii="Times New Roman" w:hAnsi="Times New Roman" w:cs="Times New Roman"/>
          <w:sz w:val="24"/>
          <w:szCs w:val="24"/>
        </w:rPr>
        <w:t xml:space="preserve"> 2009).</w:t>
      </w:r>
      <w:r w:rsidR="00363003" w:rsidRPr="006972B5">
        <w:rPr>
          <w:rFonts w:ascii="Times New Roman" w:hAnsi="Times New Roman" w:cs="Times New Roman"/>
          <w:spacing w:val="3"/>
          <w:sz w:val="24"/>
          <w:szCs w:val="24"/>
          <w:shd w:val="clear" w:color="auto" w:fill="FFFFFF"/>
        </w:rPr>
        <w:t xml:space="preserve"> </w:t>
      </w:r>
      <w:r w:rsidR="005A6DEA" w:rsidRPr="006972B5">
        <w:rPr>
          <w:rFonts w:ascii="Times New Roman" w:hAnsi="Times New Roman" w:cs="Times New Roman"/>
          <w:spacing w:val="3"/>
          <w:sz w:val="24"/>
          <w:szCs w:val="24"/>
          <w:shd w:val="clear" w:color="auto" w:fill="FFFFFF"/>
        </w:rPr>
        <w:t xml:space="preserve">The frequency with which </w:t>
      </w:r>
      <w:r w:rsidR="005A6DEA" w:rsidRPr="006972B5">
        <w:rPr>
          <w:rFonts w:ascii="Times New Roman" w:hAnsi="Times New Roman" w:cs="Times New Roman"/>
          <w:sz w:val="24"/>
          <w:szCs w:val="24"/>
        </w:rPr>
        <w:t xml:space="preserve">profile </w:t>
      </w:r>
      <w:proofErr w:type="spellStart"/>
      <w:r w:rsidR="005A6DEA" w:rsidRPr="006972B5">
        <w:rPr>
          <w:rFonts w:ascii="Times New Roman" w:hAnsi="Times New Roman" w:cs="Times New Roman"/>
          <w:i/>
          <w:iCs/>
          <w:sz w:val="24"/>
          <w:szCs w:val="24"/>
        </w:rPr>
        <w:t>i</w:t>
      </w:r>
      <w:proofErr w:type="spellEnd"/>
      <w:r w:rsidR="005A6DEA" w:rsidRPr="006972B5">
        <w:rPr>
          <w:rFonts w:ascii="Times New Roman" w:hAnsi="Times New Roman" w:cs="Times New Roman"/>
          <w:spacing w:val="3"/>
          <w:sz w:val="24"/>
          <w:szCs w:val="24"/>
          <w:shd w:val="clear" w:color="auto" w:fill="FFFFFF"/>
        </w:rPr>
        <w:t xml:space="preserve"> is selected as the best</w:t>
      </w:r>
      <w:r w:rsidR="00363003" w:rsidRPr="006972B5">
        <w:rPr>
          <w:rFonts w:ascii="Times New Roman" w:hAnsi="Times New Roman" w:cs="Times New Roman"/>
          <w:spacing w:val="3"/>
          <w:sz w:val="24"/>
          <w:szCs w:val="24"/>
          <w:shd w:val="clear" w:color="auto" w:fill="FFFFFF"/>
        </w:rPr>
        <w:t xml:space="preserve"> </w:t>
      </w:r>
      <w:r w:rsidR="005A6DEA" w:rsidRPr="006972B5">
        <w:rPr>
          <w:rFonts w:ascii="Times New Roman" w:hAnsi="Times New Roman" w:cs="Times New Roman"/>
          <w:spacing w:val="3"/>
          <w:sz w:val="24"/>
          <w:szCs w:val="24"/>
          <w:shd w:val="clear" w:color="auto" w:fill="FFFFFF"/>
        </w:rPr>
        <w:t>across all questions for </w:t>
      </w:r>
      <w:r w:rsidR="005A6DEA" w:rsidRPr="006972B5">
        <w:rPr>
          <w:rStyle w:val="mjx-char"/>
          <w:rFonts w:ascii="Times New Roman" w:hAnsi="Times New Roman" w:cs="Times New Roman"/>
          <w:i/>
          <w:iCs/>
          <w:sz w:val="24"/>
          <w:szCs w:val="24"/>
          <w:bdr w:val="none" w:sz="0" w:space="0" w:color="auto" w:frame="1"/>
          <w:shd w:val="clear" w:color="auto" w:fill="FFFFFF"/>
        </w:rPr>
        <w:t>N</w:t>
      </w:r>
      <w:r w:rsidR="005A6DEA" w:rsidRPr="006972B5">
        <w:rPr>
          <w:rFonts w:ascii="Times New Roman" w:hAnsi="Times New Roman" w:cs="Times New Roman"/>
          <w:spacing w:val="3"/>
          <w:sz w:val="24"/>
          <w:szCs w:val="24"/>
          <w:shd w:val="clear" w:color="auto" w:fill="FFFFFF"/>
        </w:rPr>
        <w:t> respondents is defined as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6972B5">
        <w:rPr>
          <w:rFonts w:ascii="Times New Roman" w:hAnsi="Times New Roman" w:cs="Times New Roman"/>
          <w:spacing w:val="3"/>
          <w:sz w:val="24"/>
          <w:szCs w:val="24"/>
          <w:shd w:val="clear" w:color="auto" w:fill="FFFFFF"/>
        </w:rPr>
        <w:t xml:space="preserve">. Similarly, the frequency with which </w:t>
      </w:r>
      <w:r w:rsidR="005A6DEA" w:rsidRPr="006972B5">
        <w:rPr>
          <w:rFonts w:ascii="Times New Roman" w:hAnsi="Times New Roman" w:cs="Times New Roman"/>
          <w:sz w:val="24"/>
          <w:szCs w:val="24"/>
        </w:rPr>
        <w:t xml:space="preserve">profile </w:t>
      </w:r>
      <w:proofErr w:type="spellStart"/>
      <w:r w:rsidR="005A6DEA" w:rsidRPr="006972B5">
        <w:rPr>
          <w:rFonts w:ascii="Times New Roman" w:hAnsi="Times New Roman" w:cs="Times New Roman"/>
          <w:i/>
          <w:iCs/>
          <w:sz w:val="24"/>
          <w:szCs w:val="24"/>
        </w:rPr>
        <w:t>i</w:t>
      </w:r>
      <w:proofErr w:type="spellEnd"/>
      <w:r w:rsidR="005A6DEA" w:rsidRPr="006972B5">
        <w:rPr>
          <w:rFonts w:ascii="Times New Roman" w:hAnsi="Times New Roman" w:cs="Times New Roman"/>
          <w:spacing w:val="3"/>
          <w:sz w:val="24"/>
          <w:szCs w:val="24"/>
          <w:shd w:val="clear" w:color="auto" w:fill="FFFFFF"/>
        </w:rPr>
        <w:t xml:space="preserve"> is selected as the worst item is defined as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6972B5">
        <w:rPr>
          <w:rFonts w:ascii="Times New Roman" w:hAnsi="Times New Roman" w:cs="Times New Roman"/>
          <w:spacing w:val="3"/>
          <w:sz w:val="24"/>
          <w:szCs w:val="24"/>
          <w:shd w:val="clear" w:color="auto" w:fill="FFFFFF"/>
        </w:rPr>
        <w:t>. </w:t>
      </w:r>
      <w:r w:rsidR="0095387B" w:rsidRPr="006972B5">
        <w:rPr>
          <w:rFonts w:ascii="Times New Roman" w:hAnsi="Times New Roman" w:cs="Times New Roman"/>
          <w:spacing w:val="3"/>
          <w:sz w:val="24"/>
          <w:szCs w:val="24"/>
          <w:shd w:val="clear" w:color="auto" w:fill="FFFFFF"/>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6972B5">
        <w:rPr>
          <w:rFonts w:ascii="Times New Roman" w:eastAsiaTheme="minorEastAsia" w:hAnsi="Times New Roman" w:cs="Times New Roman"/>
          <w:sz w:val="24"/>
          <w:szCs w:val="24"/>
        </w:rPr>
        <w:t xml:space="preserve">. </w:t>
      </w:r>
      <w:r w:rsidR="0095387B" w:rsidRPr="006972B5">
        <w:rPr>
          <w:rFonts w:ascii="Times New Roman" w:eastAsiaTheme="minorEastAsia" w:hAnsi="Times New Roman" w:cs="Times New Roman"/>
          <w:i/>
          <w:iCs/>
          <w:sz w:val="24"/>
          <w:szCs w:val="24"/>
        </w:rPr>
        <w:t>r</w:t>
      </w:r>
      <w:r w:rsidR="0095387B" w:rsidRPr="006972B5">
        <w:rPr>
          <w:rFonts w:ascii="Times New Roman" w:eastAsiaTheme="minorEastAsia" w:hAnsi="Times New Roman" w:cs="Times New Roman"/>
          <w:sz w:val="24"/>
          <w:szCs w:val="24"/>
        </w:rPr>
        <w:t xml:space="preserve"> is the frequency with which profile </w:t>
      </w:r>
      <w:proofErr w:type="spellStart"/>
      <w:r w:rsidR="0095387B" w:rsidRPr="006972B5">
        <w:rPr>
          <w:rFonts w:ascii="Times New Roman" w:eastAsiaTheme="minorEastAsia" w:hAnsi="Times New Roman" w:cs="Times New Roman"/>
          <w:i/>
          <w:iCs/>
          <w:sz w:val="24"/>
          <w:szCs w:val="24"/>
        </w:rPr>
        <w:t>i</w:t>
      </w:r>
      <w:proofErr w:type="spellEnd"/>
      <w:r w:rsidR="0095387B" w:rsidRPr="006972B5">
        <w:rPr>
          <w:rFonts w:ascii="Times New Roman" w:eastAsiaTheme="minorEastAsia" w:hAnsi="Times New Roman" w:cs="Times New Roman"/>
          <w:i/>
          <w:iCs/>
          <w:sz w:val="24"/>
          <w:szCs w:val="24"/>
        </w:rPr>
        <w:t xml:space="preserve"> </w:t>
      </w:r>
      <w:r w:rsidR="0095387B" w:rsidRPr="006972B5">
        <w:rPr>
          <w:rFonts w:ascii="Times New Roman" w:eastAsiaTheme="minorEastAsia" w:hAnsi="Times New Roman" w:cs="Times New Roman"/>
          <w:sz w:val="24"/>
          <w:szCs w:val="24"/>
        </w:rPr>
        <w:t>appears across all choice sets.</w:t>
      </w:r>
      <w:r w:rsidR="00F45F94" w:rsidRPr="006972B5">
        <w:rPr>
          <w:rFonts w:ascii="Times New Roman" w:eastAsiaTheme="minorEastAsia" w:hAnsi="Times New Roman" w:cs="Times New Roman"/>
          <w:sz w:val="24"/>
          <w:szCs w:val="24"/>
        </w:rPr>
        <w:t xml:space="preserve"> </w:t>
      </w:r>
      <w:r w:rsidR="006972B5">
        <w:rPr>
          <w:rFonts w:ascii="Times New Roman" w:eastAsiaTheme="minorEastAsia" w:hAnsi="Times New Roman" w:cs="Times New Roman"/>
          <w:sz w:val="24"/>
          <w:szCs w:val="24"/>
        </w:rPr>
        <w:t xml:space="preserve">A </w:t>
      </w:r>
      <w:r w:rsidR="000F2A44" w:rsidRPr="000F2A44">
        <w:rPr>
          <w:rFonts w:ascii="Times New Roman" w:eastAsiaTheme="minorEastAsia" w:hAnsi="Times New Roman" w:cs="Times New Roman"/>
          <w:sz w:val="24"/>
          <w:szCs w:val="24"/>
        </w:rPr>
        <w:t>square root of the ratio of</w:t>
      </w:r>
      <w:r w:rsidR="000F2A44">
        <w:rPr>
          <w:rFonts w:ascii="Times New Roman" w:eastAsiaTheme="minorEastAsia" w:hAnsi="Times New Roman" w:cs="Times New Roman"/>
          <w:sz w:val="24"/>
          <w:szCs w:val="24"/>
        </w:rPr>
        <w:t xml:space="preserve">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m:t>
            </m:r>
          </m:e>
          <m:sub>
            <m:r>
              <w:rPr>
                <w:rFonts w:ascii="Cambria Math" w:hAnsi="Cambria Math" w:cs="Times New Roman"/>
                <w:color w:val="333333"/>
                <w:spacing w:val="3"/>
                <w:sz w:val="24"/>
                <w:szCs w:val="24"/>
                <w:shd w:val="clear" w:color="auto" w:fill="FFFFFF"/>
              </w:rPr>
              <m:t>i</m:t>
            </m:r>
          </m:sub>
        </m:sSub>
      </m:oMath>
      <w:r w:rsidR="000F2A44" w:rsidRPr="000F2A44">
        <w:rPr>
          <w:rFonts w:ascii="Times New Roman" w:eastAsiaTheme="minorEastAsia" w:hAnsi="Times New Roman" w:cs="Times New Roman"/>
          <w:sz w:val="24"/>
          <w:szCs w:val="24"/>
        </w:rPr>
        <w:t xml:space="preserve"> </w:t>
      </w:r>
      <w:r w:rsidR="000F2A44">
        <w:rPr>
          <w:rFonts w:ascii="Times New Roman" w:eastAsiaTheme="minorEastAsia" w:hAnsi="Times New Roman" w:cs="Times New Roman"/>
          <w:sz w:val="24"/>
          <w:szCs w:val="24"/>
        </w:rPr>
        <w:t xml:space="preserve">and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W</m:t>
            </m:r>
          </m:e>
          <m:sub>
            <m:r>
              <w:rPr>
                <w:rFonts w:ascii="Cambria Math" w:hAnsi="Cambria Math" w:cs="Times New Roman"/>
                <w:color w:val="333333"/>
                <w:spacing w:val="3"/>
                <w:sz w:val="24"/>
                <w:szCs w:val="24"/>
                <w:shd w:val="clear" w:color="auto" w:fill="FFFFFF"/>
              </w:rPr>
              <m:t>i</m:t>
            </m:r>
          </m:sub>
        </m:sSub>
      </m:oMath>
      <w:r w:rsidR="000F2A44">
        <w:rPr>
          <w:rFonts w:ascii="Times New Roman" w:eastAsiaTheme="minorEastAsia" w:hAnsi="Times New Roman" w:cs="Times New Roman"/>
          <w:sz w:val="24"/>
          <w:szCs w:val="24"/>
        </w:rPr>
        <w:t xml:space="preserve"> </w:t>
      </w:r>
      <w:r w:rsidR="006972B5">
        <w:rPr>
          <w:rFonts w:ascii="Times New Roman" w:eastAsiaTheme="minorEastAsia" w:hAnsi="Times New Roman" w:cs="Times New Roman"/>
          <w:sz w:val="24"/>
          <w:szCs w:val="24"/>
        </w:rPr>
        <w:t xml:space="preserve">for the </w:t>
      </w:r>
      <w:proofErr w:type="spellStart"/>
      <w:r w:rsidR="006972B5" w:rsidRPr="006972B5">
        <w:rPr>
          <w:rFonts w:ascii="Times New Roman" w:eastAsiaTheme="minorEastAsia" w:hAnsi="Times New Roman" w:cs="Times New Roman"/>
          <w:i/>
          <w:iCs/>
          <w:sz w:val="24"/>
          <w:szCs w:val="24"/>
        </w:rPr>
        <w:t>i</w:t>
      </w:r>
      <w:r w:rsidR="006972B5" w:rsidRPr="006972B5">
        <w:rPr>
          <w:rFonts w:ascii="Times New Roman" w:eastAsiaTheme="minorEastAsia" w:hAnsi="Times New Roman" w:cs="Times New Roman"/>
          <w:i/>
          <w:iCs/>
          <w:sz w:val="24"/>
          <w:szCs w:val="24"/>
          <w:vertAlign w:val="superscript"/>
        </w:rPr>
        <w:t>t</w:t>
      </w:r>
      <w:r w:rsidR="006972B5" w:rsidRPr="006972B5">
        <w:rPr>
          <w:rFonts w:ascii="Times New Roman" w:eastAsiaTheme="minorEastAsia" w:hAnsi="Times New Roman" w:cs="Times New Roman"/>
          <w:sz w:val="24"/>
          <w:szCs w:val="24"/>
          <w:vertAlign w:val="superscript"/>
        </w:rPr>
        <w:t>h</w:t>
      </w:r>
      <w:proofErr w:type="spellEnd"/>
      <w:r w:rsidR="006972B5">
        <w:rPr>
          <w:rFonts w:ascii="Times New Roman" w:eastAsiaTheme="minorEastAsia" w:hAnsi="Times New Roman" w:cs="Times New Roman"/>
          <w:sz w:val="24"/>
          <w:szCs w:val="24"/>
        </w:rPr>
        <w:t xml:space="preserve"> profile </w:t>
      </w:r>
      <w:r w:rsidR="00353008" w:rsidRPr="006972B5">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6972B5">
        <w:rPr>
          <w:rFonts w:ascii="Times New Roman" w:eastAsiaTheme="minorEastAsia" w:hAnsi="Times New Roman" w:cs="Times New Roman"/>
          <w:spacing w:val="3"/>
          <w:sz w:val="24"/>
          <w:szCs w:val="24"/>
          <w:shd w:val="clear" w:color="auto" w:fill="FFFFFF"/>
        </w:rPr>
        <w:t>)</w:t>
      </w:r>
      <w:r w:rsidR="00353008">
        <w:rPr>
          <w:rFonts w:ascii="Times New Roman" w:eastAsiaTheme="minorEastAsia" w:hAnsi="Times New Roman" w:cs="Times New Roman"/>
          <w:spacing w:val="3"/>
          <w:sz w:val="24"/>
          <w:szCs w:val="24"/>
          <w:shd w:val="clear" w:color="auto" w:fill="FFFFFF"/>
        </w:rPr>
        <w:t xml:space="preserve"> </w:t>
      </w:r>
      <w:r w:rsidR="00353008" w:rsidRPr="006972B5">
        <w:rPr>
          <w:rFonts w:ascii="Times New Roman" w:eastAsiaTheme="minorEastAsia" w:hAnsi="Times New Roman" w:cs="Times New Roman"/>
          <w:spacing w:val="3"/>
          <w:sz w:val="24"/>
          <w:szCs w:val="24"/>
          <w:shd w:val="clear" w:color="auto" w:fill="FFFFFF"/>
        </w:rPr>
        <w:t xml:space="preserve">and </w:t>
      </w:r>
      <w:r w:rsidR="000F2A44">
        <w:rPr>
          <w:rFonts w:ascii="Times New Roman" w:eastAsiaTheme="minorEastAsia" w:hAnsi="Times New Roman" w:cs="Times New Roman"/>
          <w:spacing w:val="3"/>
          <w:sz w:val="24"/>
          <w:szCs w:val="24"/>
          <w:shd w:val="clear" w:color="auto" w:fill="FFFFFF"/>
        </w:rPr>
        <w:t>standardized score</w:t>
      </w:r>
      <w:r w:rsidR="00353008" w:rsidRPr="006972B5">
        <w:rPr>
          <w:rFonts w:ascii="Times New Roman" w:eastAsiaTheme="minorEastAsia" w:hAnsi="Times New Roman" w:cs="Times New Roman"/>
          <w:spacing w:val="3"/>
          <w:sz w:val="24"/>
          <w:szCs w:val="24"/>
          <w:shd w:val="clear" w:color="auto" w:fill="FFFFFF"/>
        </w:rPr>
        <w:t xml:space="preserve"> </w:t>
      </w:r>
      <w:r w:rsidR="006972B5">
        <w:rPr>
          <w:rFonts w:ascii="Times New Roman" w:eastAsiaTheme="minorEastAsia" w:hAnsi="Times New Roman" w:cs="Times New Roman"/>
          <w:sz w:val="24"/>
          <w:szCs w:val="24"/>
        </w:rPr>
        <w:t>is calculated using equation (3)</w:t>
      </w:r>
      <w:r w:rsidR="00353008">
        <w:rPr>
          <w:rFonts w:ascii="Times New Roman" w:eastAsiaTheme="minorEastAsia" w:hAnsi="Times New Roman" w:cs="Times New Roman"/>
          <w:sz w:val="24"/>
          <w:szCs w:val="24"/>
        </w:rPr>
        <w:t xml:space="preserve"> and (4)</w:t>
      </w:r>
      <w:r w:rsidR="00F8306C">
        <w:rPr>
          <w:rFonts w:ascii="Times New Roman" w:eastAsiaTheme="minorEastAsia" w:hAnsi="Times New Roman" w:cs="Times New Roman"/>
          <w:sz w:val="24"/>
          <w:szCs w:val="24"/>
        </w:rPr>
        <w:t xml:space="preserve">. </w:t>
      </w:r>
    </w:p>
    <w:p w14:paraId="72FB15C3" w14:textId="77777777" w:rsidR="00F45F94" w:rsidRPr="001E16AF" w:rsidRDefault="00000000" w:rsidP="009F5249">
      <w:pPr>
        <w:keepNext/>
        <w:jc w:val="right"/>
        <w:rPr>
          <w:rFonts w:ascii="Times New Roman" w:eastAsiaTheme="minorEastAsia" w:hAnsi="Times New Roman" w:cs="Times New Roman"/>
          <w:color w:val="333333"/>
          <w:spacing w:val="3"/>
          <w:sz w:val="24"/>
          <w:szCs w:val="24"/>
          <w:shd w:val="clear" w:color="auto" w:fill="FFFFFF"/>
        </w:rPr>
      </w:pPr>
      <m:oMathPara>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BW</m:t>
              </m:r>
            </m:e>
            <m:sub>
              <m:r>
                <w:rPr>
                  <w:rFonts w:ascii="Cambria Math" w:hAnsi="Cambria Math" w:cs="Times New Roman"/>
                  <w:color w:val="333333"/>
                  <w:spacing w:val="3"/>
                  <w:sz w:val="24"/>
                  <w:szCs w:val="24"/>
                  <w:shd w:val="clear" w:color="auto" w:fill="FFFFFF"/>
                </w:rPr>
                <m:t>i</m:t>
              </m:r>
            </m:sub>
          </m:sSub>
          <m:r>
            <w:rPr>
              <w:rFonts w:ascii="Cambria Math" w:hAnsi="Cambria Math" w:cs="Times New Roman"/>
              <w:color w:val="333333"/>
              <w:spacing w:val="3"/>
              <w:sz w:val="24"/>
              <w:szCs w:val="24"/>
              <w:shd w:val="clear" w:color="auto" w:fill="FFFFFF"/>
            </w:rPr>
            <m:t>=</m:t>
          </m:r>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m:t>
              </m:r>
            </m:e>
            <m:sub>
              <m:r>
                <w:rPr>
                  <w:rFonts w:ascii="Cambria Math" w:hAnsi="Cambria Math" w:cs="Times New Roman"/>
                  <w:color w:val="333333"/>
                  <w:spacing w:val="3"/>
                  <w:sz w:val="24"/>
                  <w:szCs w:val="24"/>
                  <w:shd w:val="clear" w:color="auto" w:fill="FFFFFF"/>
                </w:rPr>
                <m:t>i</m:t>
              </m:r>
            </m:sub>
          </m:sSub>
          <m:r>
            <w:rPr>
              <w:rFonts w:ascii="Cambria Math" w:hAnsi="Cambria Math" w:cs="Times New Roman"/>
              <w:color w:val="333333"/>
              <w:spacing w:val="3"/>
              <w:sz w:val="24"/>
              <w:szCs w:val="24"/>
              <w:shd w:val="clear" w:color="auto" w:fill="FFFFFF"/>
            </w:rPr>
            <m:t>-</m:t>
          </m:r>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W</m:t>
              </m:r>
            </m:e>
            <m:sub>
              <m:r>
                <w:rPr>
                  <w:rFonts w:ascii="Cambria Math" w:hAnsi="Cambria Math" w:cs="Times New Roman"/>
                  <w:color w:val="333333"/>
                  <w:spacing w:val="3"/>
                  <w:sz w:val="24"/>
                  <w:szCs w:val="24"/>
                  <w:shd w:val="clear" w:color="auto" w:fill="FFFFFF"/>
                </w:rPr>
                <m:t>i</m:t>
              </m:r>
            </m:sub>
          </m:sSub>
        </m:oMath>
      </m:oMathPara>
    </w:p>
    <w:p w14:paraId="04DEAE71" w14:textId="2EB53B66" w:rsidR="009F5249" w:rsidRPr="009F5249" w:rsidRDefault="009F5249" w:rsidP="009F5249">
      <w:pPr>
        <w:pStyle w:val="Caption"/>
        <w:jc w:val="right"/>
        <w:rPr>
          <w:b/>
          <w:bCs/>
        </w:rPr>
      </w:pPr>
      <w:r w:rsidRPr="009F5249">
        <w:rPr>
          <w:rFonts w:ascii="Times New Roman" w:hAnsi="Times New Roman" w:cs="Times New Roman"/>
          <w:b/>
          <w:bCs/>
          <w:i w:val="0"/>
          <w:iCs w:val="0"/>
        </w:rPr>
        <w:t>(</w:t>
      </w:r>
      <w:r w:rsidRPr="009F5249">
        <w:rPr>
          <w:rFonts w:ascii="Times New Roman" w:hAnsi="Times New Roman" w:cs="Times New Roman"/>
          <w:b/>
          <w:bCs/>
          <w:i w:val="0"/>
          <w:iCs w:val="0"/>
        </w:rPr>
        <w:fldChar w:fldCharType="begin"/>
      </w:r>
      <w:r w:rsidRPr="009F5249">
        <w:rPr>
          <w:rFonts w:ascii="Times New Roman" w:hAnsi="Times New Roman" w:cs="Times New Roman"/>
          <w:b/>
          <w:bCs/>
          <w:i w:val="0"/>
          <w:iCs w:val="0"/>
        </w:rPr>
        <w:instrText xml:space="preserve"> SEQ ( \* ARABIC </w:instrText>
      </w:r>
      <w:r w:rsidRPr="009F5249">
        <w:rPr>
          <w:rFonts w:ascii="Times New Roman" w:hAnsi="Times New Roman" w:cs="Times New Roman"/>
          <w:b/>
          <w:bCs/>
          <w:i w:val="0"/>
          <w:iCs w:val="0"/>
        </w:rPr>
        <w:fldChar w:fldCharType="separate"/>
      </w:r>
      <w:r w:rsidR="00ED04FB">
        <w:rPr>
          <w:rFonts w:ascii="Times New Roman" w:hAnsi="Times New Roman" w:cs="Times New Roman"/>
          <w:b/>
          <w:bCs/>
          <w:i w:val="0"/>
          <w:iCs w:val="0"/>
          <w:noProof/>
        </w:rPr>
        <w:t>1</w:t>
      </w:r>
      <w:r w:rsidRPr="009F5249">
        <w:rPr>
          <w:rFonts w:ascii="Times New Roman" w:hAnsi="Times New Roman" w:cs="Times New Roman"/>
          <w:b/>
          <w:bCs/>
          <w:i w:val="0"/>
          <w:iCs w:val="0"/>
        </w:rPr>
        <w:fldChar w:fldCharType="end"/>
      </w:r>
      <w:r w:rsidRPr="009F5249">
        <w:rPr>
          <w:rFonts w:ascii="Times New Roman" w:hAnsi="Times New Roman" w:cs="Times New Roman"/>
          <w:b/>
          <w:bCs/>
          <w:i w:val="0"/>
          <w:iCs w:val="0"/>
        </w:rPr>
        <w:t>)</w:t>
      </w:r>
    </w:p>
    <w:p w14:paraId="348CDF4D" w14:textId="1B5F6B9C" w:rsidR="00353008" w:rsidRPr="001E16AF" w:rsidRDefault="00000000" w:rsidP="00353008">
      <w:pPr>
        <w:keepNext/>
        <w:jc w:val="right"/>
        <w:rPr>
          <w:rFonts w:ascii="Times New Roman" w:eastAsiaTheme="minorEastAsia" w:hAnsi="Times New Roman" w:cs="Times New Roman"/>
          <w:color w:val="333333"/>
          <w:spacing w:val="3"/>
          <w:sz w:val="24"/>
          <w:szCs w:val="24"/>
          <w:shd w:val="clear" w:color="auto" w:fill="FFFFFF"/>
        </w:rPr>
      </w:pPr>
      <m:oMathPara>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std. BW</m:t>
              </m:r>
            </m:e>
            <m:sub>
              <m:r>
                <w:rPr>
                  <w:rFonts w:ascii="Cambria Math" w:hAnsi="Cambria Math" w:cs="Times New Roman"/>
                  <w:color w:val="333333"/>
                  <w:spacing w:val="3"/>
                  <w:sz w:val="24"/>
                  <w:szCs w:val="24"/>
                  <w:shd w:val="clear" w:color="auto" w:fill="FFFFFF"/>
                </w:rPr>
                <m:t>i</m:t>
              </m:r>
            </m:sub>
          </m:sSub>
          <m:r>
            <w:rPr>
              <w:rFonts w:ascii="Cambria Math" w:hAnsi="Cambria Math" w:cs="Times New Roman"/>
              <w:color w:val="333333"/>
              <w:spacing w:val="3"/>
              <w:sz w:val="24"/>
              <w:szCs w:val="24"/>
              <w:shd w:val="clear" w:color="auto" w:fill="FFFFFF"/>
            </w:rPr>
            <m:t>=</m:t>
          </m:r>
          <m:f>
            <m:fPr>
              <m:ctrlPr>
                <w:rPr>
                  <w:rFonts w:ascii="Cambria Math" w:hAnsi="Cambria Math" w:cs="Times New Roman"/>
                  <w:i/>
                  <w:color w:val="333333"/>
                  <w:spacing w:val="3"/>
                  <w:sz w:val="24"/>
                  <w:szCs w:val="24"/>
                  <w:shd w:val="clear" w:color="auto" w:fill="FFFFFF"/>
                </w:rPr>
              </m:ctrlPr>
            </m:fPr>
            <m:num>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m:t>
                  </m:r>
                </m:e>
                <m:sub>
                  <m:r>
                    <w:rPr>
                      <w:rFonts w:ascii="Cambria Math" w:hAnsi="Cambria Math" w:cs="Times New Roman"/>
                      <w:color w:val="333333"/>
                      <w:spacing w:val="3"/>
                      <w:sz w:val="24"/>
                      <w:szCs w:val="24"/>
                      <w:shd w:val="clear" w:color="auto" w:fill="FFFFFF"/>
                    </w:rPr>
                    <m:t>i</m:t>
                  </m:r>
                </m:sub>
              </m:sSub>
              <m:r>
                <w:rPr>
                  <w:rFonts w:ascii="Cambria Math" w:hAnsi="Cambria Math" w:cs="Times New Roman"/>
                  <w:color w:val="333333"/>
                  <w:spacing w:val="3"/>
                  <w:sz w:val="24"/>
                  <w:szCs w:val="24"/>
                  <w:shd w:val="clear" w:color="auto" w:fill="FFFFFF"/>
                </w:rPr>
                <m:t>-</m:t>
              </m:r>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W</m:t>
                  </m:r>
                </m:e>
                <m:sub>
                  <m:r>
                    <w:rPr>
                      <w:rFonts w:ascii="Cambria Math" w:hAnsi="Cambria Math" w:cs="Times New Roman"/>
                      <w:color w:val="333333"/>
                      <w:spacing w:val="3"/>
                      <w:sz w:val="24"/>
                      <w:szCs w:val="24"/>
                      <w:shd w:val="clear" w:color="auto" w:fill="FFFFFF"/>
                    </w:rPr>
                    <m:t>i</m:t>
                  </m:r>
                </m:sub>
              </m:sSub>
            </m:num>
            <m:den>
              <m:r>
                <w:rPr>
                  <w:rFonts w:ascii="Cambria Math" w:hAnsi="Cambria Math" w:cs="Times New Roman"/>
                  <w:color w:val="333333"/>
                  <w:spacing w:val="3"/>
                  <w:sz w:val="24"/>
                  <w:szCs w:val="24"/>
                  <w:shd w:val="clear" w:color="auto" w:fill="FFFFFF"/>
                </w:rPr>
                <m:t>Nr</m:t>
              </m:r>
            </m:den>
          </m:f>
        </m:oMath>
      </m:oMathPara>
    </w:p>
    <w:p w14:paraId="699AE9D8" w14:textId="4B5D0ECE" w:rsidR="003F1BD9" w:rsidRPr="00353008" w:rsidRDefault="00353008" w:rsidP="00353008">
      <w:pPr>
        <w:pStyle w:val="Caption"/>
        <w:tabs>
          <w:tab w:val="left" w:pos="737"/>
          <w:tab w:val="right" w:pos="9026"/>
        </w:tabs>
        <w:rPr>
          <w:rFonts w:ascii="Times New Roman" w:hAnsi="Times New Roman" w:cs="Times New Roman"/>
          <w:b/>
          <w:bCs/>
          <w:i w:val="0"/>
          <w:iCs w:val="0"/>
          <w:sz w:val="24"/>
          <w:szCs w:val="24"/>
        </w:rPr>
      </w:pPr>
      <w:r>
        <w:rPr>
          <w:rFonts w:ascii="Times New Roman" w:hAnsi="Times New Roman" w:cs="Times New Roman"/>
          <w:b/>
          <w:bCs/>
          <w:i w:val="0"/>
          <w:iCs w:val="0"/>
        </w:rPr>
        <w:tab/>
      </w:r>
      <w:r>
        <w:rPr>
          <w:rFonts w:ascii="Times New Roman" w:hAnsi="Times New Roman" w:cs="Times New Roman"/>
          <w:b/>
          <w:bCs/>
          <w:i w:val="0"/>
          <w:iCs w:val="0"/>
        </w:rPr>
        <w:tab/>
      </w:r>
      <w:r w:rsidR="009F5249" w:rsidRPr="009F5249">
        <w:rPr>
          <w:rFonts w:ascii="Times New Roman" w:hAnsi="Times New Roman" w:cs="Times New Roman"/>
          <w:b/>
          <w:bCs/>
          <w:i w:val="0"/>
          <w:iCs w:val="0"/>
        </w:rPr>
        <w:t>(</w:t>
      </w:r>
      <w:r w:rsidR="009F5249" w:rsidRPr="009F5249">
        <w:rPr>
          <w:rFonts w:ascii="Times New Roman" w:hAnsi="Times New Roman" w:cs="Times New Roman"/>
          <w:b/>
          <w:bCs/>
          <w:i w:val="0"/>
          <w:iCs w:val="0"/>
        </w:rPr>
        <w:fldChar w:fldCharType="begin"/>
      </w:r>
      <w:r w:rsidR="009F5249" w:rsidRPr="009F5249">
        <w:rPr>
          <w:rFonts w:ascii="Times New Roman" w:hAnsi="Times New Roman" w:cs="Times New Roman"/>
          <w:b/>
          <w:bCs/>
          <w:i w:val="0"/>
          <w:iCs w:val="0"/>
        </w:rPr>
        <w:instrText xml:space="preserve"> SEQ ( \* ARABIC </w:instrText>
      </w:r>
      <w:r w:rsidR="009F5249" w:rsidRPr="009F5249">
        <w:rPr>
          <w:rFonts w:ascii="Times New Roman" w:hAnsi="Times New Roman" w:cs="Times New Roman"/>
          <w:b/>
          <w:bCs/>
          <w:i w:val="0"/>
          <w:iCs w:val="0"/>
        </w:rPr>
        <w:fldChar w:fldCharType="separate"/>
      </w:r>
      <w:r w:rsidR="00ED04FB">
        <w:rPr>
          <w:rFonts w:ascii="Times New Roman" w:hAnsi="Times New Roman" w:cs="Times New Roman"/>
          <w:b/>
          <w:bCs/>
          <w:i w:val="0"/>
          <w:iCs w:val="0"/>
          <w:noProof/>
        </w:rPr>
        <w:t>2</w:t>
      </w:r>
      <w:r w:rsidR="009F5249" w:rsidRPr="009F5249">
        <w:rPr>
          <w:rFonts w:ascii="Times New Roman" w:hAnsi="Times New Roman" w:cs="Times New Roman"/>
          <w:b/>
          <w:bCs/>
          <w:i w:val="0"/>
          <w:iCs w:val="0"/>
        </w:rPr>
        <w:fldChar w:fldCharType="end"/>
      </w:r>
      <w:r w:rsidR="009F5249" w:rsidRPr="009F5249">
        <w:rPr>
          <w:rFonts w:ascii="Times New Roman" w:hAnsi="Times New Roman" w:cs="Times New Roman"/>
          <w:b/>
          <w:bCs/>
          <w:i w:val="0"/>
          <w:iCs w:val="0"/>
        </w:rPr>
        <w:t>)</w:t>
      </w:r>
    </w:p>
    <w:p w14:paraId="664D0842" w14:textId="77777777" w:rsidR="00353008" w:rsidRDefault="00353008" w:rsidP="00353008">
      <w:pPr>
        <w:keepNext/>
        <w:jc w:val="right"/>
      </w:pPr>
      <m:oMathPara>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14:paraId="43290A7E" w14:textId="00A313E1" w:rsidR="00353008" w:rsidRDefault="00353008" w:rsidP="00353008">
      <w:pPr>
        <w:pStyle w:val="Caption"/>
        <w:jc w:val="right"/>
        <w:rPr>
          <w:rFonts w:ascii="Times New Roman" w:hAnsi="Times New Roman" w:cs="Times New Roman"/>
          <w:sz w:val="24"/>
          <w:szCs w:val="24"/>
        </w:rPr>
      </w:pPr>
      <w:r w:rsidRPr="00353008">
        <w:rPr>
          <w:rFonts w:ascii="Times New Roman" w:hAnsi="Times New Roman" w:cs="Times New Roman"/>
          <w:b/>
          <w:bCs/>
          <w:i w:val="0"/>
          <w:iCs w:val="0"/>
        </w:rPr>
        <w:t>(</w:t>
      </w:r>
      <w:r w:rsidRPr="00353008">
        <w:rPr>
          <w:rFonts w:ascii="Times New Roman" w:hAnsi="Times New Roman" w:cs="Times New Roman"/>
          <w:b/>
          <w:bCs/>
          <w:i w:val="0"/>
          <w:iCs w:val="0"/>
        </w:rPr>
        <w:fldChar w:fldCharType="begin"/>
      </w:r>
      <w:r w:rsidRPr="00353008">
        <w:rPr>
          <w:rFonts w:ascii="Times New Roman" w:hAnsi="Times New Roman" w:cs="Times New Roman"/>
          <w:b/>
          <w:bCs/>
          <w:i w:val="0"/>
          <w:iCs w:val="0"/>
        </w:rPr>
        <w:instrText xml:space="preserve"> SEQ ( \* ARABIC </w:instrText>
      </w:r>
      <w:r w:rsidRPr="00353008">
        <w:rPr>
          <w:rFonts w:ascii="Times New Roman" w:hAnsi="Times New Roman" w:cs="Times New Roman"/>
          <w:b/>
          <w:bCs/>
          <w:i w:val="0"/>
          <w:iCs w:val="0"/>
        </w:rPr>
        <w:fldChar w:fldCharType="separate"/>
      </w:r>
      <w:r w:rsidR="00ED04FB">
        <w:rPr>
          <w:rFonts w:ascii="Times New Roman" w:hAnsi="Times New Roman" w:cs="Times New Roman"/>
          <w:b/>
          <w:bCs/>
          <w:i w:val="0"/>
          <w:iCs w:val="0"/>
          <w:noProof/>
        </w:rPr>
        <w:t>3</w:t>
      </w:r>
      <w:r w:rsidRPr="00353008">
        <w:rPr>
          <w:rFonts w:ascii="Times New Roman" w:hAnsi="Times New Roman" w:cs="Times New Roman"/>
          <w:b/>
          <w:bCs/>
          <w:i w:val="0"/>
          <w:iCs w:val="0"/>
        </w:rPr>
        <w:fldChar w:fldCharType="end"/>
      </w:r>
      <w:r w:rsidRPr="00353008">
        <w:rPr>
          <w:rFonts w:ascii="Times New Roman" w:hAnsi="Times New Roman" w:cs="Times New Roman"/>
          <w:b/>
          <w:bCs/>
          <w:i w:val="0"/>
          <w:iCs w:val="0"/>
        </w:rPr>
        <w:t>)</w:t>
      </w:r>
    </w:p>
    <w:p w14:paraId="79E18288" w14:textId="77777777" w:rsidR="00F8306C" w:rsidRDefault="00F8306C" w:rsidP="00F8306C">
      <w:pPr>
        <w:keepNext/>
        <w:jc w:val="right"/>
      </w:pPr>
      <m:oMathPara>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14:paraId="49118305" w14:textId="65C058A6" w:rsidR="00353008" w:rsidRPr="00F8306C" w:rsidRDefault="00F8306C" w:rsidP="00F8306C">
      <w:pPr>
        <w:pStyle w:val="Caption"/>
        <w:jc w:val="right"/>
        <w:rPr>
          <w:rFonts w:ascii="Times New Roman" w:hAnsi="Times New Roman" w:cs="Times New Roman"/>
          <w:b/>
          <w:bCs/>
          <w:i w:val="0"/>
          <w:iCs w:val="0"/>
        </w:rPr>
      </w:pPr>
      <w:r w:rsidRPr="00F8306C">
        <w:rPr>
          <w:rFonts w:ascii="Times New Roman" w:hAnsi="Times New Roman" w:cs="Times New Roman"/>
          <w:b/>
          <w:bCs/>
          <w:i w:val="0"/>
          <w:iCs w:val="0"/>
        </w:rPr>
        <w:t>(</w:t>
      </w:r>
      <w:r w:rsidRPr="00F8306C">
        <w:rPr>
          <w:rFonts w:ascii="Times New Roman" w:hAnsi="Times New Roman" w:cs="Times New Roman"/>
          <w:b/>
          <w:bCs/>
          <w:i w:val="0"/>
          <w:iCs w:val="0"/>
        </w:rPr>
        <w:fldChar w:fldCharType="begin"/>
      </w:r>
      <w:r w:rsidRPr="00F8306C">
        <w:rPr>
          <w:rFonts w:ascii="Times New Roman" w:hAnsi="Times New Roman" w:cs="Times New Roman"/>
          <w:b/>
          <w:bCs/>
          <w:i w:val="0"/>
          <w:iCs w:val="0"/>
        </w:rPr>
        <w:instrText xml:space="preserve"> SEQ ( \* ARABIC </w:instrText>
      </w:r>
      <w:r w:rsidRPr="00F8306C">
        <w:rPr>
          <w:rFonts w:ascii="Times New Roman" w:hAnsi="Times New Roman" w:cs="Times New Roman"/>
          <w:b/>
          <w:bCs/>
          <w:i w:val="0"/>
          <w:iCs w:val="0"/>
        </w:rPr>
        <w:fldChar w:fldCharType="separate"/>
      </w:r>
      <w:r w:rsidR="00ED04FB">
        <w:rPr>
          <w:rFonts w:ascii="Times New Roman" w:hAnsi="Times New Roman" w:cs="Times New Roman"/>
          <w:b/>
          <w:bCs/>
          <w:i w:val="0"/>
          <w:iCs w:val="0"/>
          <w:noProof/>
        </w:rPr>
        <w:t>4</w:t>
      </w:r>
      <w:r w:rsidRPr="00F8306C">
        <w:rPr>
          <w:rFonts w:ascii="Times New Roman" w:hAnsi="Times New Roman" w:cs="Times New Roman"/>
          <w:b/>
          <w:bCs/>
          <w:i w:val="0"/>
          <w:iCs w:val="0"/>
        </w:rPr>
        <w:fldChar w:fldCharType="end"/>
      </w:r>
      <w:r w:rsidRPr="00F8306C">
        <w:rPr>
          <w:rFonts w:ascii="Times New Roman" w:hAnsi="Times New Roman" w:cs="Times New Roman"/>
          <w:b/>
          <w:bCs/>
          <w:i w:val="0"/>
          <w:iCs w:val="0"/>
        </w:rPr>
        <w:t>)</w:t>
      </w:r>
    </w:p>
    <w:p w14:paraId="7964C9B4" w14:textId="7583F633" w:rsidR="00353008" w:rsidRDefault="00F8306C" w:rsidP="00967AA9">
      <w:pPr>
        <w:jc w:val="both"/>
        <w:rPr>
          <w:rFonts w:ascii="Times New Roman" w:hAnsi="Times New Roman" w:cs="Times New Roman"/>
          <w:color w:val="333333"/>
          <w:spacing w:val="3"/>
          <w:sz w:val="24"/>
          <w:szCs w:val="24"/>
          <w:shd w:val="clear" w:color="auto" w:fill="FFFFFF"/>
        </w:rPr>
      </w:pPr>
      <w:r w:rsidRPr="00F8306C">
        <w:rPr>
          <w:rFonts w:ascii="Times New Roman" w:hAnsi="Times New Roman" w:cs="Times New Roman"/>
          <w:color w:val="333333"/>
          <w:spacing w:val="3"/>
          <w:sz w:val="24"/>
          <w:szCs w:val="24"/>
          <w:shd w:val="clear" w:color="auto" w:fill="FFFFFF"/>
        </w:rPr>
        <w:t>where </w:t>
      </w:r>
      <m:oMath>
        <m:r>
          <w:rPr>
            <w:rFonts w:ascii="Cambria Math" w:hAnsi="Cambria Math" w:cs="Times New Roman"/>
            <w:sz w:val="24"/>
            <w:szCs w:val="24"/>
          </w:rPr>
          <m:t>max.</m:t>
        </m:r>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F8306C">
        <w:rPr>
          <w:rFonts w:ascii="Times New Roman" w:hAnsi="Times New Roman" w:cs="Times New Roman"/>
          <w:color w:val="333333"/>
          <w:spacing w:val="3"/>
          <w:sz w:val="24"/>
          <w:szCs w:val="24"/>
          <w:shd w:val="clear" w:color="auto" w:fill="FFFFFF"/>
        </w:rPr>
        <w:t> is the maximum value of </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F8306C">
        <w:rPr>
          <w:rFonts w:ascii="Times New Roman" w:hAnsi="Times New Roman" w:cs="Times New Roman"/>
          <w:color w:val="333333"/>
          <w:spacing w:val="3"/>
          <w:sz w:val="24"/>
          <w:szCs w:val="24"/>
          <w:shd w:val="clear" w:color="auto" w:fill="FFFFFF"/>
        </w:rPr>
        <w:t>.</w:t>
      </w:r>
      <w:r w:rsidR="009B50DF">
        <w:rPr>
          <w:rFonts w:ascii="Times New Roman" w:hAnsi="Times New Roman" w:cs="Times New Roman"/>
          <w:color w:val="333333"/>
          <w:spacing w:val="3"/>
          <w:sz w:val="24"/>
          <w:szCs w:val="24"/>
          <w:shd w:val="clear" w:color="auto" w:fill="FFFFFF"/>
        </w:rPr>
        <w:t xml:space="preserve"> </w:t>
      </w:r>
      <w:r w:rsidR="009B50DF" w:rsidRPr="009B50DF">
        <w:rPr>
          <w:rFonts w:ascii="Times New Roman" w:hAnsi="Times New Roman" w:cs="Times New Roman"/>
          <w:color w:val="333333"/>
          <w:spacing w:val="3"/>
          <w:sz w:val="24"/>
          <w:szCs w:val="24"/>
          <w:shd w:val="clear" w:color="auto" w:fill="FFFFFF"/>
        </w:rPr>
        <w:t xml:space="preserve">Profiles with higher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BW</m:t>
            </m:r>
          </m:e>
          <m:sub>
            <m:r>
              <w:rPr>
                <w:rFonts w:ascii="Cambria Math" w:hAnsi="Cambria Math" w:cs="Times New Roman"/>
                <w:color w:val="333333"/>
                <w:spacing w:val="3"/>
                <w:sz w:val="24"/>
                <w:szCs w:val="24"/>
                <w:shd w:val="clear" w:color="auto" w:fill="FFFFFF"/>
              </w:rPr>
              <m:t>i</m:t>
            </m:r>
          </m:sub>
        </m:sSub>
      </m:oMath>
      <w:r w:rsidR="009B50DF">
        <w:rPr>
          <w:rFonts w:ascii="Times New Roman" w:eastAsiaTheme="minorEastAsia" w:hAnsi="Times New Roman" w:cs="Times New Roman"/>
          <w:color w:val="333333"/>
          <w:spacing w:val="3"/>
          <w:sz w:val="24"/>
          <w:szCs w:val="24"/>
          <w:shd w:val="clear" w:color="auto" w:fill="FFFFFF"/>
        </w:rPr>
        <w:t xml:space="preserve"> </w:t>
      </w:r>
      <w:r w:rsidR="009B50DF" w:rsidRPr="009B50DF">
        <w:rPr>
          <w:rFonts w:ascii="Times New Roman" w:hAnsi="Times New Roman" w:cs="Times New Roman"/>
          <w:color w:val="333333"/>
          <w:spacing w:val="3"/>
          <w:sz w:val="24"/>
          <w:szCs w:val="24"/>
          <w:shd w:val="clear" w:color="auto" w:fill="FFFFFF"/>
        </w:rPr>
        <w:t>scores</w:t>
      </w:r>
      <w:r w:rsidR="009B50DF">
        <w:rPr>
          <w:rFonts w:ascii="Times New Roman" w:hAnsi="Times New Roman" w:cs="Times New Roman"/>
          <w:color w:val="333333"/>
          <w:spacing w:val="3"/>
          <w:sz w:val="24"/>
          <w:szCs w:val="24"/>
          <w:shd w:val="clear" w:color="auto" w:fill="FFFFFF"/>
        </w:rPr>
        <w:t xml:space="preserve"> and </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9B50DF">
        <w:rPr>
          <w:rFonts w:ascii="Times New Roman" w:hAnsi="Times New Roman" w:cs="Times New Roman"/>
          <w:color w:val="333333"/>
          <w:spacing w:val="3"/>
          <w:sz w:val="24"/>
          <w:szCs w:val="24"/>
          <w:shd w:val="clear" w:color="auto" w:fill="FFFFFF"/>
        </w:rPr>
        <w:t xml:space="preserve">, accompanied by lower standard deviations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std. BW</m:t>
            </m:r>
          </m:e>
          <m:sub>
            <m:r>
              <w:rPr>
                <w:rFonts w:ascii="Cambria Math" w:hAnsi="Cambria Math" w:cs="Times New Roman"/>
                <w:color w:val="333333"/>
                <w:spacing w:val="3"/>
                <w:sz w:val="24"/>
                <w:szCs w:val="24"/>
                <w:shd w:val="clear" w:color="auto" w:fill="FFFFFF"/>
              </w:rPr>
              <m:t>i</m:t>
            </m:r>
          </m:sub>
        </m:sSub>
      </m:oMath>
      <w:r w:rsidR="009B50DF">
        <w:rPr>
          <w:rFonts w:ascii="Times New Roman" w:hAnsi="Times New Roman" w:cs="Times New Roman"/>
          <w:color w:val="333333"/>
          <w:spacing w:val="3"/>
          <w:sz w:val="24"/>
          <w:szCs w:val="24"/>
          <w:shd w:val="clear" w:color="auto" w:fill="FFFFFF"/>
        </w:rPr>
        <w:t xml:space="preserve"> and </w:t>
      </w:r>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Pr>
          <w:rFonts w:ascii="Times New Roman" w:hAnsi="Times New Roman" w:cs="Times New Roman"/>
          <w:color w:val="333333"/>
          <w:spacing w:val="3"/>
          <w:sz w:val="24"/>
          <w:szCs w:val="24"/>
          <w:shd w:val="clear" w:color="auto" w:fill="FFFFFF"/>
        </w:rPr>
        <w:t xml:space="preserve"> </w:t>
      </w:r>
      <w:r w:rsidR="009B50DF" w:rsidRPr="009B50DF">
        <w:rPr>
          <w:rFonts w:ascii="Times New Roman" w:hAnsi="Times New Roman" w:cs="Times New Roman"/>
          <w:color w:val="333333"/>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14:paraId="111E508C" w14:textId="747F5D20" w:rsidR="001A1D71" w:rsidRDefault="001A1D71" w:rsidP="00967AA9">
      <w:pPr>
        <w:jc w:val="both"/>
        <w:rPr>
          <w:rFonts w:ascii="Times New Roman" w:hAnsi="Times New Roman" w:cs="Times New Roman"/>
          <w:sz w:val="24"/>
          <w:szCs w:val="24"/>
        </w:rPr>
      </w:pPr>
      <w:r>
        <w:rPr>
          <w:rFonts w:ascii="Times New Roman" w:hAnsi="Times New Roman" w:cs="Times New Roman"/>
          <w:sz w:val="24"/>
          <w:szCs w:val="24"/>
        </w:rPr>
        <w:t>2.6.2 Modelling Approach</w:t>
      </w:r>
    </w:p>
    <w:p w14:paraId="74635DBB" w14:textId="4DC8A69D" w:rsidR="001A1D71" w:rsidRDefault="00CC43A3" w:rsidP="00967AA9">
      <w:pPr>
        <w:jc w:val="both"/>
        <w:rPr>
          <w:rFonts w:ascii="Times New Roman" w:hAnsi="Times New Roman" w:cs="Times New Roman"/>
          <w:sz w:val="24"/>
          <w:szCs w:val="24"/>
        </w:rPr>
      </w:pPr>
      <w:r w:rsidRPr="00CC43A3">
        <w:rPr>
          <w:rFonts w:ascii="Times New Roman" w:hAnsi="Times New Roman" w:cs="Times New Roman"/>
          <w:sz w:val="24"/>
          <w:szCs w:val="24"/>
        </w:rPr>
        <w:t xml:space="preserve">In addition to </w:t>
      </w:r>
      <w:r w:rsidRPr="00CC43A3">
        <w:rPr>
          <w:rFonts w:ascii="Times New Roman" w:hAnsi="Times New Roman" w:cs="Times New Roman"/>
          <w:sz w:val="24"/>
          <w:szCs w:val="24"/>
        </w:rPr>
        <w:t>analysing</w:t>
      </w:r>
      <w:r w:rsidRPr="00CC43A3">
        <w:rPr>
          <w:rFonts w:ascii="Times New Roman" w:hAnsi="Times New Roman" w:cs="Times New Roman"/>
          <w:sz w:val="24"/>
          <w:szCs w:val="24"/>
        </w:rPr>
        <w:t xml:space="preserve">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w:t>
      </w:r>
      <w:r w:rsidRPr="00CC43A3">
        <w:rPr>
          <w:rFonts w:ascii="Times New Roman" w:hAnsi="Times New Roman" w:cs="Times New Roman"/>
          <w:sz w:val="24"/>
          <w:szCs w:val="24"/>
        </w:rPr>
        <w:t>favoured</w:t>
      </w:r>
      <w:r w:rsidRPr="00CC43A3">
        <w:rPr>
          <w:rFonts w:ascii="Times New Roman" w:hAnsi="Times New Roman" w:cs="Times New Roman"/>
          <w:sz w:val="24"/>
          <w:szCs w:val="24"/>
        </w:rPr>
        <w:t xml:space="preserve"> by respondents. This process enables us to consider any potential combinations of attributes that may not have been explicitly addressed in the study. Understanding the preferred attribute levels allows for the exploration of alternative combinations that align with respondents' preferences</w:t>
      </w:r>
      <w:r>
        <w:rPr>
          <w:rFonts w:ascii="Times New Roman" w:hAnsi="Times New Roman" w:cs="Times New Roman"/>
          <w:sz w:val="24"/>
          <w:szCs w:val="24"/>
        </w:rPr>
        <w:t xml:space="preserve">. </w:t>
      </w:r>
      <w:r w:rsidR="00387148" w:rsidRPr="00387148">
        <w:rPr>
          <w:rFonts w:ascii="Times New Roman" w:hAnsi="Times New Roman" w:cs="Times New Roman"/>
          <w:sz w:val="24"/>
          <w:szCs w:val="24"/>
        </w:rPr>
        <w:t xml:space="preserve">The </w:t>
      </w:r>
      <w:r w:rsidR="00387148" w:rsidRPr="00387148">
        <w:rPr>
          <w:rFonts w:ascii="Times New Roman" w:hAnsi="Times New Roman" w:cs="Times New Roman"/>
          <w:sz w:val="24"/>
          <w:szCs w:val="24"/>
        </w:rPr>
        <w:t>modelling</w:t>
      </w:r>
      <w:r w:rsidR="00387148" w:rsidRPr="00387148">
        <w:rPr>
          <w:rFonts w:ascii="Times New Roman" w:hAnsi="Times New Roman" w:cs="Times New Roman"/>
          <w:sz w:val="24"/>
          <w:szCs w:val="24"/>
        </w:rPr>
        <w:t xml:space="preserve"> approach employs discrete choice models to </w:t>
      </w:r>
      <w:r w:rsidR="00387148" w:rsidRPr="00387148">
        <w:rPr>
          <w:rFonts w:ascii="Times New Roman" w:hAnsi="Times New Roman" w:cs="Times New Roman"/>
          <w:sz w:val="24"/>
          <w:szCs w:val="24"/>
        </w:rPr>
        <w:t>analyse</w:t>
      </w:r>
      <w:r w:rsidR="00387148" w:rsidRPr="00387148">
        <w:rPr>
          <w:rFonts w:ascii="Times New Roman" w:hAnsi="Times New Roman" w:cs="Times New Roman"/>
          <w:sz w:val="24"/>
          <w:szCs w:val="24"/>
        </w:rPr>
        <w:t xml:space="preserve"> the responses, with the dataset formatted according to the selected model specifications. Specifically, a maximum difference (</w:t>
      </w:r>
      <w:proofErr w:type="spellStart"/>
      <w:r w:rsidR="00387148" w:rsidRPr="00387148">
        <w:rPr>
          <w:rFonts w:ascii="Times New Roman" w:hAnsi="Times New Roman" w:cs="Times New Roman"/>
          <w:sz w:val="24"/>
          <w:szCs w:val="24"/>
        </w:rPr>
        <w:t>maxdiff</w:t>
      </w:r>
      <w:proofErr w:type="spellEnd"/>
      <w:r w:rsidR="00387148" w:rsidRPr="00387148">
        <w:rPr>
          <w:rFonts w:ascii="Times New Roman" w:hAnsi="Times New Roman" w:cs="Times New Roman"/>
          <w:sz w:val="24"/>
          <w:szCs w:val="24"/>
        </w:rPr>
        <w:t xml:space="preserve">) model, as outlined by </w:t>
      </w:r>
      <w:proofErr w:type="spellStart"/>
      <w:r w:rsidR="00387148" w:rsidRPr="00387148">
        <w:rPr>
          <w:rFonts w:ascii="Times New Roman" w:hAnsi="Times New Roman" w:cs="Times New Roman"/>
          <w:sz w:val="24"/>
          <w:szCs w:val="24"/>
        </w:rPr>
        <w:t>Lancsar</w:t>
      </w:r>
      <w:proofErr w:type="spellEnd"/>
      <w:r w:rsidR="00387148" w:rsidRPr="00387148">
        <w:rPr>
          <w:rFonts w:ascii="Times New Roman" w:hAnsi="Times New Roman" w:cs="Times New Roman"/>
          <w:sz w:val="24"/>
          <w:szCs w:val="24"/>
        </w:rPr>
        <w:t xml:space="preserve"> </w:t>
      </w:r>
      <w:r w:rsidR="00387148" w:rsidRPr="00387148">
        <w:rPr>
          <w:rFonts w:ascii="Times New Roman" w:hAnsi="Times New Roman" w:cs="Times New Roman"/>
          <w:i/>
          <w:iCs/>
          <w:sz w:val="24"/>
          <w:szCs w:val="24"/>
        </w:rPr>
        <w:t>et al</w:t>
      </w:r>
      <w:r w:rsidR="00387148" w:rsidRPr="00387148">
        <w:rPr>
          <w:rFonts w:ascii="Times New Roman" w:hAnsi="Times New Roman" w:cs="Times New Roman"/>
          <w:sz w:val="24"/>
          <w:szCs w:val="24"/>
        </w:rPr>
        <w:t xml:space="preserve">. (2013) and Marley and </w:t>
      </w:r>
      <w:proofErr w:type="spellStart"/>
      <w:r w:rsidR="00387148" w:rsidRPr="00387148">
        <w:rPr>
          <w:rFonts w:ascii="Times New Roman" w:hAnsi="Times New Roman" w:cs="Times New Roman"/>
          <w:sz w:val="24"/>
          <w:szCs w:val="24"/>
        </w:rPr>
        <w:t>Pihlens</w:t>
      </w:r>
      <w:proofErr w:type="spellEnd"/>
      <w:r w:rsidR="00387148" w:rsidRPr="00387148">
        <w:rPr>
          <w:rFonts w:ascii="Times New Roman" w:hAnsi="Times New Roman" w:cs="Times New Roman"/>
          <w:sz w:val="24"/>
          <w:szCs w:val="24"/>
        </w:rPr>
        <w:t xml:space="preserve"> (2012), is utilized for the analysis. This model assumes that respondents derive utility from each profile within a choice set and select the best and worst profiles based on their subjective utilities. In the </w:t>
      </w:r>
      <w:proofErr w:type="spellStart"/>
      <w:r w:rsidR="00387148" w:rsidRPr="00387148">
        <w:rPr>
          <w:rFonts w:ascii="Times New Roman" w:hAnsi="Times New Roman" w:cs="Times New Roman"/>
          <w:sz w:val="24"/>
          <w:szCs w:val="24"/>
        </w:rPr>
        <w:t>maxdiff</w:t>
      </w:r>
      <w:proofErr w:type="spellEnd"/>
      <w:r w:rsidR="00387148" w:rsidRPr="00387148">
        <w:rPr>
          <w:rFonts w:ascii="Times New Roman" w:hAnsi="Times New Roman" w:cs="Times New Roman"/>
          <w:sz w:val="24"/>
          <w:szCs w:val="24"/>
        </w:rPr>
        <w:t xml:space="preserve"> model, respondents are assumed to select profile </w:t>
      </w:r>
      <w:proofErr w:type="spellStart"/>
      <w:r w:rsidR="00387148" w:rsidRPr="00387148">
        <w:rPr>
          <w:rFonts w:ascii="Times New Roman" w:hAnsi="Times New Roman" w:cs="Times New Roman"/>
          <w:i/>
          <w:iCs/>
          <w:sz w:val="24"/>
          <w:szCs w:val="24"/>
        </w:rPr>
        <w:t>i</w:t>
      </w:r>
      <w:proofErr w:type="spellEnd"/>
      <w:r w:rsidR="00387148" w:rsidRPr="00387148">
        <w:rPr>
          <w:rFonts w:ascii="Times New Roman" w:hAnsi="Times New Roman" w:cs="Times New Roman"/>
          <w:i/>
          <w:iCs/>
          <w:sz w:val="24"/>
          <w:szCs w:val="24"/>
        </w:rPr>
        <w:t xml:space="preserve"> </w:t>
      </w:r>
      <w:r w:rsidR="00387148" w:rsidRPr="00387148">
        <w:rPr>
          <w:rFonts w:ascii="Times New Roman" w:hAnsi="Times New Roman" w:cs="Times New Roman"/>
          <w:sz w:val="24"/>
          <w:szCs w:val="24"/>
        </w:rPr>
        <w:t xml:space="preserve">as the best and profile </w:t>
      </w:r>
      <w:r w:rsidR="00387148" w:rsidRPr="00387148">
        <w:rPr>
          <w:rFonts w:ascii="Times New Roman" w:hAnsi="Times New Roman" w:cs="Times New Roman"/>
          <w:i/>
          <w:iCs/>
          <w:sz w:val="24"/>
          <w:szCs w:val="24"/>
        </w:rPr>
        <w:t>j</w:t>
      </w:r>
      <w:r w:rsidR="00387148" w:rsidRPr="00387148">
        <w:rPr>
          <w:rFonts w:ascii="Times New Roman" w:hAnsi="Times New Roman" w:cs="Times New Roman"/>
          <w:sz w:val="24"/>
          <w:szCs w:val="24"/>
        </w:rPr>
        <w:t xml:space="preserve"> (where </w:t>
      </w:r>
      <w:bookmarkStart w:id="2" w:name="_Hlk165615961"/>
      <w:proofErr w:type="spellStart"/>
      <w:r w:rsidR="00387148" w:rsidRPr="00387148">
        <w:rPr>
          <w:rFonts w:ascii="Times New Roman" w:hAnsi="Times New Roman" w:cs="Times New Roman"/>
          <w:i/>
          <w:iCs/>
          <w:sz w:val="24"/>
          <w:szCs w:val="24"/>
        </w:rPr>
        <w:t>i</w:t>
      </w:r>
      <w:proofErr w:type="spellEnd"/>
      <w:r w:rsidR="00387148" w:rsidRPr="00387148">
        <w:rPr>
          <w:rFonts w:ascii="Times New Roman" w:hAnsi="Times New Roman" w:cs="Times New Roman"/>
          <w:sz w:val="24"/>
          <w:szCs w:val="24"/>
        </w:rPr>
        <w:t xml:space="preserve"> ≠ </w:t>
      </w:r>
      <w:r w:rsidR="00387148" w:rsidRPr="00387148">
        <w:rPr>
          <w:rFonts w:ascii="Times New Roman" w:hAnsi="Times New Roman" w:cs="Times New Roman"/>
          <w:i/>
          <w:iCs/>
          <w:sz w:val="24"/>
          <w:szCs w:val="24"/>
        </w:rPr>
        <w:t>j</w:t>
      </w:r>
      <w:r w:rsidR="00387148" w:rsidRPr="00387148">
        <w:rPr>
          <w:rFonts w:ascii="Times New Roman" w:hAnsi="Times New Roman" w:cs="Times New Roman"/>
          <w:sz w:val="24"/>
          <w:szCs w:val="24"/>
        </w:rPr>
        <w:t xml:space="preserve">) </w:t>
      </w:r>
      <w:bookmarkEnd w:id="2"/>
      <w:r w:rsidR="00387148" w:rsidRPr="00387148">
        <w:rPr>
          <w:rFonts w:ascii="Times New Roman" w:hAnsi="Times New Roman" w:cs="Times New Roman"/>
          <w:sz w:val="24"/>
          <w:szCs w:val="24"/>
        </w:rPr>
        <w:t xml:space="preserve">as the worst because the difference in utility between these two profiles represents the greatest utility difference among all possible pairings. The number of utility differences in a pair is equal to the number of possible pairs in which profile </w:t>
      </w:r>
      <w:proofErr w:type="spellStart"/>
      <w:r w:rsidR="00387148" w:rsidRPr="00387148">
        <w:rPr>
          <w:rFonts w:ascii="Times New Roman" w:hAnsi="Times New Roman" w:cs="Times New Roman"/>
          <w:i/>
          <w:iCs/>
          <w:sz w:val="24"/>
          <w:szCs w:val="24"/>
        </w:rPr>
        <w:t>i</w:t>
      </w:r>
      <w:proofErr w:type="spellEnd"/>
      <w:r w:rsidR="00387148" w:rsidRPr="00387148">
        <w:rPr>
          <w:rFonts w:ascii="Times New Roman" w:hAnsi="Times New Roman" w:cs="Times New Roman"/>
          <w:sz w:val="24"/>
          <w:szCs w:val="24"/>
        </w:rPr>
        <w:t xml:space="preserve"> is selected as the best and profile </w:t>
      </w:r>
      <w:r w:rsidR="00387148" w:rsidRPr="00387148">
        <w:rPr>
          <w:rFonts w:ascii="Times New Roman" w:hAnsi="Times New Roman" w:cs="Times New Roman"/>
          <w:i/>
          <w:iCs/>
          <w:sz w:val="24"/>
          <w:szCs w:val="24"/>
        </w:rPr>
        <w:t>j</w:t>
      </w:r>
      <w:r w:rsidR="00387148" w:rsidRPr="00387148">
        <w:rPr>
          <w:rFonts w:ascii="Times New Roman" w:hAnsi="Times New Roman" w:cs="Times New Roman"/>
          <w:sz w:val="24"/>
          <w:szCs w:val="24"/>
        </w:rPr>
        <w:t xml:space="preserve"> is selected as the worst from </w:t>
      </w:r>
      <w:r w:rsidR="00387148" w:rsidRPr="00387148">
        <w:rPr>
          <w:rFonts w:ascii="Times New Roman" w:hAnsi="Times New Roman" w:cs="Times New Roman"/>
          <w:i/>
          <w:iCs/>
          <w:sz w:val="24"/>
          <w:szCs w:val="24"/>
        </w:rPr>
        <w:t>P</w:t>
      </w:r>
      <w:r w:rsidR="00387148" w:rsidRPr="00387148">
        <w:rPr>
          <w:rFonts w:ascii="Times New Roman" w:hAnsi="Times New Roman" w:cs="Times New Roman"/>
          <w:sz w:val="24"/>
          <w:szCs w:val="24"/>
        </w:rPr>
        <w:t xml:space="preserve"> profiles, calculated as </w:t>
      </w:r>
      <w:r w:rsidR="00387148" w:rsidRPr="00387148">
        <w:rPr>
          <w:rFonts w:ascii="Times New Roman" w:hAnsi="Times New Roman" w:cs="Times New Roman"/>
          <w:i/>
          <w:iCs/>
          <w:sz w:val="24"/>
          <w:szCs w:val="24"/>
        </w:rPr>
        <w:t>P</w:t>
      </w:r>
      <w:r w:rsidR="00387148" w:rsidRPr="00387148">
        <w:rPr>
          <w:rFonts w:ascii="Times New Roman" w:hAnsi="Times New Roman" w:cs="Times New Roman"/>
          <w:sz w:val="24"/>
          <w:szCs w:val="24"/>
        </w:rPr>
        <w:t xml:space="preserve"> × (</w:t>
      </w:r>
      <w:r w:rsidR="00387148" w:rsidRPr="00387148">
        <w:rPr>
          <w:rFonts w:ascii="Times New Roman" w:hAnsi="Times New Roman" w:cs="Times New Roman"/>
          <w:i/>
          <w:iCs/>
          <w:sz w:val="24"/>
          <w:szCs w:val="24"/>
        </w:rPr>
        <w:t>P</w:t>
      </w:r>
      <w:r w:rsidR="00387148" w:rsidRPr="00387148">
        <w:rPr>
          <w:rFonts w:ascii="Times New Roman" w:hAnsi="Times New Roman" w:cs="Times New Roman"/>
          <w:sz w:val="24"/>
          <w:szCs w:val="24"/>
        </w:rPr>
        <w:t>-1).</w:t>
      </w:r>
    </w:p>
    <w:p w14:paraId="7E8B34BF" w14:textId="77777777" w:rsidR="00B031ED" w:rsidRPr="001E7412" w:rsidRDefault="00B031ED" w:rsidP="00B031ED">
      <w:pPr>
        <w:jc w:val="both"/>
        <w:rPr>
          <w:rFonts w:ascii="Times New Roman" w:hAnsi="Times New Roman" w:cs="Times New Roman"/>
          <w:sz w:val="24"/>
          <w:szCs w:val="24"/>
        </w:rPr>
      </w:pPr>
      <w:r w:rsidRPr="001E7412">
        <w:rPr>
          <w:rFonts w:ascii="Times New Roman" w:hAnsi="Times New Roman" w:cs="Times New Roman"/>
          <w:color w:val="333333"/>
          <w:spacing w:val="3"/>
          <w:sz w:val="24"/>
          <w:szCs w:val="24"/>
          <w:shd w:val="clear" w:color="auto" w:fill="FFFFFF"/>
        </w:rPr>
        <w:t>The probability of selecting profiles from a choice set </w:t>
      </w:r>
      <w:r w:rsidRPr="001E7412">
        <w:rPr>
          <w:rStyle w:val="mjx-char"/>
          <w:rFonts w:ascii="Times New Roman" w:hAnsi="Times New Roman" w:cs="Times New Roman"/>
          <w:color w:val="333333"/>
          <w:sz w:val="24"/>
          <w:szCs w:val="24"/>
          <w:bdr w:val="none" w:sz="0" w:space="0" w:color="auto" w:frame="1"/>
          <w:shd w:val="clear" w:color="auto" w:fill="FFFFFF"/>
        </w:rPr>
        <w:t>S</w:t>
      </w:r>
      <w:r w:rsidRPr="001E7412">
        <w:rPr>
          <w:rFonts w:ascii="Times New Roman" w:hAnsi="Times New Roman" w:cs="Times New Roman"/>
          <w:color w:val="333333"/>
          <w:spacing w:val="3"/>
          <w:sz w:val="24"/>
          <w:szCs w:val="24"/>
          <w:shd w:val="clear" w:color="auto" w:fill="FFFFFF"/>
        </w:rPr>
        <w:t xml:space="preserve"> for each model can be expressed using the conditional logit model. Under assumptions such as a choice set consists of </w:t>
      </w:r>
      <w:r>
        <w:rPr>
          <w:rFonts w:ascii="Times New Roman" w:hAnsi="Times New Roman" w:cs="Times New Roman"/>
          <w:color w:val="333333"/>
          <w:spacing w:val="3"/>
          <w:sz w:val="24"/>
          <w:szCs w:val="24"/>
          <w:shd w:val="clear" w:color="auto" w:fill="FFFFFF"/>
        </w:rPr>
        <w:t>nine</w:t>
      </w:r>
      <w:r w:rsidRPr="001E7412">
        <w:rPr>
          <w:rFonts w:ascii="Times New Roman" w:hAnsi="Times New Roman" w:cs="Times New Roman"/>
          <w:color w:val="333333"/>
          <w:spacing w:val="3"/>
          <w:sz w:val="24"/>
          <w:szCs w:val="24"/>
          <w:shd w:val="clear" w:color="auto" w:fill="FFFFFF"/>
        </w:rPr>
        <w:t xml:space="preserve"> profiles </w:t>
      </w:r>
      <w:r w:rsidRPr="001E7412">
        <w:rPr>
          <w:rStyle w:val="mjx-char"/>
          <w:rFonts w:ascii="Times New Roman" w:hAnsi="Times New Roman" w:cs="Times New Roman"/>
          <w:color w:val="333333"/>
          <w:sz w:val="24"/>
          <w:szCs w:val="24"/>
          <w:bdr w:val="none" w:sz="0" w:space="0" w:color="auto" w:frame="1"/>
          <w:shd w:val="clear" w:color="auto" w:fill="FFFFFF"/>
        </w:rPr>
        <w:t>S=</w:t>
      </w:r>
      <w:r>
        <w:rPr>
          <w:rStyle w:val="mjx-char"/>
          <w:rFonts w:ascii="Times New Roman" w:hAnsi="Times New Roman" w:cs="Times New Roman"/>
          <w:color w:val="333333"/>
          <w:sz w:val="24"/>
          <w:szCs w:val="24"/>
          <w:bdr w:val="none" w:sz="0" w:space="0" w:color="auto" w:frame="1"/>
          <w:shd w:val="clear" w:color="auto" w:fill="FFFFFF"/>
        </w:rPr>
        <w:t xml:space="preserve"> </w:t>
      </w:r>
      <w:r w:rsidRPr="001E7412">
        <w:rPr>
          <w:rStyle w:val="mjx-char"/>
          <w:rFonts w:ascii="Times New Roman" w:hAnsi="Times New Roman" w:cs="Times New Roman"/>
          <w:color w:val="333333"/>
          <w:sz w:val="24"/>
          <w:szCs w:val="24"/>
          <w:bdr w:val="none" w:sz="0" w:space="0" w:color="auto" w:frame="1"/>
          <w:shd w:val="clear" w:color="auto" w:fill="FFFFFF"/>
        </w:rPr>
        <w:t>{1,2,3,</w:t>
      </w:r>
      <w:r>
        <w:rPr>
          <w:rStyle w:val="mjx-char"/>
          <w:rFonts w:ascii="Times New Roman" w:hAnsi="Times New Roman" w:cs="Times New Roman"/>
          <w:color w:val="333333"/>
          <w:sz w:val="24"/>
          <w:szCs w:val="24"/>
          <w:bdr w:val="none" w:sz="0" w:space="0" w:color="auto" w:frame="1"/>
          <w:shd w:val="clear" w:color="auto" w:fill="FFFFFF"/>
        </w:rPr>
        <w:t xml:space="preserve"> </w:t>
      </w:r>
      <w:r w:rsidRPr="001E7412">
        <w:rPr>
          <w:rStyle w:val="mjx-char"/>
          <w:rFonts w:ascii="Times New Roman" w:hAnsi="Times New Roman" w:cs="Times New Roman"/>
          <w:color w:val="333333"/>
          <w:sz w:val="24"/>
          <w:szCs w:val="24"/>
          <w:bdr w:val="none" w:sz="0" w:space="0" w:color="auto" w:frame="1"/>
          <w:shd w:val="clear" w:color="auto" w:fill="FFFFFF"/>
        </w:rPr>
        <w:t>…,</w:t>
      </w:r>
      <w:r>
        <w:rPr>
          <w:rStyle w:val="mjx-char"/>
          <w:rFonts w:ascii="Times New Roman" w:hAnsi="Times New Roman" w:cs="Times New Roman"/>
          <w:color w:val="333333"/>
          <w:sz w:val="24"/>
          <w:szCs w:val="24"/>
          <w:bdr w:val="none" w:sz="0" w:space="0" w:color="auto" w:frame="1"/>
          <w:shd w:val="clear" w:color="auto" w:fill="FFFFFF"/>
        </w:rPr>
        <w:t xml:space="preserve"> </w:t>
      </w:r>
      <w:r w:rsidRPr="001E7412">
        <w:rPr>
          <w:rStyle w:val="mjx-char"/>
          <w:rFonts w:ascii="Times New Roman" w:hAnsi="Times New Roman" w:cs="Times New Roman"/>
          <w:color w:val="333333"/>
          <w:sz w:val="24"/>
          <w:szCs w:val="24"/>
          <w:bdr w:val="none" w:sz="0" w:space="0" w:color="auto" w:frame="1"/>
          <w:shd w:val="clear" w:color="auto" w:fill="FFFFFF"/>
        </w:rPr>
        <w:t>9}</w:t>
      </w:r>
      <w:r w:rsidRPr="001E7412">
        <w:rPr>
          <w:rFonts w:ascii="Times New Roman" w:hAnsi="Times New Roman" w:cs="Times New Roman"/>
          <w:color w:val="333333"/>
          <w:spacing w:val="3"/>
          <w:sz w:val="24"/>
          <w:szCs w:val="24"/>
          <w:shd w:val="clear" w:color="auto" w:fill="FFFFFF"/>
        </w:rPr>
        <w:t xml:space="preserve"> respondent </w:t>
      </w:r>
      <w:r w:rsidRPr="001E7412">
        <w:rPr>
          <w:rStyle w:val="mjx-char"/>
          <w:rFonts w:ascii="Times New Roman" w:hAnsi="Times New Roman" w:cs="Times New Roman"/>
          <w:i/>
          <w:iCs/>
          <w:color w:val="333333"/>
          <w:sz w:val="24"/>
          <w:szCs w:val="24"/>
          <w:bdr w:val="none" w:sz="0" w:space="0" w:color="auto" w:frame="1"/>
          <w:shd w:val="clear" w:color="auto" w:fill="FFFFFF"/>
        </w:rPr>
        <w:t>k</w:t>
      </w:r>
      <w:r w:rsidRPr="001E7412">
        <w:rPr>
          <w:rFonts w:ascii="Times New Roman" w:hAnsi="Times New Roman" w:cs="Times New Roman"/>
          <w:color w:val="333333"/>
          <w:spacing w:val="3"/>
          <w:sz w:val="24"/>
          <w:szCs w:val="24"/>
          <w:shd w:val="clear" w:color="auto" w:fill="FFFFFF"/>
        </w:rPr>
        <w:t xml:space="preserve"> selected Profile </w:t>
      </w:r>
      <w:proofErr w:type="spellStart"/>
      <w:r w:rsidRPr="001E7412">
        <w:rPr>
          <w:rFonts w:ascii="Times New Roman" w:hAnsi="Times New Roman" w:cs="Times New Roman"/>
          <w:i/>
          <w:iCs/>
          <w:color w:val="333333"/>
          <w:spacing w:val="3"/>
          <w:sz w:val="24"/>
          <w:szCs w:val="24"/>
          <w:shd w:val="clear" w:color="auto" w:fill="FFFFFF"/>
        </w:rPr>
        <w:t>i</w:t>
      </w:r>
      <w:proofErr w:type="spellEnd"/>
      <w:r w:rsidRPr="001E7412">
        <w:rPr>
          <w:rFonts w:ascii="Times New Roman" w:hAnsi="Times New Roman" w:cs="Times New Roman"/>
          <w:color w:val="333333"/>
          <w:spacing w:val="3"/>
          <w:sz w:val="24"/>
          <w:szCs w:val="24"/>
          <w:shd w:val="clear" w:color="auto" w:fill="FFFFFF"/>
        </w:rPr>
        <w:t xml:space="preserve"> as the first best (FB), Profile j as the first worst (FW). Where </w:t>
      </w:r>
      <w:proofErr w:type="spellStart"/>
      <w:r w:rsidRPr="001E7412">
        <w:rPr>
          <w:rFonts w:ascii="Times New Roman" w:hAnsi="Times New Roman" w:cs="Times New Roman"/>
          <w:i/>
          <w:iCs/>
          <w:sz w:val="24"/>
          <w:szCs w:val="24"/>
        </w:rPr>
        <w:t>i</w:t>
      </w:r>
      <w:proofErr w:type="spellEnd"/>
      <w:r w:rsidRPr="001E7412">
        <w:rPr>
          <w:rFonts w:ascii="Times New Roman" w:hAnsi="Times New Roman" w:cs="Times New Roman"/>
          <w:sz w:val="24"/>
          <w:szCs w:val="24"/>
        </w:rPr>
        <w:t xml:space="preserve"> ≠ </w:t>
      </w:r>
      <w:r w:rsidRPr="001E7412">
        <w:rPr>
          <w:rFonts w:ascii="Times New Roman" w:hAnsi="Times New Roman" w:cs="Times New Roman"/>
          <w:i/>
          <w:iCs/>
          <w:sz w:val="24"/>
          <w:szCs w:val="24"/>
        </w:rPr>
        <w:t>j</w:t>
      </w:r>
      <w:r w:rsidRPr="001E7412">
        <w:rPr>
          <w:rFonts w:ascii="Times New Roman" w:hAnsi="Times New Roman" w:cs="Times New Roman"/>
          <w:sz w:val="24"/>
          <w:szCs w:val="24"/>
        </w:rPr>
        <w:t xml:space="preserve"> = 1,2,</w:t>
      </w:r>
      <w:r>
        <w:rPr>
          <w:rFonts w:ascii="Times New Roman" w:hAnsi="Times New Roman" w:cs="Times New Roman"/>
          <w:sz w:val="24"/>
          <w:szCs w:val="24"/>
        </w:rPr>
        <w:t xml:space="preserve"> </w:t>
      </w:r>
      <w:r w:rsidRPr="001E7412">
        <w:rPr>
          <w:rFonts w:ascii="Times New Roman" w:hAnsi="Times New Roman" w:cs="Times New Roman"/>
          <w:sz w:val="24"/>
          <w:szCs w:val="24"/>
        </w:rPr>
        <w:t xml:space="preserve">…, </w:t>
      </w:r>
      <w:r w:rsidRPr="00B031ED">
        <w:rPr>
          <w:rFonts w:ascii="Times New Roman" w:hAnsi="Times New Roman" w:cs="Times New Roman"/>
          <w:i/>
          <w:iCs/>
          <w:sz w:val="24"/>
          <w:szCs w:val="24"/>
        </w:rPr>
        <w:t>P</w:t>
      </w:r>
      <w:r w:rsidRPr="001E7412">
        <w:rPr>
          <w:rFonts w:ascii="Times New Roman" w:hAnsi="Times New Roman" w:cs="Times New Roman"/>
          <w:sz w:val="24"/>
          <w:szCs w:val="24"/>
        </w:rPr>
        <w:t xml:space="preserve"> and </w:t>
      </w:r>
      <w:r w:rsidRPr="001E7412">
        <w:rPr>
          <w:rFonts w:ascii="Times New Roman" w:hAnsi="Times New Roman" w:cs="Times New Roman"/>
          <w:i/>
          <w:iCs/>
          <w:sz w:val="24"/>
          <w:szCs w:val="24"/>
        </w:rPr>
        <w:t>k</w:t>
      </w:r>
      <w:r w:rsidRPr="001E7412">
        <w:rPr>
          <w:rFonts w:ascii="Times New Roman" w:hAnsi="Times New Roman" w:cs="Times New Roman"/>
          <w:sz w:val="24"/>
          <w:szCs w:val="24"/>
        </w:rPr>
        <w:t xml:space="preserve"> =1,2,</w:t>
      </w:r>
      <w:r>
        <w:rPr>
          <w:rFonts w:ascii="Times New Roman" w:hAnsi="Times New Roman" w:cs="Times New Roman"/>
          <w:sz w:val="24"/>
          <w:szCs w:val="24"/>
        </w:rPr>
        <w:t xml:space="preserve"> </w:t>
      </w:r>
      <w:r w:rsidRPr="001E7412">
        <w:rPr>
          <w:rFonts w:ascii="Times New Roman" w:hAnsi="Times New Roman" w:cs="Times New Roman"/>
          <w:sz w:val="24"/>
          <w:szCs w:val="24"/>
        </w:rPr>
        <w:t xml:space="preserve">…, </w:t>
      </w:r>
      <w:r w:rsidRPr="00B031ED">
        <w:rPr>
          <w:rFonts w:ascii="Times New Roman" w:hAnsi="Times New Roman" w:cs="Times New Roman"/>
          <w:i/>
          <w:iCs/>
          <w:sz w:val="24"/>
          <w:szCs w:val="24"/>
        </w:rPr>
        <w:t>N</w:t>
      </w:r>
      <w:r>
        <w:rPr>
          <w:rFonts w:ascii="Times New Roman" w:hAnsi="Times New Roman" w:cs="Times New Roman"/>
          <w:sz w:val="24"/>
          <w:szCs w:val="24"/>
        </w:rPr>
        <w:t>. then the probability can be expressed using the equation 5</w:t>
      </w:r>
    </w:p>
    <w:p w14:paraId="386F4965" w14:textId="77777777" w:rsidR="00ED04FB" w:rsidRDefault="00ED04FB" w:rsidP="00ED04FB">
      <w:pPr>
        <w:keepNext/>
        <w:jc w:val="right"/>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FB=,WB=</m:t>
                  </m:r>
                </m:e>
              </m:d>
            </m:e>
          </m:func>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i,j∈S,i≠j</m:t>
                  </m:r>
                </m:sub>
                <m:sup/>
                <m:e>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e>
              </m:nary>
            </m:den>
          </m:f>
        </m:oMath>
      </m:oMathPara>
    </w:p>
    <w:p w14:paraId="236F43DD" w14:textId="7345DF4B" w:rsidR="00B031ED" w:rsidRPr="00ED04FB" w:rsidRDefault="00ED04FB" w:rsidP="00ED04FB">
      <w:pPr>
        <w:pStyle w:val="Caption"/>
        <w:jc w:val="right"/>
        <w:rPr>
          <w:rFonts w:ascii="Times New Roman" w:hAnsi="Times New Roman" w:cs="Times New Roman"/>
          <w:b/>
          <w:bCs/>
          <w:i w:val="0"/>
          <w:iCs w:val="0"/>
          <w:sz w:val="24"/>
          <w:szCs w:val="24"/>
        </w:rPr>
      </w:pPr>
      <w:r w:rsidRPr="00ED04FB">
        <w:rPr>
          <w:rFonts w:ascii="Times New Roman" w:hAnsi="Times New Roman" w:cs="Times New Roman"/>
          <w:b/>
          <w:bCs/>
          <w:i w:val="0"/>
          <w:iCs w:val="0"/>
        </w:rPr>
        <w:t>(</w:t>
      </w:r>
      <w:r w:rsidRPr="00ED04FB">
        <w:rPr>
          <w:rFonts w:ascii="Times New Roman" w:hAnsi="Times New Roman" w:cs="Times New Roman"/>
          <w:b/>
          <w:bCs/>
          <w:i w:val="0"/>
          <w:iCs w:val="0"/>
        </w:rPr>
        <w:fldChar w:fldCharType="begin"/>
      </w:r>
      <w:r w:rsidRPr="00ED04FB">
        <w:rPr>
          <w:rFonts w:ascii="Times New Roman" w:hAnsi="Times New Roman" w:cs="Times New Roman"/>
          <w:b/>
          <w:bCs/>
          <w:i w:val="0"/>
          <w:iCs w:val="0"/>
        </w:rPr>
        <w:instrText xml:space="preserve"> SEQ ( \* ARABIC </w:instrText>
      </w:r>
      <w:r w:rsidRPr="00ED04FB">
        <w:rPr>
          <w:rFonts w:ascii="Times New Roman" w:hAnsi="Times New Roman" w:cs="Times New Roman"/>
          <w:b/>
          <w:bCs/>
          <w:i w:val="0"/>
          <w:iCs w:val="0"/>
        </w:rPr>
        <w:fldChar w:fldCharType="separate"/>
      </w:r>
      <w:r w:rsidRPr="00ED04FB">
        <w:rPr>
          <w:rFonts w:ascii="Times New Roman" w:hAnsi="Times New Roman" w:cs="Times New Roman"/>
          <w:b/>
          <w:bCs/>
          <w:i w:val="0"/>
          <w:iCs w:val="0"/>
          <w:noProof/>
        </w:rPr>
        <w:t>5</w:t>
      </w:r>
      <w:r w:rsidRPr="00ED04FB">
        <w:rPr>
          <w:rFonts w:ascii="Times New Roman" w:hAnsi="Times New Roman" w:cs="Times New Roman"/>
          <w:b/>
          <w:bCs/>
          <w:i w:val="0"/>
          <w:iCs w:val="0"/>
        </w:rPr>
        <w:fldChar w:fldCharType="end"/>
      </w:r>
      <w:r w:rsidRPr="00ED04FB">
        <w:rPr>
          <w:rFonts w:ascii="Times New Roman" w:hAnsi="Times New Roman" w:cs="Times New Roman"/>
          <w:b/>
          <w:bCs/>
          <w:i w:val="0"/>
          <w:iCs w:val="0"/>
        </w:rPr>
        <w:t>)</w:t>
      </w:r>
    </w:p>
    <w:p w14:paraId="66D664DD" w14:textId="77777777" w:rsidR="00197315" w:rsidRPr="007D59E0" w:rsidRDefault="00197315" w:rsidP="00197315">
      <w:pPr>
        <w:rPr>
          <w:rFonts w:ascii="Times New Roman" w:hAnsi="Times New Roman" w:cs="Times New Roman"/>
          <w:sz w:val="24"/>
          <w:szCs w:val="24"/>
        </w:rPr>
      </w:pPr>
      <w:r w:rsidRPr="007D59E0">
        <w:rPr>
          <w:rFonts w:ascii="Times New Roman" w:hAnsi="Times New Roman" w:cs="Times New Roman"/>
          <w:color w:val="333333"/>
          <w:spacing w:val="3"/>
          <w:sz w:val="24"/>
          <w:szCs w:val="24"/>
          <w:shd w:val="clear" w:color="auto" w:fill="FFFFFF"/>
        </w:rPr>
        <w:t>where </w:t>
      </w:r>
      <m:oMath>
        <m:sSub>
          <m:sSubPr>
            <m:ctrlPr>
              <w:rPr>
                <w:rFonts w:ascii="Cambria Math" w:hAnsi="Cambria Math" w:cs="Times New Roman"/>
                <w:i/>
                <w:color w:val="333333"/>
                <w:spacing w:val="3"/>
                <w:sz w:val="24"/>
                <w:szCs w:val="24"/>
                <w:shd w:val="clear" w:color="auto" w:fill="FFFFFF"/>
              </w:rPr>
            </m:ctrlPr>
          </m:sSubPr>
          <m:e>
            <m:r>
              <m:rPr>
                <m:sty m:val="bi"/>
              </m:rPr>
              <w:rPr>
                <w:rFonts w:ascii="Cambria Math" w:hAnsi="Cambria Math" w:cs="Times New Roman"/>
                <w:color w:val="333333"/>
                <w:spacing w:val="3"/>
                <w:sz w:val="24"/>
                <w:szCs w:val="24"/>
                <w:shd w:val="clear" w:color="auto" w:fill="FFFFFF"/>
              </w:rPr>
              <m:t>v</m:t>
            </m:r>
          </m:e>
          <m:sub>
            <m:r>
              <w:rPr>
                <w:rFonts w:ascii="Cambria Math" w:hAnsi="Cambria Math" w:cs="Times New Roman"/>
                <w:color w:val="333333"/>
                <w:spacing w:val="3"/>
                <w:sz w:val="24"/>
                <w:szCs w:val="24"/>
                <w:shd w:val="clear" w:color="auto" w:fill="FFFFFF"/>
              </w:rPr>
              <m:t>i</m:t>
            </m:r>
          </m:sub>
        </m:sSub>
        <m:r>
          <w:rPr>
            <w:rFonts w:ascii="Cambria Math" w:hAnsi="Cambria Math" w:cs="Times New Roman"/>
            <w:color w:val="333333"/>
            <w:spacing w:val="3"/>
            <w:sz w:val="24"/>
            <w:szCs w:val="24"/>
            <w:shd w:val="clear" w:color="auto" w:fill="FFFFFF"/>
          </w:rPr>
          <m:t>=</m:t>
        </m:r>
        <m:sSubSup>
          <m:sSubSupPr>
            <m:ctrlPr>
              <w:rPr>
                <w:rFonts w:ascii="Cambria Math" w:hAnsi="Cambria Math" w:cs="Times New Roman"/>
                <w:i/>
                <w:color w:val="333333"/>
                <w:spacing w:val="3"/>
                <w:sz w:val="24"/>
                <w:szCs w:val="24"/>
                <w:shd w:val="clear" w:color="auto" w:fill="FFFFFF"/>
              </w:rPr>
            </m:ctrlPr>
          </m:sSubSupPr>
          <m:e>
            <m:r>
              <m:rPr>
                <m:sty m:val="bi"/>
              </m:rPr>
              <w:rPr>
                <w:rFonts w:ascii="Cambria Math" w:hAnsi="Cambria Math" w:cs="Times New Roman"/>
                <w:color w:val="333333"/>
                <w:spacing w:val="3"/>
                <w:sz w:val="24"/>
                <w:szCs w:val="24"/>
                <w:shd w:val="clear" w:color="auto" w:fill="FFFFFF"/>
              </w:rPr>
              <m:t>x</m:t>
            </m:r>
          </m:e>
          <m:sub>
            <m:r>
              <w:rPr>
                <w:rFonts w:ascii="Cambria Math" w:hAnsi="Cambria Math" w:cs="Times New Roman"/>
                <w:color w:val="333333"/>
                <w:spacing w:val="3"/>
                <w:sz w:val="24"/>
                <w:szCs w:val="24"/>
                <w:shd w:val="clear" w:color="auto" w:fill="FFFFFF"/>
              </w:rPr>
              <m:t>i</m:t>
            </m:r>
          </m:sub>
          <m:sup>
            <m:r>
              <w:rPr>
                <w:rFonts w:ascii="Cambria Math" w:hAnsi="Cambria Math" w:cs="Times New Roman"/>
                <w:color w:val="333333"/>
                <w:spacing w:val="3"/>
                <w:sz w:val="24"/>
                <w:szCs w:val="24"/>
                <w:shd w:val="clear" w:color="auto" w:fill="FFFFFF"/>
              </w:rPr>
              <m:t>'</m:t>
            </m:r>
          </m:sup>
        </m:sSubSup>
        <m:r>
          <m:rPr>
            <m:sty m:val="bi"/>
          </m:rPr>
          <w:rPr>
            <w:rFonts w:ascii="Cambria Math" w:hAnsi="Cambria Math" w:cs="Times New Roman"/>
            <w:color w:val="333333"/>
            <w:spacing w:val="3"/>
            <w:sz w:val="24"/>
            <w:szCs w:val="24"/>
            <w:shd w:val="clear" w:color="auto" w:fill="FFFFFF"/>
          </w:rPr>
          <m:t>β</m:t>
        </m:r>
      </m:oMath>
      <w:r w:rsidRPr="007D59E0">
        <w:rPr>
          <w:rFonts w:ascii="Times New Roman" w:hAnsi="Times New Roman" w:cs="Times New Roman"/>
          <w:color w:val="333333"/>
          <w:spacing w:val="3"/>
          <w:sz w:val="24"/>
          <w:szCs w:val="24"/>
          <w:shd w:val="clear" w:color="auto" w:fill="FFFFFF"/>
        </w:rPr>
        <w:t>;  </w:t>
      </w:r>
      <m:oMath>
        <m:sSubSup>
          <m:sSubSupPr>
            <m:ctrlPr>
              <w:rPr>
                <w:rFonts w:ascii="Cambria Math" w:hAnsi="Cambria Math" w:cs="Times New Roman"/>
                <w:i/>
                <w:color w:val="333333"/>
                <w:spacing w:val="3"/>
                <w:sz w:val="24"/>
                <w:szCs w:val="24"/>
                <w:shd w:val="clear" w:color="auto" w:fill="FFFFFF"/>
              </w:rPr>
            </m:ctrlPr>
          </m:sSubSupPr>
          <m:e>
            <m:r>
              <m:rPr>
                <m:sty m:val="bi"/>
              </m:rPr>
              <w:rPr>
                <w:rFonts w:ascii="Cambria Math" w:hAnsi="Cambria Math" w:cs="Times New Roman"/>
                <w:color w:val="333333"/>
                <w:spacing w:val="3"/>
                <w:sz w:val="24"/>
                <w:szCs w:val="24"/>
                <w:shd w:val="clear" w:color="auto" w:fill="FFFFFF"/>
              </w:rPr>
              <m:t>x</m:t>
            </m:r>
          </m:e>
          <m:sub>
            <m:r>
              <w:rPr>
                <w:rFonts w:ascii="Cambria Math" w:hAnsi="Cambria Math" w:cs="Times New Roman"/>
                <w:color w:val="333333"/>
                <w:spacing w:val="3"/>
                <w:sz w:val="24"/>
                <w:szCs w:val="24"/>
                <w:shd w:val="clear" w:color="auto" w:fill="FFFFFF"/>
              </w:rPr>
              <m:t>i</m:t>
            </m:r>
          </m:sub>
          <m:sup>
            <m:r>
              <w:rPr>
                <w:rFonts w:ascii="Cambria Math" w:hAnsi="Cambria Math" w:cs="Times New Roman"/>
                <w:color w:val="333333"/>
                <w:spacing w:val="3"/>
                <w:sz w:val="24"/>
                <w:szCs w:val="24"/>
                <w:shd w:val="clear" w:color="auto" w:fill="FFFFFF"/>
              </w:rPr>
              <m:t>'</m:t>
            </m:r>
          </m:sup>
        </m:sSubSup>
        <m:r>
          <w:rPr>
            <w:rFonts w:ascii="Cambria Math" w:hAnsi="Cambria Math" w:cs="Times New Roman"/>
            <w:color w:val="333333"/>
            <w:spacing w:val="3"/>
            <w:sz w:val="24"/>
            <w:szCs w:val="24"/>
            <w:shd w:val="clear" w:color="auto" w:fill="FFFFFF"/>
          </w:rPr>
          <m:t xml:space="preserve"> </m:t>
        </m:r>
      </m:oMath>
      <w:r w:rsidRPr="007D59E0">
        <w:rPr>
          <w:rFonts w:ascii="Times New Roman" w:hAnsi="Times New Roman" w:cs="Times New Roman"/>
          <w:color w:val="333333"/>
          <w:spacing w:val="3"/>
          <w:sz w:val="24"/>
          <w:szCs w:val="24"/>
          <w:shd w:val="clear" w:color="auto" w:fill="FFFFFF"/>
        </w:rPr>
        <w:t>is a vector of attribute-level variables for profile </w:t>
      </w:r>
      <w:proofErr w:type="spellStart"/>
      <w:r w:rsidRPr="007D59E0">
        <w:rPr>
          <w:rStyle w:val="mjx-char"/>
          <w:rFonts w:ascii="Times New Roman" w:hAnsi="Times New Roman" w:cs="Times New Roman"/>
          <w:i/>
          <w:iCs/>
          <w:color w:val="333333"/>
          <w:sz w:val="24"/>
          <w:szCs w:val="24"/>
          <w:bdr w:val="none" w:sz="0" w:space="0" w:color="auto" w:frame="1"/>
          <w:shd w:val="clear" w:color="auto" w:fill="FFFFFF"/>
        </w:rPr>
        <w:t>i</w:t>
      </w:r>
      <w:proofErr w:type="spellEnd"/>
      <w:r w:rsidRPr="007D59E0">
        <w:rPr>
          <w:rFonts w:ascii="Times New Roman" w:hAnsi="Times New Roman" w:cs="Times New Roman"/>
          <w:color w:val="333333"/>
          <w:spacing w:val="3"/>
          <w:sz w:val="24"/>
          <w:szCs w:val="24"/>
          <w:shd w:val="clear" w:color="auto" w:fill="FFFFFF"/>
        </w:rPr>
        <w:t>; and </w:t>
      </w:r>
      <m:oMath>
        <m:r>
          <m:rPr>
            <m:sty m:val="bi"/>
          </m:rPr>
          <w:rPr>
            <w:rFonts w:ascii="Cambria Math" w:hAnsi="Cambria Math" w:cs="Times New Roman"/>
            <w:color w:val="333333"/>
            <w:spacing w:val="3"/>
            <w:sz w:val="24"/>
            <w:szCs w:val="24"/>
            <w:shd w:val="clear" w:color="auto" w:fill="FFFFFF"/>
          </w:rPr>
          <m:t>β</m:t>
        </m:r>
      </m:oMath>
      <w:r w:rsidRPr="007D59E0">
        <w:rPr>
          <w:rFonts w:ascii="Times New Roman" w:hAnsi="Times New Roman" w:cs="Times New Roman"/>
          <w:color w:val="333333"/>
          <w:spacing w:val="3"/>
          <w:sz w:val="24"/>
          <w:szCs w:val="24"/>
          <w:shd w:val="clear" w:color="auto" w:fill="FFFFFF"/>
        </w:rPr>
        <w:t> is a vector of the coefficients to be estimated.</w:t>
      </w:r>
    </w:p>
    <w:p w14:paraId="4B53BF15" w14:textId="1583DB43" w:rsidR="00197315" w:rsidRPr="00952DBC" w:rsidRDefault="00952DBC" w:rsidP="00952DBC">
      <w:pPr>
        <w:jc w:val="both"/>
        <w:rPr>
          <w:rFonts w:ascii="Times New Roman" w:hAnsi="Times New Roman" w:cs="Times New Roman"/>
          <w:sz w:val="24"/>
          <w:szCs w:val="24"/>
        </w:rPr>
      </w:pPr>
      <w:r w:rsidRPr="00952DBC">
        <w:rPr>
          <w:rFonts w:ascii="Times New Roman" w:hAnsi="Times New Roman" w:cs="Times New Roman"/>
          <w:sz w:val="24"/>
          <w:szCs w:val="24"/>
        </w:rPr>
        <w:t>3.</w:t>
      </w:r>
      <w:r>
        <w:rPr>
          <w:rFonts w:ascii="Times New Roman" w:hAnsi="Times New Roman" w:cs="Times New Roman"/>
          <w:sz w:val="24"/>
          <w:szCs w:val="24"/>
        </w:rPr>
        <w:t xml:space="preserve"> </w:t>
      </w:r>
      <w:r w:rsidRPr="00952DBC">
        <w:rPr>
          <w:rFonts w:ascii="Times New Roman" w:hAnsi="Times New Roman" w:cs="Times New Roman"/>
          <w:sz w:val="24"/>
          <w:szCs w:val="24"/>
        </w:rPr>
        <w:t>Result and discussion</w:t>
      </w:r>
    </w:p>
    <w:p w14:paraId="16FFF2F4" w14:textId="77777777" w:rsidR="00952DBC" w:rsidRDefault="00952DBC" w:rsidP="00967AA9">
      <w:pPr>
        <w:jc w:val="both"/>
        <w:rPr>
          <w:rFonts w:ascii="Times New Roman" w:hAnsi="Times New Roman" w:cs="Times New Roman"/>
          <w:sz w:val="24"/>
          <w:szCs w:val="24"/>
        </w:rPr>
      </w:pPr>
    </w:p>
    <w:p w14:paraId="4D40FCA0" w14:textId="77777777" w:rsidR="000F2A44" w:rsidRDefault="000F2A44" w:rsidP="00967AA9">
      <w:pPr>
        <w:jc w:val="both"/>
        <w:rPr>
          <w:rFonts w:ascii="Times New Roman" w:hAnsi="Times New Roman" w:cs="Times New Roman"/>
          <w:sz w:val="24"/>
          <w:szCs w:val="24"/>
        </w:rPr>
      </w:pPr>
    </w:p>
    <w:p w14:paraId="175D7CBB" w14:textId="77777777" w:rsidR="000F2A44" w:rsidRDefault="000F2A44" w:rsidP="00967AA9">
      <w:pPr>
        <w:jc w:val="both"/>
        <w:rPr>
          <w:rFonts w:ascii="Times New Roman" w:hAnsi="Times New Roman" w:cs="Times New Roman"/>
          <w:sz w:val="24"/>
          <w:szCs w:val="24"/>
        </w:rPr>
      </w:pPr>
    </w:p>
    <w:tbl>
      <w:tblPr>
        <w:tblStyle w:val="TableGrid"/>
        <w:tblW w:w="9009" w:type="dxa"/>
        <w:tblLook w:val="04A0" w:firstRow="1" w:lastRow="0" w:firstColumn="1" w:lastColumn="0" w:noHBand="0" w:noVBand="1"/>
      </w:tblPr>
      <w:tblGrid>
        <w:gridCol w:w="990"/>
        <w:gridCol w:w="647"/>
        <w:gridCol w:w="647"/>
        <w:gridCol w:w="712"/>
        <w:gridCol w:w="749"/>
        <w:gridCol w:w="1120"/>
        <w:gridCol w:w="1334"/>
        <w:gridCol w:w="1188"/>
        <w:gridCol w:w="1629"/>
      </w:tblGrid>
      <w:tr w:rsidR="000F2A44" w:rsidRPr="001A2344" w14:paraId="25170EB7" w14:textId="77777777" w:rsidTr="001A2344">
        <w:trPr>
          <w:trHeight w:val="292"/>
        </w:trPr>
        <w:tc>
          <w:tcPr>
            <w:tcW w:w="990" w:type="dxa"/>
            <w:noWrap/>
            <w:hideMark/>
          </w:tcPr>
          <w:p w14:paraId="3692ACDE" w14:textId="77777777"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Profile</w:t>
            </w:r>
          </w:p>
        </w:tc>
        <w:tc>
          <w:tcPr>
            <w:tcW w:w="648" w:type="dxa"/>
            <w:noWrap/>
            <w:hideMark/>
          </w:tcPr>
          <w:p w14:paraId="33FE95B1" w14:textId="35A10004"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m:oMathPara>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m:t>
                    </m:r>
                  </m:e>
                  <m:sub>
                    <m:r>
                      <w:rPr>
                        <w:rFonts w:ascii="Cambria Math" w:hAnsi="Cambria Math" w:cs="Times New Roman"/>
                        <w:color w:val="333333"/>
                        <w:spacing w:val="3"/>
                        <w:sz w:val="24"/>
                        <w:szCs w:val="24"/>
                        <w:shd w:val="clear" w:color="auto" w:fill="FFFFFF"/>
                      </w:rPr>
                      <m:t>i</m:t>
                    </m:r>
                  </m:sub>
                </m:sSub>
              </m:oMath>
            </m:oMathPara>
          </w:p>
        </w:tc>
        <w:tc>
          <w:tcPr>
            <w:tcW w:w="648" w:type="dxa"/>
            <w:noWrap/>
            <w:hideMark/>
          </w:tcPr>
          <w:p w14:paraId="48C1875C" w14:textId="47DD2185"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m:oMathPara>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W</m:t>
                    </m:r>
                  </m:e>
                  <m:sub>
                    <m:r>
                      <w:rPr>
                        <w:rFonts w:ascii="Cambria Math" w:hAnsi="Cambria Math" w:cs="Times New Roman"/>
                        <w:color w:val="333333"/>
                        <w:spacing w:val="3"/>
                        <w:sz w:val="24"/>
                        <w:szCs w:val="24"/>
                        <w:shd w:val="clear" w:color="auto" w:fill="FFFFFF"/>
                      </w:rPr>
                      <m:t>i</m:t>
                    </m:r>
                  </m:sub>
                </m:sSub>
              </m:oMath>
            </m:oMathPara>
          </w:p>
        </w:tc>
        <w:tc>
          <w:tcPr>
            <w:tcW w:w="713" w:type="dxa"/>
            <w:noWrap/>
            <w:hideMark/>
          </w:tcPr>
          <w:p w14:paraId="4372A904" w14:textId="539568D9"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m:oMathPara>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BW</m:t>
                    </m:r>
                  </m:e>
                  <m:sub>
                    <m:r>
                      <w:rPr>
                        <w:rFonts w:ascii="Cambria Math" w:hAnsi="Cambria Math" w:cs="Times New Roman"/>
                        <w:color w:val="333333"/>
                        <w:spacing w:val="3"/>
                        <w:sz w:val="24"/>
                        <w:szCs w:val="24"/>
                        <w:shd w:val="clear" w:color="auto" w:fill="FFFFFF"/>
                      </w:rPr>
                      <m:t>i</m:t>
                    </m:r>
                  </m:sub>
                </m:sSub>
              </m:oMath>
            </m:oMathPara>
          </w:p>
        </w:tc>
        <w:tc>
          <w:tcPr>
            <w:tcW w:w="750" w:type="dxa"/>
            <w:noWrap/>
            <w:hideMark/>
          </w:tcPr>
          <w:p w14:paraId="20CADB11" w14:textId="77777777"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Rank</w:t>
            </w:r>
          </w:p>
        </w:tc>
        <w:tc>
          <w:tcPr>
            <w:tcW w:w="1121" w:type="dxa"/>
            <w:noWrap/>
            <w:hideMark/>
          </w:tcPr>
          <w:p w14:paraId="36F6A491" w14:textId="122F8A4F"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mean</w:t>
            </w:r>
            <w:r w:rsidRPr="001A2344">
              <w:rPr>
                <w:rFonts w:ascii="Times New Roman" w:eastAsia="Times New Roman" w:hAnsi="Times New Roman" w:cs="Times New Roman"/>
                <w:color w:val="000000"/>
                <w:kern w:val="0"/>
                <w:sz w:val="24"/>
                <w:szCs w:val="24"/>
                <w:lang w:eastAsia="en-IN"/>
                <w14:ligatures w14:val="none"/>
              </w:rPr>
              <w:t xml:space="preserve">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BW</m:t>
                  </m:r>
                </m:e>
                <m:sub>
                  <m:r>
                    <w:rPr>
                      <w:rFonts w:ascii="Cambria Math" w:hAnsi="Cambria Math" w:cs="Times New Roman"/>
                      <w:color w:val="333333"/>
                      <w:spacing w:val="3"/>
                      <w:sz w:val="24"/>
                      <w:szCs w:val="24"/>
                      <w:shd w:val="clear" w:color="auto" w:fill="FFFFFF"/>
                    </w:rPr>
                    <m:t>i</m:t>
                  </m:r>
                </m:sub>
              </m:sSub>
            </m:oMath>
          </w:p>
        </w:tc>
        <w:tc>
          <w:tcPr>
            <w:tcW w:w="1336" w:type="dxa"/>
            <w:noWrap/>
            <w:hideMark/>
          </w:tcPr>
          <w:p w14:paraId="3E915E2E" w14:textId="77777777" w:rsidR="001A2344" w:rsidRPr="001A23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mean</w:t>
            </w:r>
          </w:p>
          <w:p w14:paraId="2F143195" w14:textId="38810C64" w:rsidR="000F2A44" w:rsidRPr="000F2A44" w:rsidRDefault="001A23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m:oMathPara>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std. BW</m:t>
                    </m:r>
                  </m:e>
                  <m:sub>
                    <m:r>
                      <w:rPr>
                        <w:rFonts w:ascii="Cambria Math" w:hAnsi="Cambria Math" w:cs="Times New Roman"/>
                        <w:color w:val="333333"/>
                        <w:spacing w:val="3"/>
                        <w:sz w:val="24"/>
                        <w:szCs w:val="24"/>
                        <w:shd w:val="clear" w:color="auto" w:fill="FFFFFF"/>
                      </w:rPr>
                      <m:t>i</m:t>
                    </m:r>
                  </m:sub>
                </m:sSub>
              </m:oMath>
            </m:oMathPara>
          </w:p>
        </w:tc>
        <w:tc>
          <w:tcPr>
            <w:tcW w:w="1182" w:type="dxa"/>
            <w:noWrap/>
            <w:hideMark/>
          </w:tcPr>
          <w:p w14:paraId="34BEF1FA" w14:textId="76F3EB9F" w:rsidR="000F2A44" w:rsidRPr="000F2A44" w:rsidRDefault="001A23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m:oMathPara>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21" w:type="dxa"/>
            <w:noWrap/>
            <w:hideMark/>
          </w:tcPr>
          <w:p w14:paraId="1C55DD4A" w14:textId="1FD9BD8E" w:rsidR="000F2A44" w:rsidRPr="000F2A44" w:rsidRDefault="001A23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m:oMathPara>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1A2344" w14:paraId="74E4A54A" w14:textId="77777777" w:rsidTr="001A2344">
        <w:trPr>
          <w:trHeight w:val="292"/>
        </w:trPr>
        <w:tc>
          <w:tcPr>
            <w:tcW w:w="990" w:type="dxa"/>
            <w:noWrap/>
            <w:hideMark/>
          </w:tcPr>
          <w:p w14:paraId="009C4A1E" w14:textId="1C619842" w:rsidR="000F2A44" w:rsidRPr="000F2A44" w:rsidRDefault="001A23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w:t>
            </w:r>
          </w:p>
        </w:tc>
        <w:tc>
          <w:tcPr>
            <w:tcW w:w="648" w:type="dxa"/>
            <w:noWrap/>
            <w:hideMark/>
          </w:tcPr>
          <w:p w14:paraId="06D406E4" w14:textId="77777777"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52</w:t>
            </w:r>
          </w:p>
        </w:tc>
        <w:tc>
          <w:tcPr>
            <w:tcW w:w="648" w:type="dxa"/>
            <w:noWrap/>
            <w:hideMark/>
          </w:tcPr>
          <w:p w14:paraId="0F190FD4"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415</w:t>
            </w:r>
          </w:p>
        </w:tc>
        <w:tc>
          <w:tcPr>
            <w:tcW w:w="713" w:type="dxa"/>
            <w:noWrap/>
            <w:hideMark/>
          </w:tcPr>
          <w:p w14:paraId="4F81036E"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-363</w:t>
            </w:r>
          </w:p>
        </w:tc>
        <w:tc>
          <w:tcPr>
            <w:tcW w:w="750" w:type="dxa"/>
            <w:noWrap/>
            <w:hideMark/>
          </w:tcPr>
          <w:p w14:paraId="236D7921"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9</w:t>
            </w:r>
          </w:p>
        </w:tc>
        <w:tc>
          <w:tcPr>
            <w:tcW w:w="1121" w:type="dxa"/>
            <w:noWrap/>
            <w:hideMark/>
          </w:tcPr>
          <w:p w14:paraId="74ADD803"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-2.420</w:t>
            </w:r>
          </w:p>
        </w:tc>
        <w:tc>
          <w:tcPr>
            <w:tcW w:w="1336" w:type="dxa"/>
            <w:noWrap/>
            <w:hideMark/>
          </w:tcPr>
          <w:p w14:paraId="4C44D94F"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-0.303</w:t>
            </w:r>
          </w:p>
        </w:tc>
        <w:tc>
          <w:tcPr>
            <w:tcW w:w="1182" w:type="dxa"/>
            <w:noWrap/>
            <w:hideMark/>
          </w:tcPr>
          <w:p w14:paraId="08518D09"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0.354</w:t>
            </w:r>
          </w:p>
        </w:tc>
        <w:tc>
          <w:tcPr>
            <w:tcW w:w="1621" w:type="dxa"/>
            <w:noWrap/>
            <w:hideMark/>
          </w:tcPr>
          <w:p w14:paraId="3B9C43DF"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0.104</w:t>
            </w:r>
          </w:p>
        </w:tc>
      </w:tr>
      <w:tr w:rsidR="000F2A44" w:rsidRPr="001A2344" w14:paraId="59BC087B" w14:textId="77777777" w:rsidTr="001A2344">
        <w:trPr>
          <w:trHeight w:val="292"/>
        </w:trPr>
        <w:tc>
          <w:tcPr>
            <w:tcW w:w="990" w:type="dxa"/>
            <w:noWrap/>
            <w:hideMark/>
          </w:tcPr>
          <w:p w14:paraId="02A5FB93" w14:textId="671AD67E"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2</w:t>
            </w:r>
          </w:p>
        </w:tc>
        <w:tc>
          <w:tcPr>
            <w:tcW w:w="648" w:type="dxa"/>
            <w:noWrap/>
            <w:hideMark/>
          </w:tcPr>
          <w:p w14:paraId="34B0FB43" w14:textId="77777777"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133</w:t>
            </w:r>
          </w:p>
        </w:tc>
        <w:tc>
          <w:tcPr>
            <w:tcW w:w="648" w:type="dxa"/>
            <w:noWrap/>
            <w:hideMark/>
          </w:tcPr>
          <w:p w14:paraId="04A4106A"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202</w:t>
            </w:r>
          </w:p>
        </w:tc>
        <w:tc>
          <w:tcPr>
            <w:tcW w:w="713" w:type="dxa"/>
            <w:noWrap/>
            <w:hideMark/>
          </w:tcPr>
          <w:p w14:paraId="2516592C"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-69</w:t>
            </w:r>
          </w:p>
        </w:tc>
        <w:tc>
          <w:tcPr>
            <w:tcW w:w="750" w:type="dxa"/>
            <w:noWrap/>
            <w:hideMark/>
          </w:tcPr>
          <w:p w14:paraId="6567BC55"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6</w:t>
            </w:r>
          </w:p>
        </w:tc>
        <w:tc>
          <w:tcPr>
            <w:tcW w:w="1121" w:type="dxa"/>
            <w:noWrap/>
            <w:hideMark/>
          </w:tcPr>
          <w:p w14:paraId="5AB61955"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-0.460</w:t>
            </w:r>
          </w:p>
        </w:tc>
        <w:tc>
          <w:tcPr>
            <w:tcW w:w="1336" w:type="dxa"/>
            <w:noWrap/>
            <w:hideMark/>
          </w:tcPr>
          <w:p w14:paraId="16F6BE4E"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-0.058</w:t>
            </w:r>
          </w:p>
        </w:tc>
        <w:tc>
          <w:tcPr>
            <w:tcW w:w="1182" w:type="dxa"/>
            <w:noWrap/>
            <w:hideMark/>
          </w:tcPr>
          <w:p w14:paraId="12EF6372"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0.811</w:t>
            </w:r>
          </w:p>
        </w:tc>
        <w:tc>
          <w:tcPr>
            <w:tcW w:w="1621" w:type="dxa"/>
            <w:noWrap/>
            <w:hideMark/>
          </w:tcPr>
          <w:p w14:paraId="04C6CD3B"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0.239</w:t>
            </w:r>
          </w:p>
        </w:tc>
      </w:tr>
      <w:tr w:rsidR="000F2A44" w:rsidRPr="001A2344" w14:paraId="183ACF25" w14:textId="77777777" w:rsidTr="001A2344">
        <w:trPr>
          <w:trHeight w:val="292"/>
        </w:trPr>
        <w:tc>
          <w:tcPr>
            <w:tcW w:w="990" w:type="dxa"/>
            <w:noWrap/>
            <w:hideMark/>
          </w:tcPr>
          <w:p w14:paraId="1D9E2B6E" w14:textId="0BA39AA9"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3</w:t>
            </w:r>
          </w:p>
        </w:tc>
        <w:tc>
          <w:tcPr>
            <w:tcW w:w="648" w:type="dxa"/>
            <w:noWrap/>
            <w:hideMark/>
          </w:tcPr>
          <w:p w14:paraId="57F4DF25" w14:textId="77777777"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167</w:t>
            </w:r>
          </w:p>
        </w:tc>
        <w:tc>
          <w:tcPr>
            <w:tcW w:w="648" w:type="dxa"/>
            <w:noWrap/>
            <w:hideMark/>
          </w:tcPr>
          <w:p w14:paraId="68217384"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258</w:t>
            </w:r>
          </w:p>
        </w:tc>
        <w:tc>
          <w:tcPr>
            <w:tcW w:w="713" w:type="dxa"/>
            <w:noWrap/>
            <w:hideMark/>
          </w:tcPr>
          <w:p w14:paraId="6659906D"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-91</w:t>
            </w:r>
          </w:p>
        </w:tc>
        <w:tc>
          <w:tcPr>
            <w:tcW w:w="750" w:type="dxa"/>
            <w:noWrap/>
            <w:hideMark/>
          </w:tcPr>
          <w:p w14:paraId="1506A102"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7</w:t>
            </w:r>
          </w:p>
        </w:tc>
        <w:tc>
          <w:tcPr>
            <w:tcW w:w="1121" w:type="dxa"/>
            <w:noWrap/>
            <w:hideMark/>
          </w:tcPr>
          <w:p w14:paraId="61B993A0"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-0.607</w:t>
            </w:r>
          </w:p>
        </w:tc>
        <w:tc>
          <w:tcPr>
            <w:tcW w:w="1336" w:type="dxa"/>
            <w:noWrap/>
            <w:hideMark/>
          </w:tcPr>
          <w:p w14:paraId="27614E72"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-0.076</w:t>
            </w:r>
          </w:p>
        </w:tc>
        <w:tc>
          <w:tcPr>
            <w:tcW w:w="1182" w:type="dxa"/>
            <w:noWrap/>
            <w:hideMark/>
          </w:tcPr>
          <w:p w14:paraId="5B0B45C7"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0.805</w:t>
            </w:r>
          </w:p>
        </w:tc>
        <w:tc>
          <w:tcPr>
            <w:tcW w:w="1621" w:type="dxa"/>
            <w:noWrap/>
            <w:hideMark/>
          </w:tcPr>
          <w:p w14:paraId="5A80BF61"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0.237</w:t>
            </w:r>
          </w:p>
        </w:tc>
      </w:tr>
      <w:tr w:rsidR="000F2A44" w:rsidRPr="001A2344" w14:paraId="1B7A8FB0" w14:textId="77777777" w:rsidTr="001A2344">
        <w:trPr>
          <w:trHeight w:val="292"/>
        </w:trPr>
        <w:tc>
          <w:tcPr>
            <w:tcW w:w="990" w:type="dxa"/>
            <w:noWrap/>
            <w:hideMark/>
          </w:tcPr>
          <w:p w14:paraId="23298F4B" w14:textId="1E70F4AD"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4</w:t>
            </w:r>
          </w:p>
        </w:tc>
        <w:tc>
          <w:tcPr>
            <w:tcW w:w="648" w:type="dxa"/>
            <w:noWrap/>
            <w:hideMark/>
          </w:tcPr>
          <w:p w14:paraId="0C6AE35A" w14:textId="77777777"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379</w:t>
            </w:r>
          </w:p>
        </w:tc>
        <w:tc>
          <w:tcPr>
            <w:tcW w:w="648" w:type="dxa"/>
            <w:noWrap/>
            <w:hideMark/>
          </w:tcPr>
          <w:p w14:paraId="7BA0A286"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33</w:t>
            </w:r>
          </w:p>
        </w:tc>
        <w:tc>
          <w:tcPr>
            <w:tcW w:w="713" w:type="dxa"/>
            <w:noWrap/>
            <w:hideMark/>
          </w:tcPr>
          <w:p w14:paraId="5C87DCAC"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346</w:t>
            </w:r>
          </w:p>
        </w:tc>
        <w:tc>
          <w:tcPr>
            <w:tcW w:w="750" w:type="dxa"/>
            <w:noWrap/>
            <w:hideMark/>
          </w:tcPr>
          <w:p w14:paraId="6329A533"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w:t>
            </w:r>
          </w:p>
        </w:tc>
        <w:tc>
          <w:tcPr>
            <w:tcW w:w="1121" w:type="dxa"/>
            <w:noWrap/>
            <w:hideMark/>
          </w:tcPr>
          <w:p w14:paraId="0EFED48B"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2.307</w:t>
            </w:r>
          </w:p>
        </w:tc>
        <w:tc>
          <w:tcPr>
            <w:tcW w:w="1336" w:type="dxa"/>
            <w:noWrap/>
            <w:hideMark/>
          </w:tcPr>
          <w:p w14:paraId="612C91F7"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0.288</w:t>
            </w:r>
          </w:p>
        </w:tc>
        <w:tc>
          <w:tcPr>
            <w:tcW w:w="1182" w:type="dxa"/>
            <w:noWrap/>
            <w:hideMark/>
          </w:tcPr>
          <w:p w14:paraId="05E896C9"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3.389</w:t>
            </w:r>
          </w:p>
        </w:tc>
        <w:tc>
          <w:tcPr>
            <w:tcW w:w="1621" w:type="dxa"/>
            <w:noWrap/>
            <w:hideMark/>
          </w:tcPr>
          <w:p w14:paraId="46ED5FA1"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1.000</w:t>
            </w:r>
          </w:p>
        </w:tc>
      </w:tr>
      <w:tr w:rsidR="000F2A44" w:rsidRPr="001A2344" w14:paraId="7ABE01A0" w14:textId="77777777" w:rsidTr="001A2344">
        <w:trPr>
          <w:trHeight w:val="292"/>
        </w:trPr>
        <w:tc>
          <w:tcPr>
            <w:tcW w:w="990" w:type="dxa"/>
            <w:noWrap/>
            <w:hideMark/>
          </w:tcPr>
          <w:p w14:paraId="47E71181" w14:textId="6E675BEC"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5</w:t>
            </w:r>
          </w:p>
        </w:tc>
        <w:tc>
          <w:tcPr>
            <w:tcW w:w="648" w:type="dxa"/>
            <w:noWrap/>
            <w:hideMark/>
          </w:tcPr>
          <w:p w14:paraId="06974F0B" w14:textId="77777777"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133</w:t>
            </w:r>
          </w:p>
        </w:tc>
        <w:tc>
          <w:tcPr>
            <w:tcW w:w="648" w:type="dxa"/>
            <w:noWrap/>
            <w:hideMark/>
          </w:tcPr>
          <w:p w14:paraId="75C00FEA"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192</w:t>
            </w:r>
          </w:p>
        </w:tc>
        <w:tc>
          <w:tcPr>
            <w:tcW w:w="713" w:type="dxa"/>
            <w:noWrap/>
            <w:hideMark/>
          </w:tcPr>
          <w:p w14:paraId="642F89AE"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-59</w:t>
            </w:r>
          </w:p>
        </w:tc>
        <w:tc>
          <w:tcPr>
            <w:tcW w:w="750" w:type="dxa"/>
            <w:noWrap/>
            <w:hideMark/>
          </w:tcPr>
          <w:p w14:paraId="0EC1B3DA"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5</w:t>
            </w:r>
          </w:p>
        </w:tc>
        <w:tc>
          <w:tcPr>
            <w:tcW w:w="1121" w:type="dxa"/>
            <w:noWrap/>
            <w:hideMark/>
          </w:tcPr>
          <w:p w14:paraId="1EEE62B9"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-0.393</w:t>
            </w:r>
          </w:p>
        </w:tc>
        <w:tc>
          <w:tcPr>
            <w:tcW w:w="1336" w:type="dxa"/>
            <w:noWrap/>
            <w:hideMark/>
          </w:tcPr>
          <w:p w14:paraId="3A4E172B"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-0.049</w:t>
            </w:r>
          </w:p>
        </w:tc>
        <w:tc>
          <w:tcPr>
            <w:tcW w:w="1182" w:type="dxa"/>
            <w:noWrap/>
            <w:hideMark/>
          </w:tcPr>
          <w:p w14:paraId="60DB9CCB"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0.832</w:t>
            </w:r>
          </w:p>
        </w:tc>
        <w:tc>
          <w:tcPr>
            <w:tcW w:w="1621" w:type="dxa"/>
            <w:noWrap/>
            <w:hideMark/>
          </w:tcPr>
          <w:p w14:paraId="641AFF38"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0.246</w:t>
            </w:r>
          </w:p>
        </w:tc>
      </w:tr>
      <w:tr w:rsidR="000F2A44" w:rsidRPr="001A2344" w14:paraId="6A1C717E" w14:textId="77777777" w:rsidTr="001A2344">
        <w:trPr>
          <w:trHeight w:val="292"/>
        </w:trPr>
        <w:tc>
          <w:tcPr>
            <w:tcW w:w="990" w:type="dxa"/>
            <w:noWrap/>
            <w:hideMark/>
          </w:tcPr>
          <w:p w14:paraId="665141BF" w14:textId="0E3E6D1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6</w:t>
            </w:r>
          </w:p>
        </w:tc>
        <w:tc>
          <w:tcPr>
            <w:tcW w:w="648" w:type="dxa"/>
            <w:noWrap/>
            <w:hideMark/>
          </w:tcPr>
          <w:p w14:paraId="56542882" w14:textId="77777777"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78</w:t>
            </w:r>
          </w:p>
        </w:tc>
        <w:tc>
          <w:tcPr>
            <w:tcW w:w="648" w:type="dxa"/>
            <w:noWrap/>
            <w:hideMark/>
          </w:tcPr>
          <w:p w14:paraId="75A2E12F"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178</w:t>
            </w:r>
          </w:p>
        </w:tc>
        <w:tc>
          <w:tcPr>
            <w:tcW w:w="713" w:type="dxa"/>
            <w:noWrap/>
            <w:hideMark/>
          </w:tcPr>
          <w:p w14:paraId="04A5BFBD"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-100</w:t>
            </w:r>
          </w:p>
        </w:tc>
        <w:tc>
          <w:tcPr>
            <w:tcW w:w="750" w:type="dxa"/>
            <w:noWrap/>
            <w:hideMark/>
          </w:tcPr>
          <w:p w14:paraId="65B96C48"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8</w:t>
            </w:r>
          </w:p>
        </w:tc>
        <w:tc>
          <w:tcPr>
            <w:tcW w:w="1121" w:type="dxa"/>
            <w:noWrap/>
            <w:hideMark/>
          </w:tcPr>
          <w:p w14:paraId="034DC9CE"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-0.667</w:t>
            </w:r>
          </w:p>
        </w:tc>
        <w:tc>
          <w:tcPr>
            <w:tcW w:w="1336" w:type="dxa"/>
            <w:noWrap/>
            <w:hideMark/>
          </w:tcPr>
          <w:p w14:paraId="5A438EC5"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-0.083</w:t>
            </w:r>
          </w:p>
        </w:tc>
        <w:tc>
          <w:tcPr>
            <w:tcW w:w="1182" w:type="dxa"/>
            <w:noWrap/>
            <w:hideMark/>
          </w:tcPr>
          <w:p w14:paraId="6CC8F87A"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0.662</w:t>
            </w:r>
          </w:p>
        </w:tc>
        <w:tc>
          <w:tcPr>
            <w:tcW w:w="1621" w:type="dxa"/>
            <w:noWrap/>
            <w:hideMark/>
          </w:tcPr>
          <w:p w14:paraId="74F15A27"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0.195</w:t>
            </w:r>
          </w:p>
        </w:tc>
      </w:tr>
      <w:tr w:rsidR="000F2A44" w:rsidRPr="001A2344" w14:paraId="20C34719" w14:textId="77777777" w:rsidTr="001A2344">
        <w:trPr>
          <w:trHeight w:val="292"/>
        </w:trPr>
        <w:tc>
          <w:tcPr>
            <w:tcW w:w="990" w:type="dxa"/>
            <w:noWrap/>
            <w:hideMark/>
          </w:tcPr>
          <w:p w14:paraId="603ADB31" w14:textId="0BEBC4AE"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7</w:t>
            </w:r>
          </w:p>
        </w:tc>
        <w:tc>
          <w:tcPr>
            <w:tcW w:w="648" w:type="dxa"/>
            <w:noWrap/>
            <w:hideMark/>
          </w:tcPr>
          <w:p w14:paraId="4CF7E0A2" w14:textId="77777777"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255</w:t>
            </w:r>
          </w:p>
        </w:tc>
        <w:tc>
          <w:tcPr>
            <w:tcW w:w="648" w:type="dxa"/>
            <w:noWrap/>
            <w:hideMark/>
          </w:tcPr>
          <w:p w14:paraId="5C718E07"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169</w:t>
            </w:r>
          </w:p>
        </w:tc>
        <w:tc>
          <w:tcPr>
            <w:tcW w:w="713" w:type="dxa"/>
            <w:noWrap/>
            <w:hideMark/>
          </w:tcPr>
          <w:p w14:paraId="0B6280F5"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86</w:t>
            </w:r>
          </w:p>
        </w:tc>
        <w:tc>
          <w:tcPr>
            <w:tcW w:w="750" w:type="dxa"/>
            <w:noWrap/>
            <w:hideMark/>
          </w:tcPr>
          <w:p w14:paraId="5CF9E562"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4</w:t>
            </w:r>
          </w:p>
        </w:tc>
        <w:tc>
          <w:tcPr>
            <w:tcW w:w="1121" w:type="dxa"/>
            <w:noWrap/>
            <w:hideMark/>
          </w:tcPr>
          <w:p w14:paraId="0D5A9A4B"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0.573</w:t>
            </w:r>
          </w:p>
        </w:tc>
        <w:tc>
          <w:tcPr>
            <w:tcW w:w="1336" w:type="dxa"/>
            <w:noWrap/>
            <w:hideMark/>
          </w:tcPr>
          <w:p w14:paraId="67DDE4E5"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0.072</w:t>
            </w:r>
          </w:p>
        </w:tc>
        <w:tc>
          <w:tcPr>
            <w:tcW w:w="1182" w:type="dxa"/>
            <w:noWrap/>
            <w:hideMark/>
          </w:tcPr>
          <w:p w14:paraId="46A30121"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1.228</w:t>
            </w:r>
          </w:p>
        </w:tc>
        <w:tc>
          <w:tcPr>
            <w:tcW w:w="1621" w:type="dxa"/>
            <w:noWrap/>
            <w:hideMark/>
          </w:tcPr>
          <w:p w14:paraId="766F23F4"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0.362</w:t>
            </w:r>
          </w:p>
        </w:tc>
      </w:tr>
      <w:tr w:rsidR="000F2A44" w:rsidRPr="001A2344" w14:paraId="25444AF3" w14:textId="77777777" w:rsidTr="001A2344">
        <w:trPr>
          <w:trHeight w:val="292"/>
        </w:trPr>
        <w:tc>
          <w:tcPr>
            <w:tcW w:w="990" w:type="dxa"/>
            <w:noWrap/>
            <w:hideMark/>
          </w:tcPr>
          <w:p w14:paraId="7E8B3C81" w14:textId="6EE4F8F6"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8</w:t>
            </w:r>
          </w:p>
        </w:tc>
        <w:tc>
          <w:tcPr>
            <w:tcW w:w="648" w:type="dxa"/>
            <w:noWrap/>
            <w:hideMark/>
          </w:tcPr>
          <w:p w14:paraId="3E9D2A6F" w14:textId="77777777"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262</w:t>
            </w:r>
          </w:p>
        </w:tc>
        <w:tc>
          <w:tcPr>
            <w:tcW w:w="648" w:type="dxa"/>
            <w:noWrap/>
            <w:hideMark/>
          </w:tcPr>
          <w:p w14:paraId="2E71AAAF"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143</w:t>
            </w:r>
          </w:p>
        </w:tc>
        <w:tc>
          <w:tcPr>
            <w:tcW w:w="713" w:type="dxa"/>
            <w:noWrap/>
            <w:hideMark/>
          </w:tcPr>
          <w:p w14:paraId="59ADC48E"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119</w:t>
            </w:r>
          </w:p>
        </w:tc>
        <w:tc>
          <w:tcPr>
            <w:tcW w:w="750" w:type="dxa"/>
            <w:noWrap/>
            <w:hideMark/>
          </w:tcPr>
          <w:p w14:paraId="7A5A5246"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3</w:t>
            </w:r>
          </w:p>
        </w:tc>
        <w:tc>
          <w:tcPr>
            <w:tcW w:w="1121" w:type="dxa"/>
            <w:noWrap/>
            <w:hideMark/>
          </w:tcPr>
          <w:p w14:paraId="46FFE64A"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0.793</w:t>
            </w:r>
          </w:p>
        </w:tc>
        <w:tc>
          <w:tcPr>
            <w:tcW w:w="1336" w:type="dxa"/>
            <w:noWrap/>
            <w:hideMark/>
          </w:tcPr>
          <w:p w14:paraId="6232720F"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0.099</w:t>
            </w:r>
          </w:p>
        </w:tc>
        <w:tc>
          <w:tcPr>
            <w:tcW w:w="1182" w:type="dxa"/>
            <w:noWrap/>
            <w:hideMark/>
          </w:tcPr>
          <w:p w14:paraId="444E86BC"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1.354</w:t>
            </w:r>
          </w:p>
        </w:tc>
        <w:tc>
          <w:tcPr>
            <w:tcW w:w="1621" w:type="dxa"/>
            <w:noWrap/>
            <w:hideMark/>
          </w:tcPr>
          <w:p w14:paraId="1393B99C"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0.399</w:t>
            </w:r>
          </w:p>
        </w:tc>
      </w:tr>
      <w:tr w:rsidR="000F2A44" w:rsidRPr="001A2344" w14:paraId="402B2059" w14:textId="77777777" w:rsidTr="001A2344">
        <w:trPr>
          <w:trHeight w:val="292"/>
        </w:trPr>
        <w:tc>
          <w:tcPr>
            <w:tcW w:w="990" w:type="dxa"/>
            <w:noWrap/>
            <w:hideMark/>
          </w:tcPr>
          <w:p w14:paraId="47FC055F" w14:textId="612FE695"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9</w:t>
            </w:r>
          </w:p>
        </w:tc>
        <w:tc>
          <w:tcPr>
            <w:tcW w:w="648" w:type="dxa"/>
            <w:noWrap/>
            <w:hideMark/>
          </w:tcPr>
          <w:p w14:paraId="2A66F716" w14:textId="77777777" w:rsidR="000F2A44" w:rsidRPr="000F2A44" w:rsidRDefault="000F2A44" w:rsidP="001A23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333</w:t>
            </w:r>
          </w:p>
        </w:tc>
        <w:tc>
          <w:tcPr>
            <w:tcW w:w="648" w:type="dxa"/>
            <w:noWrap/>
            <w:hideMark/>
          </w:tcPr>
          <w:p w14:paraId="4B21DE35"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202</w:t>
            </w:r>
          </w:p>
        </w:tc>
        <w:tc>
          <w:tcPr>
            <w:tcW w:w="713" w:type="dxa"/>
            <w:noWrap/>
            <w:hideMark/>
          </w:tcPr>
          <w:p w14:paraId="6D568193"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131</w:t>
            </w:r>
          </w:p>
        </w:tc>
        <w:tc>
          <w:tcPr>
            <w:tcW w:w="750" w:type="dxa"/>
            <w:noWrap/>
            <w:hideMark/>
          </w:tcPr>
          <w:p w14:paraId="2AB5DAF1"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2</w:t>
            </w:r>
          </w:p>
        </w:tc>
        <w:tc>
          <w:tcPr>
            <w:tcW w:w="1121" w:type="dxa"/>
            <w:noWrap/>
            <w:hideMark/>
          </w:tcPr>
          <w:p w14:paraId="292D3441"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0.873</w:t>
            </w:r>
          </w:p>
        </w:tc>
        <w:tc>
          <w:tcPr>
            <w:tcW w:w="1336" w:type="dxa"/>
            <w:noWrap/>
            <w:hideMark/>
          </w:tcPr>
          <w:p w14:paraId="463A680C"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0.109</w:t>
            </w:r>
          </w:p>
        </w:tc>
        <w:tc>
          <w:tcPr>
            <w:tcW w:w="1182" w:type="dxa"/>
            <w:noWrap/>
            <w:hideMark/>
          </w:tcPr>
          <w:p w14:paraId="49B6644F" w14:textId="77777777" w:rsidR="000F2A44" w:rsidRPr="000F2A44" w:rsidRDefault="000F2A44" w:rsidP="001A2344">
            <w:pPr>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1.284</w:t>
            </w:r>
          </w:p>
        </w:tc>
        <w:tc>
          <w:tcPr>
            <w:tcW w:w="1621" w:type="dxa"/>
            <w:noWrap/>
            <w:hideMark/>
          </w:tcPr>
          <w:p w14:paraId="7532FD44" w14:textId="77777777" w:rsidR="000F2A44" w:rsidRPr="000F2A44" w:rsidRDefault="000F2A44" w:rsidP="001A2344">
            <w:pPr>
              <w:keepNext/>
              <w:jc w:val="center"/>
              <w:rPr>
                <w:rFonts w:ascii="Times New Roman" w:eastAsia="Times New Roman" w:hAnsi="Times New Roman" w:cs="Times New Roman"/>
                <w:color w:val="000000"/>
                <w:kern w:val="0"/>
                <w:sz w:val="24"/>
                <w:szCs w:val="24"/>
                <w:lang w:eastAsia="en-IN"/>
                <w14:ligatures w14:val="none"/>
              </w:rPr>
            </w:pPr>
            <w:r w:rsidRPr="000F2A44">
              <w:rPr>
                <w:rFonts w:ascii="Times New Roman" w:eastAsia="Times New Roman" w:hAnsi="Times New Roman" w:cs="Times New Roman"/>
                <w:color w:val="000000"/>
                <w:kern w:val="0"/>
                <w:sz w:val="24"/>
                <w:szCs w:val="24"/>
                <w:lang w:eastAsia="en-IN"/>
                <w14:ligatures w14:val="none"/>
              </w:rPr>
              <w:t>0.379</w:t>
            </w:r>
          </w:p>
        </w:tc>
      </w:tr>
    </w:tbl>
    <w:p w14:paraId="143E886C" w14:textId="15A85B73" w:rsidR="00952DBC" w:rsidRPr="001A2344" w:rsidRDefault="001A2344" w:rsidP="001A2344">
      <w:pPr>
        <w:pStyle w:val="Caption"/>
        <w:jc w:val="center"/>
        <w:rPr>
          <w:rFonts w:ascii="Times New Roman" w:hAnsi="Times New Roman" w:cs="Times New Roman"/>
          <w:i w:val="0"/>
          <w:iCs w:val="0"/>
          <w:color w:val="auto"/>
          <w:sz w:val="24"/>
          <w:szCs w:val="24"/>
        </w:rPr>
      </w:pPr>
      <w:r w:rsidRPr="001A2344">
        <w:rPr>
          <w:rFonts w:ascii="Times New Roman" w:hAnsi="Times New Roman" w:cs="Times New Roman"/>
          <w:i w:val="0"/>
          <w:iCs w:val="0"/>
          <w:color w:val="auto"/>
          <w:sz w:val="24"/>
          <w:szCs w:val="24"/>
        </w:rPr>
        <w:t xml:space="preserve">Table </w:t>
      </w:r>
      <w:r w:rsidRPr="001A2344">
        <w:rPr>
          <w:rFonts w:ascii="Times New Roman" w:hAnsi="Times New Roman" w:cs="Times New Roman"/>
          <w:i w:val="0"/>
          <w:iCs w:val="0"/>
          <w:color w:val="auto"/>
          <w:sz w:val="24"/>
          <w:szCs w:val="24"/>
        </w:rPr>
        <w:fldChar w:fldCharType="begin"/>
      </w:r>
      <w:r w:rsidRPr="001A2344">
        <w:rPr>
          <w:rFonts w:ascii="Times New Roman" w:hAnsi="Times New Roman" w:cs="Times New Roman"/>
          <w:i w:val="0"/>
          <w:iCs w:val="0"/>
          <w:color w:val="auto"/>
          <w:sz w:val="24"/>
          <w:szCs w:val="24"/>
        </w:rPr>
        <w:instrText xml:space="preserve"> SEQ Table \* ARABIC </w:instrText>
      </w:r>
      <w:r w:rsidRPr="001A2344">
        <w:rPr>
          <w:rFonts w:ascii="Times New Roman" w:hAnsi="Times New Roman" w:cs="Times New Roman"/>
          <w:i w:val="0"/>
          <w:iCs w:val="0"/>
          <w:color w:val="auto"/>
          <w:sz w:val="24"/>
          <w:szCs w:val="24"/>
        </w:rPr>
        <w:fldChar w:fldCharType="separate"/>
      </w:r>
      <w:r w:rsidRPr="001A2344">
        <w:rPr>
          <w:rFonts w:ascii="Times New Roman" w:hAnsi="Times New Roman" w:cs="Times New Roman"/>
          <w:i w:val="0"/>
          <w:iCs w:val="0"/>
          <w:noProof/>
          <w:color w:val="auto"/>
          <w:sz w:val="24"/>
          <w:szCs w:val="24"/>
        </w:rPr>
        <w:t>5</w:t>
      </w:r>
      <w:r w:rsidRPr="001A2344">
        <w:rPr>
          <w:rFonts w:ascii="Times New Roman" w:hAnsi="Times New Roman" w:cs="Times New Roman"/>
          <w:i w:val="0"/>
          <w:iCs w:val="0"/>
          <w:color w:val="auto"/>
          <w:sz w:val="24"/>
          <w:szCs w:val="24"/>
        </w:rPr>
        <w:fldChar w:fldCharType="end"/>
      </w:r>
      <w:r w:rsidRPr="001A2344">
        <w:rPr>
          <w:rFonts w:ascii="Times New Roman" w:hAnsi="Times New Roman" w:cs="Times New Roman"/>
          <w:i w:val="0"/>
          <w:iCs w:val="0"/>
          <w:color w:val="auto"/>
          <w:sz w:val="24"/>
          <w:szCs w:val="24"/>
        </w:rPr>
        <w:t xml:space="preserve"> Best worst score calculated based on counting method for nine profiles</w:t>
      </w:r>
    </w:p>
    <w:p w14:paraId="4EF4E1FC" w14:textId="371C8059" w:rsidR="00CC43A3" w:rsidRDefault="00CC43A3" w:rsidP="00967AA9">
      <w:pPr>
        <w:jc w:val="both"/>
        <w:rPr>
          <w:rFonts w:ascii="Times New Roman" w:hAnsi="Times New Roman" w:cs="Times New Roman"/>
          <w:color w:val="333333"/>
          <w:spacing w:val="3"/>
          <w:sz w:val="24"/>
          <w:szCs w:val="24"/>
          <w:shd w:val="clear" w:color="auto" w:fill="FFFFFF"/>
        </w:rPr>
      </w:pPr>
      <w:r w:rsidRPr="00CC43A3">
        <w:rPr>
          <w:rFonts w:ascii="Times New Roman" w:hAnsi="Times New Roman" w:cs="Times New Roman"/>
          <w:color w:val="333333"/>
          <w:spacing w:val="3"/>
          <w:sz w:val="24"/>
          <w:szCs w:val="24"/>
          <w:shd w:val="clear" w:color="auto" w:fill="FFFFFF"/>
        </w:rPr>
        <w:t>The scatter plot</w:t>
      </w:r>
      <w:r>
        <w:rPr>
          <w:rFonts w:ascii="Times New Roman" w:hAnsi="Times New Roman" w:cs="Times New Roman"/>
          <w:color w:val="333333"/>
          <w:spacing w:val="3"/>
          <w:sz w:val="24"/>
          <w:szCs w:val="24"/>
          <w:shd w:val="clear" w:color="auto" w:fill="FFFFFF"/>
        </w:rPr>
        <w:t xml:space="preserve"> in Figure 3</w:t>
      </w:r>
      <w:r w:rsidRPr="00CC43A3">
        <w:rPr>
          <w:rFonts w:ascii="Times New Roman" w:hAnsi="Times New Roman" w:cs="Times New Roman"/>
          <w:color w:val="333333"/>
          <w:spacing w:val="3"/>
          <w:sz w:val="24"/>
          <w:szCs w:val="24"/>
          <w:shd w:val="clear" w:color="auto" w:fill="FFFFFF"/>
        </w:rPr>
        <w:t>, depicting the mean BWS score (</w:t>
      </w:r>
      <w:r w:rsidRPr="000F2A44">
        <w:rPr>
          <w:rFonts w:ascii="Times New Roman" w:eastAsia="Times New Roman" w:hAnsi="Times New Roman" w:cs="Times New Roman"/>
          <w:color w:val="000000"/>
          <w:kern w:val="0"/>
          <w:sz w:val="24"/>
          <w:szCs w:val="24"/>
          <w:lang w:eastAsia="en-IN"/>
          <w14:ligatures w14:val="none"/>
        </w:rPr>
        <w:t>mean</w:t>
      </w:r>
      <w:r w:rsidRPr="001A2344">
        <w:rPr>
          <w:rFonts w:ascii="Times New Roman" w:eastAsia="Times New Roman" w:hAnsi="Times New Roman" w:cs="Times New Roman"/>
          <w:color w:val="000000"/>
          <w:kern w:val="0"/>
          <w:sz w:val="24"/>
          <w:szCs w:val="24"/>
          <w:lang w:eastAsia="en-IN"/>
          <w14:ligatures w14:val="none"/>
        </w:rPr>
        <w:t xml:space="preserve">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BW</m:t>
            </m:r>
          </m:e>
          <m:sub>
            <m:r>
              <w:rPr>
                <w:rFonts w:ascii="Cambria Math" w:hAnsi="Cambria Math" w:cs="Times New Roman"/>
                <w:color w:val="333333"/>
                <w:spacing w:val="3"/>
                <w:sz w:val="24"/>
                <w:szCs w:val="24"/>
                <w:shd w:val="clear" w:color="auto" w:fill="FFFFFF"/>
              </w:rPr>
              <m:t>i</m:t>
            </m:r>
          </m:sub>
        </m:sSub>
      </m:oMath>
      <w:r w:rsidRPr="00CC43A3">
        <w:rPr>
          <w:rFonts w:ascii="Times New Roman" w:hAnsi="Times New Roman" w:cs="Times New Roman"/>
          <w:color w:val="333333"/>
          <w:spacing w:val="3"/>
          <w:sz w:val="24"/>
          <w:szCs w:val="24"/>
          <w:shd w:val="clear" w:color="auto" w:fill="FFFFFF"/>
        </w:rPr>
        <w:t>) against the standard deviation of respondents' preferences, offers insights into the variability of preferences for different climate resilience strategies represented by profiles. Profile 4 notably distinguishes itself with a substantially high mean BWS score of 2.307 and a comparatively low standard deviation. This suggests that Profile 4 embodies a climate resilience strategy that resonates strongly with respondents, eliciting consistently positive evaluations across the board. In contrast, the majority of other profiles received negative or near-zero scores, indicating greater variability and ambiguity in respondents' perceptions regarding their effectiveness in enhancing climate resilience. Therefore, Profile 4 emerges as a standout choice, signifying a robust and widely accepted climate resilience strategy among respondents, characterized by its effectiveness and consensus in addressing climate-related challenges.</w:t>
      </w:r>
      <w:r>
        <w:rPr>
          <w:rFonts w:ascii="Times New Roman" w:hAnsi="Times New Roman" w:cs="Times New Roman"/>
          <w:color w:val="333333"/>
          <w:spacing w:val="3"/>
          <w:sz w:val="24"/>
          <w:szCs w:val="24"/>
          <w:shd w:val="clear" w:color="auto" w:fill="FFFFFF"/>
        </w:rPr>
        <w:t xml:space="preserve"> </w:t>
      </w:r>
    </w:p>
    <w:p w14:paraId="025F8566" w14:textId="5B74B710" w:rsidR="00CC43A3" w:rsidRPr="00CC43A3" w:rsidRDefault="00CC43A3" w:rsidP="00CC43A3">
      <w:pPr>
        <w:jc w:val="both"/>
        <w:rPr>
          <w:rFonts w:ascii="Times New Roman" w:hAnsi="Times New Roman" w:cs="Times New Roman"/>
          <w:color w:val="333333"/>
          <w:spacing w:val="3"/>
          <w:sz w:val="24"/>
          <w:szCs w:val="24"/>
          <w:shd w:val="clear" w:color="auto" w:fill="FFFFFF"/>
        </w:rPr>
      </w:pPr>
      <w:r w:rsidRPr="00CC43A3">
        <w:rPr>
          <w:rFonts w:ascii="Times New Roman" w:hAnsi="Times New Roman" w:cs="Times New Roman"/>
          <w:color w:val="333333"/>
          <w:spacing w:val="3"/>
          <w:sz w:val="24"/>
          <w:szCs w:val="24"/>
          <w:shd w:val="clear" w:color="auto" w:fill="FFFFFF"/>
        </w:rPr>
        <w:t xml:space="preserve">In addition to Profile 4, Profiles 7, 8, and 9 also demonstrated positive BWS scores, indicating their effectiveness as climate resilience techniques. These profiles are grouped closely together in the plot, following Profile 4, with BWS values of 0.573, 0.793, and 0.873, respectively. This clustering suggests that these profiles share similarities in their perceived efficacy and appeal among respondents. While Profile 4 stands out as the most </w:t>
      </w:r>
      <w:proofErr w:type="spellStart"/>
      <w:r w:rsidRPr="00CC43A3">
        <w:rPr>
          <w:rFonts w:ascii="Times New Roman" w:hAnsi="Times New Roman" w:cs="Times New Roman"/>
          <w:color w:val="333333"/>
          <w:spacing w:val="3"/>
          <w:sz w:val="24"/>
          <w:szCs w:val="24"/>
          <w:shd w:val="clear" w:color="auto" w:fill="FFFFFF"/>
        </w:rPr>
        <w:t>favored</w:t>
      </w:r>
      <w:proofErr w:type="spellEnd"/>
      <w:r w:rsidRPr="00CC43A3">
        <w:rPr>
          <w:rFonts w:ascii="Times New Roman" w:hAnsi="Times New Roman" w:cs="Times New Roman"/>
          <w:color w:val="333333"/>
          <w:spacing w:val="3"/>
          <w:sz w:val="24"/>
          <w:szCs w:val="24"/>
          <w:shd w:val="clear" w:color="auto" w:fill="FFFFFF"/>
        </w:rPr>
        <w:t xml:space="preserve"> option with the highest BWS score, Profiles 7, 8, and 9 follow behind, representing viable and promising climate resilience techniques. Together, these profiles contribute to a repertoire of strategies that respondents view positively in terms of their potential to enhance resilience to climate-related challenges.</w:t>
      </w:r>
    </w:p>
    <w:p w14:paraId="258D4045" w14:textId="77777777" w:rsidR="00CC43A3" w:rsidRPr="00CC43A3" w:rsidRDefault="00CC43A3" w:rsidP="00CC43A3">
      <w:pPr>
        <w:jc w:val="both"/>
        <w:rPr>
          <w:rFonts w:ascii="Times New Roman" w:hAnsi="Times New Roman" w:cs="Times New Roman"/>
          <w:color w:val="333333"/>
          <w:spacing w:val="3"/>
          <w:sz w:val="24"/>
          <w:szCs w:val="24"/>
          <w:shd w:val="clear" w:color="auto" w:fill="FFFFFF"/>
        </w:rPr>
      </w:pPr>
    </w:p>
    <w:p w14:paraId="36E762F9" w14:textId="77777777" w:rsidR="00CC43A3" w:rsidRPr="00CC43A3" w:rsidRDefault="00CC43A3" w:rsidP="00CC43A3">
      <w:pPr>
        <w:jc w:val="both"/>
        <w:rPr>
          <w:rFonts w:ascii="Times New Roman" w:hAnsi="Times New Roman" w:cs="Times New Roman"/>
          <w:color w:val="333333"/>
          <w:spacing w:val="3"/>
          <w:sz w:val="24"/>
          <w:szCs w:val="24"/>
          <w:shd w:val="clear" w:color="auto" w:fill="FFFFFF"/>
        </w:rPr>
      </w:pPr>
    </w:p>
    <w:p w14:paraId="65CCB502" w14:textId="77777777" w:rsidR="00CC43A3" w:rsidRPr="00CC43A3" w:rsidRDefault="00CC43A3" w:rsidP="00CC43A3">
      <w:pPr>
        <w:jc w:val="both"/>
        <w:rPr>
          <w:rFonts w:ascii="Times New Roman" w:hAnsi="Times New Roman" w:cs="Times New Roman"/>
          <w:color w:val="333333"/>
          <w:spacing w:val="3"/>
          <w:sz w:val="24"/>
          <w:szCs w:val="24"/>
          <w:shd w:val="clear" w:color="auto" w:fill="FFFFFF"/>
        </w:rPr>
      </w:pPr>
    </w:p>
    <w:p w14:paraId="794903A9" w14:textId="77777777" w:rsidR="00CC43A3" w:rsidRPr="00CC43A3" w:rsidRDefault="00CC43A3" w:rsidP="00CC43A3">
      <w:pPr>
        <w:jc w:val="both"/>
        <w:rPr>
          <w:rFonts w:ascii="Times New Roman" w:hAnsi="Times New Roman" w:cs="Times New Roman"/>
          <w:color w:val="333333"/>
          <w:spacing w:val="3"/>
          <w:sz w:val="24"/>
          <w:szCs w:val="24"/>
          <w:shd w:val="clear" w:color="auto" w:fill="FFFFFF"/>
        </w:rPr>
      </w:pPr>
    </w:p>
    <w:p w14:paraId="4E143DDC" w14:textId="77777777" w:rsidR="00CC43A3" w:rsidRDefault="00CC43A3" w:rsidP="00967AA9">
      <w:pPr>
        <w:jc w:val="both"/>
        <w:rPr>
          <w:rFonts w:ascii="Times New Roman" w:hAnsi="Times New Roman" w:cs="Times New Roman"/>
          <w:color w:val="333333"/>
          <w:spacing w:val="3"/>
          <w:sz w:val="24"/>
          <w:szCs w:val="24"/>
          <w:shd w:val="clear" w:color="auto" w:fill="FFFFFF"/>
        </w:rPr>
      </w:pPr>
    </w:p>
    <w:p w14:paraId="557B9802" w14:textId="2CA1F7F3" w:rsidR="00D547D0" w:rsidRDefault="00D547D0" w:rsidP="00D547D0">
      <w:pPr>
        <w:jc w:val="center"/>
        <w:rPr>
          <w:rFonts w:ascii="Times New Roman" w:hAnsi="Times New Roman" w:cs="Times New Roman"/>
          <w:color w:val="333333"/>
          <w:spacing w:val="3"/>
          <w:sz w:val="24"/>
          <w:szCs w:val="24"/>
          <w:shd w:val="clear" w:color="auto" w:fill="FFFFFF"/>
        </w:rPr>
      </w:pPr>
      <w:r>
        <w:rPr>
          <w:rFonts w:ascii="Times New Roman" w:hAnsi="Times New Roman" w:cs="Times New Roman"/>
          <w:noProof/>
          <w:color w:val="333333"/>
          <w:spacing w:val="3"/>
          <w:sz w:val="24"/>
          <w:szCs w:val="24"/>
          <w:shd w:val="clear" w:color="auto" w:fill="FFFFFF"/>
        </w:rPr>
        <w:drawing>
          <wp:inline distT="0" distB="0" distL="0" distR="0" wp14:anchorId="5CB1E17B" wp14:editId="25ACAD14">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4269" cy="3043413"/>
                    </a:xfrm>
                    <a:prstGeom prst="rect">
                      <a:avLst/>
                    </a:prstGeom>
                  </pic:spPr>
                </pic:pic>
              </a:graphicData>
            </a:graphic>
          </wp:inline>
        </w:drawing>
      </w:r>
    </w:p>
    <w:p w14:paraId="42BEDF33" w14:textId="77777777" w:rsidR="00D547D0" w:rsidRDefault="00D547D0" w:rsidP="00967AA9">
      <w:pPr>
        <w:jc w:val="both"/>
        <w:rPr>
          <w:rFonts w:ascii="Times New Roman" w:hAnsi="Times New Roman" w:cs="Times New Roman"/>
          <w:sz w:val="24"/>
          <w:szCs w:val="24"/>
        </w:rPr>
      </w:pPr>
    </w:p>
    <w:p w14:paraId="60674F4F" w14:textId="77777777" w:rsidR="00952DBC" w:rsidRDefault="00952DBC" w:rsidP="00967AA9">
      <w:pPr>
        <w:jc w:val="both"/>
        <w:rPr>
          <w:rFonts w:ascii="Times New Roman" w:hAnsi="Times New Roman" w:cs="Times New Roman"/>
          <w:sz w:val="24"/>
          <w:szCs w:val="24"/>
        </w:rPr>
      </w:pPr>
    </w:p>
    <w:p w14:paraId="08BFC7BC" w14:textId="77777777" w:rsidR="00952DBC" w:rsidRDefault="00952DBC" w:rsidP="00967AA9">
      <w:pPr>
        <w:jc w:val="both"/>
        <w:rPr>
          <w:rFonts w:ascii="Times New Roman" w:hAnsi="Times New Roman" w:cs="Times New Roman"/>
          <w:sz w:val="24"/>
          <w:szCs w:val="24"/>
        </w:rPr>
      </w:pPr>
    </w:p>
    <w:p w14:paraId="687288BC" w14:textId="5B579DF6" w:rsidR="0061378E" w:rsidRDefault="0061378E" w:rsidP="00967AA9">
      <w:pPr>
        <w:jc w:val="both"/>
        <w:rPr>
          <w:rFonts w:ascii="Times New Roman" w:hAnsi="Times New Roman" w:cs="Times New Roman"/>
          <w:sz w:val="24"/>
          <w:szCs w:val="24"/>
        </w:rPr>
      </w:pPr>
      <w:r>
        <w:rPr>
          <w:rFonts w:ascii="Times New Roman" w:hAnsi="Times New Roman" w:cs="Times New Roman"/>
          <w:sz w:val="24"/>
          <w:szCs w:val="24"/>
        </w:rPr>
        <w:t>References</w:t>
      </w:r>
    </w:p>
    <w:p w14:paraId="772C5E62" w14:textId="6DEF1B37" w:rsidR="0061378E" w:rsidRDefault="0061378E" w:rsidP="00967AA9">
      <w:pPr>
        <w:jc w:val="both"/>
        <w:rPr>
          <w:rFonts w:ascii="Times New Roman" w:hAnsi="Times New Roman" w:cs="Times New Roman"/>
          <w:color w:val="333333"/>
          <w:spacing w:val="3"/>
          <w:sz w:val="24"/>
          <w:szCs w:val="24"/>
          <w:shd w:val="clear" w:color="auto" w:fill="FFFFFF"/>
        </w:rPr>
      </w:pPr>
      <w:r w:rsidRPr="0061378E">
        <w:rPr>
          <w:rFonts w:ascii="Times New Roman" w:hAnsi="Times New Roman" w:cs="Times New Roman"/>
          <w:color w:val="333333"/>
          <w:spacing w:val="3"/>
          <w:sz w:val="24"/>
          <w:szCs w:val="24"/>
          <w:shd w:val="clear" w:color="auto" w:fill="FFFFFF"/>
        </w:rPr>
        <w:t>Louviere, J. J., T. N. Flynn, and A. A. J. Marley. 2015. </w:t>
      </w:r>
      <w:r w:rsidRPr="0061378E">
        <w:rPr>
          <w:rStyle w:val="Emphasis"/>
          <w:rFonts w:ascii="Times New Roman" w:hAnsi="Times New Roman" w:cs="Times New Roman"/>
          <w:color w:val="333333"/>
          <w:spacing w:val="3"/>
          <w:sz w:val="24"/>
          <w:szCs w:val="24"/>
          <w:shd w:val="clear" w:color="auto" w:fill="FFFFFF"/>
        </w:rPr>
        <w:t>Best–Worst Scaling: Theory, Methods and Applications</w:t>
      </w:r>
      <w:r w:rsidRPr="0061378E">
        <w:rPr>
          <w:rFonts w:ascii="Times New Roman" w:hAnsi="Times New Roman" w:cs="Times New Roman"/>
          <w:color w:val="333333"/>
          <w:spacing w:val="3"/>
          <w:sz w:val="24"/>
          <w:szCs w:val="24"/>
          <w:shd w:val="clear" w:color="auto" w:fill="FFFFFF"/>
        </w:rPr>
        <w:t>. Cambridge, UK: Cambridge University Press.</w:t>
      </w:r>
    </w:p>
    <w:p w14:paraId="7B098FCB" w14:textId="076DE11D" w:rsidR="00C60690" w:rsidRDefault="00C60690" w:rsidP="00C60690">
      <w:pPr>
        <w:jc w:val="both"/>
        <w:rPr>
          <w:rFonts w:ascii="Times New Roman" w:hAnsi="Times New Roman" w:cs="Times New Roman"/>
          <w:sz w:val="28"/>
          <w:szCs w:val="28"/>
        </w:rPr>
      </w:pPr>
      <w:r w:rsidRPr="00C60690">
        <w:rPr>
          <w:rFonts w:ascii="Times New Roman" w:hAnsi="Times New Roman" w:cs="Times New Roman"/>
          <w:sz w:val="24"/>
          <w:szCs w:val="24"/>
        </w:rPr>
        <w:t xml:space="preserve">R Core Team (2021). R: A language and environment for statistical computing. R Foundation for Statistical Computing, Vienna, Austria. </w:t>
      </w:r>
      <w:hyperlink r:id="rId9" w:history="1">
        <w:r w:rsidR="0043557D" w:rsidRPr="00324F54">
          <w:rPr>
            <w:rStyle w:val="Hyperlink"/>
            <w:rFonts w:ascii="Times New Roman" w:hAnsi="Times New Roman" w:cs="Times New Roman"/>
            <w:sz w:val="24"/>
            <w:szCs w:val="24"/>
          </w:rPr>
          <w:t>https://www.R-project.org</w:t>
        </w:r>
        <w:r w:rsidR="0043557D" w:rsidRPr="00324F54">
          <w:rPr>
            <w:rStyle w:val="Hyperlink"/>
            <w:rFonts w:ascii="Times New Roman" w:hAnsi="Times New Roman" w:cs="Times New Roman"/>
            <w:sz w:val="28"/>
            <w:szCs w:val="28"/>
          </w:rPr>
          <w:t>/</w:t>
        </w:r>
      </w:hyperlink>
      <w:r w:rsidRPr="00C60690">
        <w:rPr>
          <w:rFonts w:ascii="Times New Roman" w:hAnsi="Times New Roman" w:cs="Times New Roman"/>
          <w:sz w:val="28"/>
          <w:szCs w:val="28"/>
        </w:rPr>
        <w:t>.</w:t>
      </w:r>
    </w:p>
    <w:p w14:paraId="2C56D057" w14:textId="55DE6533" w:rsidR="0043557D" w:rsidRDefault="0043557D" w:rsidP="00C60690">
      <w:pPr>
        <w:jc w:val="both"/>
        <w:rPr>
          <w:rFonts w:ascii="Times New Roman" w:hAnsi="Times New Roman" w:cs="Times New Roman"/>
          <w:sz w:val="24"/>
          <w:szCs w:val="24"/>
        </w:rPr>
      </w:pPr>
      <w:proofErr w:type="spellStart"/>
      <w:r w:rsidRPr="0043557D">
        <w:rPr>
          <w:rFonts w:ascii="Times New Roman" w:hAnsi="Times New Roman" w:cs="Times New Roman"/>
          <w:sz w:val="24"/>
          <w:szCs w:val="24"/>
        </w:rPr>
        <w:t>Grömping</w:t>
      </w:r>
      <w:proofErr w:type="spellEnd"/>
      <w:r w:rsidRPr="0043557D">
        <w:rPr>
          <w:rFonts w:ascii="Times New Roman" w:hAnsi="Times New Roman" w:cs="Times New Roman"/>
          <w:sz w:val="24"/>
          <w:szCs w:val="24"/>
        </w:rPr>
        <w:t xml:space="preserve"> U (2018). “</w:t>
      </w:r>
      <w:r w:rsidRPr="0043557D">
        <w:rPr>
          <w:rFonts w:ascii="Times New Roman" w:hAnsi="Times New Roman" w:cs="Times New Roman"/>
          <w:i/>
          <w:iCs/>
          <w:sz w:val="24"/>
          <w:szCs w:val="24"/>
        </w:rPr>
        <w:t xml:space="preserve">R Package </w:t>
      </w:r>
      <w:proofErr w:type="spellStart"/>
      <w:r w:rsidRPr="0043557D">
        <w:rPr>
          <w:rFonts w:ascii="Times New Roman" w:hAnsi="Times New Roman" w:cs="Times New Roman"/>
          <w:i/>
          <w:iCs/>
          <w:sz w:val="24"/>
          <w:szCs w:val="24"/>
        </w:rPr>
        <w:t>DoE.base</w:t>
      </w:r>
      <w:proofErr w:type="spellEnd"/>
      <w:r w:rsidRPr="0043557D">
        <w:rPr>
          <w:rFonts w:ascii="Times New Roman" w:hAnsi="Times New Roman" w:cs="Times New Roman"/>
          <w:i/>
          <w:iCs/>
          <w:sz w:val="24"/>
          <w:szCs w:val="24"/>
        </w:rPr>
        <w:t xml:space="preserve"> for Factorial Experiments</w:t>
      </w:r>
      <w:r w:rsidRPr="0043557D">
        <w:rPr>
          <w:rFonts w:ascii="Times New Roman" w:hAnsi="Times New Roman" w:cs="Times New Roman"/>
          <w:sz w:val="24"/>
          <w:szCs w:val="24"/>
        </w:rPr>
        <w:t>.” Journal of Statistical Software, 85(5), 1–41. doi:10.18637/jss.v085.i05.</w:t>
      </w:r>
    </w:p>
    <w:p w14:paraId="7CF5EBE4" w14:textId="29D2A1F3" w:rsidR="0043557D" w:rsidRDefault="0043557D" w:rsidP="0043557D">
      <w:pPr>
        <w:jc w:val="both"/>
        <w:rPr>
          <w:rFonts w:ascii="Times New Roman" w:hAnsi="Times New Roman" w:cs="Times New Roman"/>
          <w:sz w:val="24"/>
          <w:szCs w:val="24"/>
        </w:rPr>
      </w:pPr>
      <w:r w:rsidRPr="0043557D">
        <w:rPr>
          <w:rFonts w:ascii="Times New Roman" w:hAnsi="Times New Roman" w:cs="Times New Roman"/>
          <w:sz w:val="24"/>
          <w:szCs w:val="24"/>
        </w:rPr>
        <w:t>Sailer MO (2022). _</w:t>
      </w:r>
      <w:proofErr w:type="spellStart"/>
      <w:r w:rsidRPr="0043557D">
        <w:rPr>
          <w:rFonts w:ascii="Times New Roman" w:hAnsi="Times New Roman" w:cs="Times New Roman"/>
          <w:sz w:val="24"/>
          <w:szCs w:val="24"/>
        </w:rPr>
        <w:t>crossdes</w:t>
      </w:r>
      <w:proofErr w:type="spellEnd"/>
      <w:r w:rsidRPr="0043557D">
        <w:rPr>
          <w:rFonts w:ascii="Times New Roman" w:hAnsi="Times New Roman" w:cs="Times New Roman"/>
          <w:sz w:val="24"/>
          <w:szCs w:val="24"/>
        </w:rPr>
        <w:t>:</w:t>
      </w:r>
      <w:r>
        <w:rPr>
          <w:rFonts w:ascii="Times New Roman" w:hAnsi="Times New Roman" w:cs="Times New Roman"/>
          <w:sz w:val="24"/>
          <w:szCs w:val="24"/>
        </w:rPr>
        <w:t xml:space="preserve"> </w:t>
      </w:r>
      <w:r w:rsidRPr="0043557D">
        <w:rPr>
          <w:rFonts w:ascii="Times New Roman" w:hAnsi="Times New Roman" w:cs="Times New Roman"/>
          <w:sz w:val="24"/>
          <w:szCs w:val="24"/>
        </w:rPr>
        <w:t>Construction of Crossover</w:t>
      </w:r>
      <w:r>
        <w:rPr>
          <w:rFonts w:ascii="Times New Roman" w:hAnsi="Times New Roman" w:cs="Times New Roman"/>
          <w:sz w:val="24"/>
          <w:szCs w:val="24"/>
        </w:rPr>
        <w:t xml:space="preserve"> </w:t>
      </w:r>
      <w:r w:rsidRPr="0043557D">
        <w:rPr>
          <w:rFonts w:ascii="Times New Roman" w:hAnsi="Times New Roman" w:cs="Times New Roman"/>
          <w:sz w:val="24"/>
          <w:szCs w:val="24"/>
        </w:rPr>
        <w:t>Designs_. R package versio</w:t>
      </w:r>
      <w:r>
        <w:rPr>
          <w:rFonts w:ascii="Times New Roman" w:hAnsi="Times New Roman" w:cs="Times New Roman"/>
          <w:sz w:val="24"/>
          <w:szCs w:val="24"/>
        </w:rPr>
        <w:t xml:space="preserve">n </w:t>
      </w:r>
      <w:r w:rsidRPr="0043557D">
        <w:rPr>
          <w:rFonts w:ascii="Times New Roman" w:hAnsi="Times New Roman" w:cs="Times New Roman"/>
          <w:sz w:val="24"/>
          <w:szCs w:val="24"/>
        </w:rPr>
        <w:t>1.1-2</w:t>
      </w:r>
      <w:r>
        <w:rPr>
          <w:rFonts w:ascii="Times New Roman" w:hAnsi="Times New Roman" w:cs="Times New Roman"/>
          <w:sz w:val="24"/>
          <w:szCs w:val="24"/>
        </w:rPr>
        <w:t xml:space="preserve">. </w:t>
      </w:r>
      <w:hyperlink r:id="rId10" w:history="1">
        <w:r w:rsidRPr="00324F54">
          <w:rPr>
            <w:rStyle w:val="Hyperlink"/>
            <w:rFonts w:ascii="Times New Roman" w:hAnsi="Times New Roman" w:cs="Times New Roman"/>
            <w:sz w:val="24"/>
            <w:szCs w:val="24"/>
          </w:rPr>
          <w:t>https://CRAN.R-project.org/package=crossdes</w:t>
        </w:r>
      </w:hyperlink>
      <w:r>
        <w:rPr>
          <w:rFonts w:ascii="Times New Roman" w:hAnsi="Times New Roman" w:cs="Times New Roman"/>
          <w:sz w:val="24"/>
          <w:szCs w:val="24"/>
        </w:rPr>
        <w:t xml:space="preserve"> </w:t>
      </w:r>
    </w:p>
    <w:p w14:paraId="00FBEA2F" w14:textId="57104E25" w:rsidR="00A15377" w:rsidRDefault="00A15377" w:rsidP="0043557D">
      <w:pPr>
        <w:jc w:val="both"/>
        <w:rPr>
          <w:rFonts w:ascii="Times New Roman" w:hAnsi="Times New Roman" w:cs="Times New Roman"/>
          <w:color w:val="333333"/>
          <w:spacing w:val="3"/>
          <w:sz w:val="24"/>
          <w:szCs w:val="24"/>
          <w:shd w:val="clear" w:color="auto" w:fill="FFFFFF"/>
        </w:rPr>
      </w:pPr>
      <w:r w:rsidRPr="00A15377">
        <w:rPr>
          <w:rFonts w:ascii="Times New Roman" w:hAnsi="Times New Roman" w:cs="Times New Roman"/>
          <w:color w:val="333333"/>
          <w:spacing w:val="3"/>
          <w:sz w:val="24"/>
          <w:szCs w:val="24"/>
          <w:shd w:val="clear" w:color="auto" w:fill="FFFFFF"/>
        </w:rPr>
        <w:t>Finn, A., and J. J. Louviere. 1992. “Determining the Appropriate Response to Evidence of Public Concern: The Case of Food Safety.” </w:t>
      </w:r>
      <w:r w:rsidRPr="00A15377">
        <w:rPr>
          <w:rStyle w:val="Emphasis"/>
          <w:rFonts w:ascii="Times New Roman" w:hAnsi="Times New Roman" w:cs="Times New Roman"/>
          <w:color w:val="333333"/>
          <w:spacing w:val="3"/>
          <w:sz w:val="24"/>
          <w:szCs w:val="24"/>
          <w:shd w:val="clear" w:color="auto" w:fill="FFFFFF"/>
        </w:rPr>
        <w:t>Journal of Public Policy &amp; Marketing</w:t>
      </w:r>
      <w:r w:rsidRPr="00A15377">
        <w:rPr>
          <w:rFonts w:ascii="Times New Roman" w:hAnsi="Times New Roman" w:cs="Times New Roman"/>
          <w:color w:val="333333"/>
          <w:spacing w:val="3"/>
          <w:sz w:val="24"/>
          <w:szCs w:val="24"/>
          <w:shd w:val="clear" w:color="auto" w:fill="FFFFFF"/>
        </w:rPr>
        <w:t>, 12–25. </w:t>
      </w:r>
      <w:hyperlink r:id="rId11" w:history="1">
        <w:r w:rsidRPr="00A15377">
          <w:rPr>
            <w:rStyle w:val="Hyperlink"/>
            <w:rFonts w:ascii="Times New Roman" w:hAnsi="Times New Roman" w:cs="Times New Roman"/>
            <w:color w:val="4183C4"/>
            <w:spacing w:val="3"/>
            <w:sz w:val="24"/>
            <w:szCs w:val="24"/>
            <w:shd w:val="clear" w:color="auto" w:fill="FFFFFF"/>
          </w:rPr>
          <w:t>https://doi.org/10.1177/074391569201100202</w:t>
        </w:r>
      </w:hyperlink>
      <w:r w:rsidRPr="00A15377">
        <w:rPr>
          <w:rFonts w:ascii="Times New Roman" w:hAnsi="Times New Roman" w:cs="Times New Roman"/>
          <w:color w:val="333333"/>
          <w:spacing w:val="3"/>
          <w:sz w:val="24"/>
          <w:szCs w:val="24"/>
          <w:shd w:val="clear" w:color="auto" w:fill="FFFFFF"/>
        </w:rPr>
        <w:t>.</w:t>
      </w:r>
    </w:p>
    <w:p w14:paraId="1BB702DD" w14:textId="14789358" w:rsidR="00986663" w:rsidRDefault="00986663" w:rsidP="0043557D">
      <w:pPr>
        <w:jc w:val="both"/>
        <w:rPr>
          <w:rFonts w:ascii="Times New Roman" w:hAnsi="Times New Roman" w:cs="Times New Roman"/>
          <w:color w:val="333333"/>
          <w:spacing w:val="3"/>
          <w:sz w:val="24"/>
          <w:szCs w:val="24"/>
          <w:shd w:val="clear" w:color="auto" w:fill="FFFFFF"/>
        </w:rPr>
      </w:pPr>
      <w:r w:rsidRPr="00986663">
        <w:rPr>
          <w:rFonts w:ascii="Times New Roman" w:hAnsi="Times New Roman" w:cs="Times New Roman"/>
          <w:color w:val="333333"/>
          <w:spacing w:val="3"/>
          <w:sz w:val="24"/>
          <w:szCs w:val="24"/>
          <w:shd w:val="clear" w:color="auto" w:fill="FFFFFF"/>
        </w:rPr>
        <w:t>Lee, J. A., G. N. Soutar, and J. Louviere. 2007a. “Measuring Values Using Best-Worst Scaling: The Lov Example.” </w:t>
      </w:r>
      <w:r w:rsidRPr="00986663">
        <w:rPr>
          <w:rStyle w:val="Emphasis"/>
          <w:rFonts w:ascii="Times New Roman" w:hAnsi="Times New Roman" w:cs="Times New Roman"/>
          <w:color w:val="333333"/>
          <w:spacing w:val="3"/>
          <w:sz w:val="24"/>
          <w:szCs w:val="24"/>
          <w:shd w:val="clear" w:color="auto" w:fill="FFFFFF"/>
        </w:rPr>
        <w:t>Psychology &amp; Marketing</w:t>
      </w:r>
      <w:r w:rsidRPr="00986663">
        <w:rPr>
          <w:rFonts w:ascii="Times New Roman" w:hAnsi="Times New Roman" w:cs="Times New Roman"/>
          <w:color w:val="333333"/>
          <w:spacing w:val="3"/>
          <w:sz w:val="24"/>
          <w:szCs w:val="24"/>
          <w:shd w:val="clear" w:color="auto" w:fill="FFFFFF"/>
        </w:rPr>
        <w:t> 24 (12): 1043–58. </w:t>
      </w:r>
      <w:hyperlink r:id="rId12" w:history="1">
        <w:r w:rsidRPr="00986663">
          <w:rPr>
            <w:rStyle w:val="Hyperlink"/>
            <w:rFonts w:ascii="Times New Roman" w:hAnsi="Times New Roman" w:cs="Times New Roman"/>
            <w:color w:val="4183C4"/>
            <w:spacing w:val="3"/>
            <w:sz w:val="24"/>
            <w:szCs w:val="24"/>
            <w:shd w:val="clear" w:color="auto" w:fill="FFFFFF"/>
          </w:rPr>
          <w:t>https://doi.org/10.1002/mar.20197</w:t>
        </w:r>
      </w:hyperlink>
      <w:r w:rsidRPr="00986663">
        <w:rPr>
          <w:rFonts w:ascii="Times New Roman" w:hAnsi="Times New Roman" w:cs="Times New Roman"/>
          <w:color w:val="333333"/>
          <w:spacing w:val="3"/>
          <w:sz w:val="24"/>
          <w:szCs w:val="24"/>
          <w:shd w:val="clear" w:color="auto" w:fill="FFFFFF"/>
        </w:rPr>
        <w:t>.</w:t>
      </w:r>
    </w:p>
    <w:p w14:paraId="1C4F6034" w14:textId="17161DF8" w:rsidR="00986663" w:rsidRDefault="00986663" w:rsidP="0043557D">
      <w:pPr>
        <w:jc w:val="both"/>
        <w:rPr>
          <w:rFonts w:ascii="Times New Roman" w:hAnsi="Times New Roman" w:cs="Times New Roman"/>
          <w:color w:val="333333"/>
          <w:spacing w:val="3"/>
          <w:sz w:val="24"/>
          <w:szCs w:val="24"/>
          <w:shd w:val="clear" w:color="auto" w:fill="FFFFFF"/>
        </w:rPr>
      </w:pPr>
      <w:r w:rsidRPr="00986663">
        <w:rPr>
          <w:rFonts w:ascii="Times New Roman" w:hAnsi="Times New Roman" w:cs="Times New Roman"/>
          <w:color w:val="333333"/>
          <w:spacing w:val="3"/>
          <w:sz w:val="24"/>
          <w:szCs w:val="24"/>
          <w:shd w:val="clear" w:color="auto" w:fill="FFFFFF"/>
        </w:rPr>
        <w:t>Cohen, E. 2009. “Applying Best-Worst Scaling to Wine Marketing.” </w:t>
      </w:r>
      <w:r w:rsidRPr="00986663">
        <w:rPr>
          <w:rStyle w:val="Emphasis"/>
          <w:rFonts w:ascii="Times New Roman" w:hAnsi="Times New Roman" w:cs="Times New Roman"/>
          <w:color w:val="333333"/>
          <w:spacing w:val="3"/>
          <w:sz w:val="24"/>
          <w:szCs w:val="24"/>
          <w:shd w:val="clear" w:color="auto" w:fill="FFFFFF"/>
        </w:rPr>
        <w:t>International Journal of Wine Business Research</w:t>
      </w:r>
      <w:r w:rsidRPr="00986663">
        <w:rPr>
          <w:rFonts w:ascii="Times New Roman" w:hAnsi="Times New Roman" w:cs="Times New Roman"/>
          <w:color w:val="333333"/>
          <w:spacing w:val="3"/>
          <w:sz w:val="24"/>
          <w:szCs w:val="24"/>
          <w:shd w:val="clear" w:color="auto" w:fill="FFFFFF"/>
        </w:rPr>
        <w:t> 21 (1): 8–23. </w:t>
      </w:r>
      <w:hyperlink r:id="rId13" w:history="1">
        <w:r w:rsidRPr="00986663">
          <w:rPr>
            <w:rStyle w:val="Hyperlink"/>
            <w:rFonts w:ascii="Times New Roman" w:hAnsi="Times New Roman" w:cs="Times New Roman"/>
            <w:color w:val="4183C4"/>
            <w:spacing w:val="3"/>
            <w:sz w:val="24"/>
            <w:szCs w:val="24"/>
            <w:shd w:val="clear" w:color="auto" w:fill="FFFFFF"/>
          </w:rPr>
          <w:t>https://doi.org/10.1108/17511060910948008</w:t>
        </w:r>
      </w:hyperlink>
      <w:r w:rsidRPr="00986663">
        <w:rPr>
          <w:rFonts w:ascii="Times New Roman" w:hAnsi="Times New Roman" w:cs="Times New Roman"/>
          <w:color w:val="333333"/>
          <w:spacing w:val="3"/>
          <w:sz w:val="24"/>
          <w:szCs w:val="24"/>
          <w:shd w:val="clear" w:color="auto" w:fill="FFFFFF"/>
        </w:rPr>
        <w:t>.</w:t>
      </w:r>
    </w:p>
    <w:p w14:paraId="5E485BD0" w14:textId="28F3E9BC" w:rsidR="00EE0A7C" w:rsidRDefault="00EE0A7C" w:rsidP="0043557D">
      <w:pPr>
        <w:jc w:val="both"/>
        <w:rPr>
          <w:rFonts w:ascii="Helvetica" w:hAnsi="Helvetica"/>
          <w:color w:val="333333"/>
          <w:spacing w:val="3"/>
          <w:shd w:val="clear" w:color="auto" w:fill="FFFFFF"/>
        </w:rPr>
      </w:pPr>
      <w:r w:rsidRPr="00EE0A7C">
        <w:rPr>
          <w:rFonts w:ascii="Times New Roman" w:hAnsi="Times New Roman" w:cs="Times New Roman"/>
          <w:color w:val="333333"/>
          <w:spacing w:val="3"/>
          <w:sz w:val="24"/>
          <w:szCs w:val="24"/>
          <w:shd w:val="clear" w:color="auto" w:fill="FFFFFF"/>
        </w:rPr>
        <w:t xml:space="preserve">Mueller, S., I. L. Francis, and L. </w:t>
      </w:r>
      <w:proofErr w:type="spellStart"/>
      <w:r w:rsidRPr="00EE0A7C">
        <w:rPr>
          <w:rFonts w:ascii="Times New Roman" w:hAnsi="Times New Roman" w:cs="Times New Roman"/>
          <w:color w:val="333333"/>
          <w:spacing w:val="3"/>
          <w:sz w:val="24"/>
          <w:szCs w:val="24"/>
          <w:shd w:val="clear" w:color="auto" w:fill="FFFFFF"/>
        </w:rPr>
        <w:t>Lockshin</w:t>
      </w:r>
      <w:proofErr w:type="spellEnd"/>
      <w:r w:rsidRPr="00EE0A7C">
        <w:rPr>
          <w:rFonts w:ascii="Times New Roman" w:hAnsi="Times New Roman" w:cs="Times New Roman"/>
          <w:color w:val="333333"/>
          <w:spacing w:val="3"/>
          <w:sz w:val="24"/>
          <w:szCs w:val="24"/>
          <w:shd w:val="clear" w:color="auto" w:fill="FFFFFF"/>
        </w:rPr>
        <w:t>. 2009. “Comparison of Best–Worst and Hedonic Scaling for the Measurement of Consumer Wine Preferences.” </w:t>
      </w:r>
      <w:r w:rsidRPr="00EE0A7C">
        <w:rPr>
          <w:rStyle w:val="Emphasis"/>
          <w:rFonts w:ascii="Times New Roman" w:hAnsi="Times New Roman" w:cs="Times New Roman"/>
          <w:color w:val="333333"/>
          <w:spacing w:val="3"/>
          <w:sz w:val="24"/>
          <w:szCs w:val="24"/>
          <w:shd w:val="clear" w:color="auto" w:fill="FFFFFF"/>
        </w:rPr>
        <w:t>Australian Journal of Grape and Wine Research</w:t>
      </w:r>
      <w:r w:rsidRPr="00EE0A7C">
        <w:rPr>
          <w:rFonts w:ascii="Times New Roman" w:hAnsi="Times New Roman" w:cs="Times New Roman"/>
          <w:color w:val="333333"/>
          <w:spacing w:val="3"/>
          <w:sz w:val="24"/>
          <w:szCs w:val="24"/>
          <w:shd w:val="clear" w:color="auto" w:fill="FFFFFF"/>
        </w:rPr>
        <w:t> 15 (3): 205–15. </w:t>
      </w:r>
      <w:hyperlink r:id="rId14" w:history="1">
        <w:r w:rsidRPr="00EE0A7C">
          <w:rPr>
            <w:rStyle w:val="Hyperlink"/>
            <w:rFonts w:ascii="Times New Roman" w:hAnsi="Times New Roman" w:cs="Times New Roman"/>
            <w:color w:val="4183C4"/>
            <w:spacing w:val="3"/>
            <w:sz w:val="24"/>
            <w:szCs w:val="24"/>
            <w:shd w:val="clear" w:color="auto" w:fill="FFFFFF"/>
          </w:rPr>
          <w:t>https://doi.org/10.1111/j.1755-0238.2009.00049.x</w:t>
        </w:r>
      </w:hyperlink>
      <w:r>
        <w:rPr>
          <w:rFonts w:ascii="Helvetica" w:hAnsi="Helvetica"/>
          <w:color w:val="333333"/>
          <w:spacing w:val="3"/>
          <w:shd w:val="clear" w:color="auto" w:fill="FFFFFF"/>
        </w:rPr>
        <w:t>.</w:t>
      </w:r>
    </w:p>
    <w:p w14:paraId="306DBD12" w14:textId="629F41FA" w:rsidR="00B031ED" w:rsidRDefault="00387148" w:rsidP="0043557D">
      <w:pPr>
        <w:jc w:val="both"/>
        <w:rPr>
          <w:rFonts w:ascii="Times New Roman" w:hAnsi="Times New Roman" w:cs="Times New Roman"/>
          <w:color w:val="333333"/>
          <w:spacing w:val="3"/>
          <w:sz w:val="24"/>
          <w:szCs w:val="24"/>
          <w:shd w:val="clear" w:color="auto" w:fill="FFFFFF"/>
        </w:rPr>
      </w:pPr>
      <w:proofErr w:type="spellStart"/>
      <w:r w:rsidRPr="00387148">
        <w:rPr>
          <w:rFonts w:ascii="Times New Roman" w:hAnsi="Times New Roman" w:cs="Times New Roman"/>
          <w:color w:val="333333"/>
          <w:spacing w:val="3"/>
          <w:sz w:val="24"/>
          <w:szCs w:val="24"/>
          <w:shd w:val="clear" w:color="auto" w:fill="FFFFFF"/>
        </w:rPr>
        <w:t>Lancsar</w:t>
      </w:r>
      <w:proofErr w:type="spellEnd"/>
      <w:r w:rsidRPr="00387148">
        <w:rPr>
          <w:rFonts w:ascii="Times New Roman" w:hAnsi="Times New Roman" w:cs="Times New Roman"/>
          <w:color w:val="333333"/>
          <w:spacing w:val="3"/>
          <w:sz w:val="24"/>
          <w:szCs w:val="24"/>
          <w:shd w:val="clear" w:color="auto" w:fill="FFFFFF"/>
        </w:rPr>
        <w:t>, E., J. Louviere, C. Donaldson, G. Currie, and L. Burgess. 2013. “Best Worst Discrete Choice Experiments in Health: Methods and an Application.” </w:t>
      </w:r>
      <w:r w:rsidRPr="00387148">
        <w:rPr>
          <w:rStyle w:val="Emphasis"/>
          <w:rFonts w:ascii="Times New Roman" w:hAnsi="Times New Roman" w:cs="Times New Roman"/>
          <w:color w:val="333333"/>
          <w:spacing w:val="3"/>
          <w:sz w:val="24"/>
          <w:szCs w:val="24"/>
          <w:shd w:val="clear" w:color="auto" w:fill="FFFFFF"/>
        </w:rPr>
        <w:t>Social Science &amp; Medicine</w:t>
      </w:r>
      <w:r w:rsidRPr="00387148">
        <w:rPr>
          <w:rFonts w:ascii="Times New Roman" w:hAnsi="Times New Roman" w:cs="Times New Roman"/>
          <w:color w:val="333333"/>
          <w:spacing w:val="3"/>
          <w:sz w:val="24"/>
          <w:szCs w:val="24"/>
          <w:shd w:val="clear" w:color="auto" w:fill="FFFFFF"/>
        </w:rPr>
        <w:t> 79: 74–82. </w:t>
      </w:r>
      <w:hyperlink r:id="rId15" w:history="1">
        <w:r w:rsidRPr="00387148">
          <w:rPr>
            <w:rStyle w:val="Hyperlink"/>
            <w:rFonts w:ascii="Times New Roman" w:hAnsi="Times New Roman" w:cs="Times New Roman"/>
            <w:color w:val="4183C4"/>
            <w:spacing w:val="3"/>
            <w:sz w:val="24"/>
            <w:szCs w:val="24"/>
            <w:shd w:val="clear" w:color="auto" w:fill="FFFFFF"/>
          </w:rPr>
          <w:t>https://doi.org/10.1016/j.socscimed.2012.10.007</w:t>
        </w:r>
      </w:hyperlink>
      <w:r w:rsidRPr="00387148">
        <w:rPr>
          <w:rFonts w:ascii="Times New Roman" w:hAnsi="Times New Roman" w:cs="Times New Roman"/>
          <w:color w:val="333333"/>
          <w:spacing w:val="3"/>
          <w:sz w:val="24"/>
          <w:szCs w:val="24"/>
          <w:shd w:val="clear" w:color="auto" w:fill="FFFFFF"/>
        </w:rPr>
        <w:t>.</w:t>
      </w:r>
      <w:r w:rsidR="00B031ED">
        <w:rPr>
          <w:rFonts w:ascii="Times New Roman" w:hAnsi="Times New Roman" w:cs="Times New Roman"/>
          <w:color w:val="333333"/>
          <w:spacing w:val="3"/>
          <w:sz w:val="24"/>
          <w:szCs w:val="24"/>
          <w:shd w:val="clear" w:color="auto" w:fill="FFFFFF"/>
        </w:rPr>
        <w:t xml:space="preserve">  </w:t>
      </w:r>
    </w:p>
    <w:p w14:paraId="49981A4D" w14:textId="411FA3BF" w:rsidR="00B031ED" w:rsidRPr="00B031ED" w:rsidRDefault="00B031ED" w:rsidP="0043557D">
      <w:pPr>
        <w:jc w:val="both"/>
        <w:rPr>
          <w:rFonts w:ascii="Times New Roman" w:hAnsi="Times New Roman" w:cs="Times New Roman"/>
          <w:color w:val="333333"/>
          <w:spacing w:val="3"/>
          <w:sz w:val="28"/>
          <w:szCs w:val="28"/>
          <w:shd w:val="clear" w:color="auto" w:fill="FFFFFF"/>
        </w:rPr>
      </w:pPr>
      <w:r w:rsidRPr="00B031ED">
        <w:rPr>
          <w:rFonts w:ascii="Times New Roman" w:hAnsi="Times New Roman" w:cs="Times New Roman"/>
          <w:color w:val="333333"/>
          <w:spacing w:val="3"/>
          <w:sz w:val="24"/>
          <w:szCs w:val="24"/>
          <w:shd w:val="clear" w:color="auto" w:fill="FFFFFF"/>
        </w:rPr>
        <w:t xml:space="preserve">Marley, A. A. J., and D. </w:t>
      </w:r>
      <w:proofErr w:type="spellStart"/>
      <w:r w:rsidRPr="00B031ED">
        <w:rPr>
          <w:rFonts w:ascii="Times New Roman" w:hAnsi="Times New Roman" w:cs="Times New Roman"/>
          <w:color w:val="333333"/>
          <w:spacing w:val="3"/>
          <w:sz w:val="24"/>
          <w:szCs w:val="24"/>
          <w:shd w:val="clear" w:color="auto" w:fill="FFFFFF"/>
        </w:rPr>
        <w:t>Pihlens</w:t>
      </w:r>
      <w:proofErr w:type="spellEnd"/>
      <w:r w:rsidRPr="00B031ED">
        <w:rPr>
          <w:rFonts w:ascii="Times New Roman" w:hAnsi="Times New Roman" w:cs="Times New Roman"/>
          <w:color w:val="333333"/>
          <w:spacing w:val="3"/>
          <w:sz w:val="24"/>
          <w:szCs w:val="24"/>
          <w:shd w:val="clear" w:color="auto" w:fill="FFFFFF"/>
        </w:rPr>
        <w:t xml:space="preserve">. 2012. “Models of Best-Worst Choice and Ranking Among </w:t>
      </w:r>
      <w:proofErr w:type="spellStart"/>
      <w:r w:rsidRPr="00B031ED">
        <w:rPr>
          <w:rFonts w:ascii="Times New Roman" w:hAnsi="Times New Roman" w:cs="Times New Roman"/>
          <w:color w:val="333333"/>
          <w:spacing w:val="3"/>
          <w:sz w:val="24"/>
          <w:szCs w:val="24"/>
          <w:shd w:val="clear" w:color="auto" w:fill="FFFFFF"/>
        </w:rPr>
        <w:t>Multiattribute</w:t>
      </w:r>
      <w:proofErr w:type="spellEnd"/>
      <w:r w:rsidRPr="00B031ED">
        <w:rPr>
          <w:rFonts w:ascii="Times New Roman" w:hAnsi="Times New Roman" w:cs="Times New Roman"/>
          <w:color w:val="333333"/>
          <w:spacing w:val="3"/>
          <w:sz w:val="24"/>
          <w:szCs w:val="24"/>
          <w:shd w:val="clear" w:color="auto" w:fill="FFFFFF"/>
        </w:rPr>
        <w:t xml:space="preserve"> Options (Profiles).” </w:t>
      </w:r>
      <w:r w:rsidRPr="00B031ED">
        <w:rPr>
          <w:rStyle w:val="Emphasis"/>
          <w:rFonts w:ascii="Times New Roman" w:hAnsi="Times New Roman" w:cs="Times New Roman"/>
          <w:color w:val="333333"/>
          <w:spacing w:val="3"/>
          <w:sz w:val="24"/>
          <w:szCs w:val="24"/>
          <w:shd w:val="clear" w:color="auto" w:fill="FFFFFF"/>
        </w:rPr>
        <w:t>Journal of Mathematical Psychology</w:t>
      </w:r>
      <w:r w:rsidRPr="00B031ED">
        <w:rPr>
          <w:rFonts w:ascii="Times New Roman" w:hAnsi="Times New Roman" w:cs="Times New Roman"/>
          <w:color w:val="333333"/>
          <w:spacing w:val="3"/>
          <w:sz w:val="24"/>
          <w:szCs w:val="24"/>
          <w:shd w:val="clear" w:color="auto" w:fill="FFFFFF"/>
        </w:rPr>
        <w:t> 56: 24–34. </w:t>
      </w:r>
      <w:hyperlink r:id="rId16" w:history="1">
        <w:r w:rsidRPr="00B031ED">
          <w:rPr>
            <w:rStyle w:val="Hyperlink"/>
            <w:rFonts w:ascii="Times New Roman" w:hAnsi="Times New Roman" w:cs="Times New Roman"/>
            <w:color w:val="4183C4"/>
            <w:spacing w:val="3"/>
            <w:sz w:val="24"/>
            <w:szCs w:val="24"/>
            <w:shd w:val="clear" w:color="auto" w:fill="FFFFFF"/>
          </w:rPr>
          <w:t>https://doi.org/10.1016/j.jmp.2011.09.001</w:t>
        </w:r>
      </w:hyperlink>
      <w:r w:rsidRPr="00B031ED">
        <w:rPr>
          <w:rFonts w:ascii="Times New Roman" w:hAnsi="Times New Roman" w:cs="Times New Roman"/>
          <w:color w:val="333333"/>
          <w:spacing w:val="3"/>
          <w:sz w:val="24"/>
          <w:szCs w:val="24"/>
          <w:shd w:val="clear" w:color="auto" w:fill="FFFFFF"/>
        </w:rPr>
        <w:t>.</w:t>
      </w:r>
    </w:p>
    <w:p w14:paraId="43D899D8" w14:textId="77777777" w:rsidR="00387148" w:rsidRPr="00387148" w:rsidRDefault="00387148" w:rsidP="0043557D">
      <w:pPr>
        <w:jc w:val="both"/>
        <w:rPr>
          <w:rFonts w:ascii="Times New Roman" w:hAnsi="Times New Roman" w:cs="Times New Roman"/>
          <w:sz w:val="40"/>
          <w:szCs w:val="40"/>
        </w:rPr>
      </w:pPr>
    </w:p>
    <w:sectPr w:rsidR="00387148" w:rsidRPr="00387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15:restartNumberingAfterBreak="0">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15:restartNumberingAfterBreak="0">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15:restartNumberingAfterBreak="0">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16cid:durableId="2072531858">
    <w:abstractNumId w:val="3"/>
  </w:num>
  <w:num w:numId="2" w16cid:durableId="1279489852">
    <w:abstractNumId w:val="7"/>
  </w:num>
  <w:num w:numId="3" w16cid:durableId="1628000146">
    <w:abstractNumId w:val="6"/>
  </w:num>
  <w:num w:numId="4" w16cid:durableId="2092772627">
    <w:abstractNumId w:val="2"/>
  </w:num>
  <w:num w:numId="5" w16cid:durableId="675353182">
    <w:abstractNumId w:val="4"/>
  </w:num>
  <w:num w:numId="6" w16cid:durableId="1318605741">
    <w:abstractNumId w:val="5"/>
  </w:num>
  <w:num w:numId="7" w16cid:durableId="481309305">
    <w:abstractNumId w:val="1"/>
  </w:num>
  <w:num w:numId="8" w16cid:durableId="17079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AD"/>
    <w:rsid w:val="0005123F"/>
    <w:rsid w:val="00055201"/>
    <w:rsid w:val="00097811"/>
    <w:rsid w:val="000D1C7F"/>
    <w:rsid w:val="000F2A44"/>
    <w:rsid w:val="00197315"/>
    <w:rsid w:val="001A1D71"/>
    <w:rsid w:val="001A2344"/>
    <w:rsid w:val="001C387F"/>
    <w:rsid w:val="001D581B"/>
    <w:rsid w:val="00353008"/>
    <w:rsid w:val="00363003"/>
    <w:rsid w:val="00387148"/>
    <w:rsid w:val="003F1BD9"/>
    <w:rsid w:val="00402F25"/>
    <w:rsid w:val="0043557D"/>
    <w:rsid w:val="004B6955"/>
    <w:rsid w:val="005A6DEA"/>
    <w:rsid w:val="0061378E"/>
    <w:rsid w:val="006972B5"/>
    <w:rsid w:val="006C5A89"/>
    <w:rsid w:val="007063BA"/>
    <w:rsid w:val="007417E6"/>
    <w:rsid w:val="007E6156"/>
    <w:rsid w:val="008F5626"/>
    <w:rsid w:val="00903191"/>
    <w:rsid w:val="00947CD4"/>
    <w:rsid w:val="00952DBC"/>
    <w:rsid w:val="0095387B"/>
    <w:rsid w:val="00965D88"/>
    <w:rsid w:val="00967AA9"/>
    <w:rsid w:val="00986663"/>
    <w:rsid w:val="009A5E0A"/>
    <w:rsid w:val="009B50DF"/>
    <w:rsid w:val="009D7BDB"/>
    <w:rsid w:val="009F5249"/>
    <w:rsid w:val="00A1482A"/>
    <w:rsid w:val="00A15377"/>
    <w:rsid w:val="00A423E8"/>
    <w:rsid w:val="00AB436E"/>
    <w:rsid w:val="00AD190C"/>
    <w:rsid w:val="00B031ED"/>
    <w:rsid w:val="00B06CB1"/>
    <w:rsid w:val="00B55502"/>
    <w:rsid w:val="00B83138"/>
    <w:rsid w:val="00B85277"/>
    <w:rsid w:val="00B913AD"/>
    <w:rsid w:val="00BA68CB"/>
    <w:rsid w:val="00BF52AD"/>
    <w:rsid w:val="00C12F76"/>
    <w:rsid w:val="00C50058"/>
    <w:rsid w:val="00C60690"/>
    <w:rsid w:val="00C72A8D"/>
    <w:rsid w:val="00CC43A3"/>
    <w:rsid w:val="00D547D0"/>
    <w:rsid w:val="00EC302E"/>
    <w:rsid w:val="00ED04FB"/>
    <w:rsid w:val="00EE0A7C"/>
    <w:rsid w:val="00F245CC"/>
    <w:rsid w:val="00F45F94"/>
    <w:rsid w:val="00F632D4"/>
    <w:rsid w:val="00F8306C"/>
    <w:rsid w:val="00FB4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742F"/>
  <w15:chartTrackingRefBased/>
  <w15:docId w15:val="{409FA64D-210A-4219-BEBC-29F879DE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styleId="UnresolvedMention">
    <w:name w:val="Unresolved Mention"/>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108/1751106091094800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i.org/10.1002/mar.2019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mp.2011.09.00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177/074391569201100202" TargetMode="External"/><Relationship Id="rId5" Type="http://schemas.openxmlformats.org/officeDocument/2006/relationships/webSettings" Target="webSettings.xml"/><Relationship Id="rId15" Type="http://schemas.openxmlformats.org/officeDocument/2006/relationships/hyperlink" Target="https://doi.org/10.1016/j.socscimed.2012.10.007" TargetMode="External"/><Relationship Id="rId10" Type="http://schemas.openxmlformats.org/officeDocument/2006/relationships/hyperlink" Target="https://CRAN.R-project.org/package=crossdes"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s://doi.org/10.1111/j.1755-0238.2009.0004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633A5-43DC-4EFE-9A4A-B6C2F9D4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12</Pages>
  <Words>4052</Words>
  <Characters>23099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Gopinath</dc:creator>
  <cp:keywords/>
  <dc:description/>
  <cp:lastModifiedBy>Pratheesh Gopinath</cp:lastModifiedBy>
  <cp:revision>33</cp:revision>
  <dcterms:created xsi:type="dcterms:W3CDTF">2024-04-25T10:14:00Z</dcterms:created>
  <dcterms:modified xsi:type="dcterms:W3CDTF">2024-05-03T03:25:00Z</dcterms:modified>
</cp:coreProperties>
</file>