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8A87" w14:textId="2976F813" w:rsidR="00402F25" w:rsidRDefault="00C43E6F">
      <w:r w:rsidRPr="00C43E6F">
        <w:t>http://lab.agr.hokudai.ac.jp/nmvr/05-bws3.html</w:t>
      </w:r>
    </w:p>
    <w:sectPr w:rsidR="0040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6F"/>
    <w:rsid w:val="00402F25"/>
    <w:rsid w:val="00BF52AD"/>
    <w:rsid w:val="00C4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5581"/>
  <w15:chartTrackingRefBased/>
  <w15:docId w15:val="{05310EFD-3A5C-4A8B-9AD6-6965015A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Pratheesh Gopinath</dc:creator>
  <cp:keywords/>
  <dc:description/>
  <cp:lastModifiedBy>Pratheesh Gopinath</cp:lastModifiedBy>
  <cp:revision>1</cp:revision>
  <dcterms:created xsi:type="dcterms:W3CDTF">2024-02-15T05:14:00Z</dcterms:created>
  <dcterms:modified xsi:type="dcterms:W3CDTF">2024-02-15T05:15:00Z</dcterms:modified>
</cp:coreProperties>
</file>