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Customer Journey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 March 2026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ID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6ab4cdb46603573ccfb546d2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FAQ Assistant API</w:t>
            </w:r>
          </w:p>
        </w:tc>
      </w:tr>
      <w:tr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7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Marks</w:t>
            </w:r>
          </w:p>
        </w:tc>
      </w:tr>
    </w:tbl>
    <w:p>
      <w:pPr>
        <w:spacing w:after="16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Customer Journey Map</w:t>
      </w:r>
    </w:p>
    <w:p>
      <w:pPr>
        <w:spacing w:after="28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86"/>
        <w:gridCol w:w="2487"/>
        <w:gridCol w:w="2487"/>
      </w:tblGrid>
      <w:tr>
        <w:trPr>
          <w:cantSplit/>
          <w:trHeight w:val="1100" w:hRule="atLeast"/>
        </w:trP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Phase of Journey</w:t>
            </w:r>
          </w:p>
        </w:tc>
        <w:tc>
          <w:tcPr>
            <w:tcW w:type="dxa" w:w="24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A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Stage 1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B4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Stage 2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48CA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Stage 3</w:t>
            </w:r>
          </w:p>
        </w:tc>
      </w:tr>
      <w:tr>
        <w:trPr>
          <w:cantSplit/>
          <w:trHeight w:val="1500" w:hRule="atLeast"/>
        </w:trP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Actions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What does the customer do?</w:t>
            </w:r>
          </w:p>
        </w:tc>
        <w:tc>
          <w:tcPr>
            <w:tcW w:type="dxa" w:w="24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CE6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Register / log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Send API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Receive JWT token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CE6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Search FAQs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 / update FAQ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Read FAQ details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CE6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Ask a question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 AI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Generate FAQ pair</w:t>
            </w:r>
          </w:p>
        </w:tc>
      </w:tr>
      <w:tr>
        <w:trPr>
          <w:cantSplit/>
          <w:trHeight w:val="1500" w:hRule="atLeast"/>
        </w:trP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Touchpoint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What part of the service do they interact with?</w:t>
            </w:r>
          </w:p>
        </w:tc>
        <w:tc>
          <w:tcPr>
            <w:tcW w:type="dxa" w:w="24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Login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 authentication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response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FAQ API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MongoDB FAQ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Keyword search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 answer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Gemini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 FAQ generator</w:t>
            </w:r>
          </w:p>
        </w:tc>
      </w:tr>
      <w:tr>
        <w:trPr>
          <w:cantSplit/>
          <w:trHeight w:val="1500" w:hRule="atLeast"/>
        </w:trP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Customer Thought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What is the customer thinking?</w:t>
            </w:r>
          </w:p>
        </w:tc>
        <w:tc>
          <w:tcPr>
            <w:tcW w:type="dxa" w:w="24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 my account secure?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I access FAQs?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Will the request work?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I find the answer?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I update the FAQ?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 the FAQ relevant?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Will AI answer clearly?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Is the answer useful?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AI save time?</w:t>
            </w:r>
          </w:p>
        </w:tc>
      </w:tr>
      <w:tr>
        <w:trPr>
          <w:cantSplit/>
          <w:trHeight w:val="1500" w:hRule="atLeast"/>
        </w:trP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Customer Feeling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What is the customer feeling?</w:t>
            </w:r>
          </w:p>
        </w:tc>
        <w:tc>
          <w:tcPr>
            <w:tcW w:type="dxa" w:w="24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Secure after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Confident using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Satisfied with access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Curious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Relieved when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Satisfied with results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Hopeful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Helped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Satisfied with AI assistance</w:t>
            </w:r>
          </w:p>
        </w:tc>
      </w:tr>
      <w:tr>
        <w:trPr>
          <w:cantSplit/>
          <w:trHeight w:val="1500" w:hRule="atLeast"/>
        </w:trP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Process Ownership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Who is in the lead on this?</w:t>
            </w:r>
          </w:p>
        </w:tc>
        <w:tc>
          <w:tcPr>
            <w:tcW w:type="dxa" w:w="24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+ Auth API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FAQ API + MongoDB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 Service + Gemini API</w:t>
            </w:r>
          </w:p>
        </w:tc>
      </w:tr>
      <w:tr>
        <w:trPr>
          <w:cantSplit/>
          <w:trHeight w:val="1500" w:hRule="atLeast"/>
        </w:trPr>
        <w:tc>
          <w:tcPr>
            <w:tcW w:type="dxa" w:w="1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Opportunities</w:t>
            </w:r>
          </w:p>
          <w:p>
            <w:r>
              <w:rPr>
                <w:rFonts w:ascii="Times New Roman" w:cs="Times New Roman" w:eastAsia="Times New Roman" w:hAnsi="Times New Roman"/>
                <w:i/>
                <w:iCs/>
                <w:color w:val="666666"/>
                <w:sz w:val="24"/>
                <w:szCs w:val="24"/>
              </w:rPr>
              <w:t xml:space="preserve">How can we improve this stage?</w:t>
            </w:r>
          </w:p>
        </w:tc>
        <w:tc>
          <w:tcPr>
            <w:tcW w:type="dxa" w:w="248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D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Validate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Clear auth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Token security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D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Better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Simple CRUD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Relevant FAQ results</w:t>
            </w:r>
          </w:p>
        </w:tc>
        <w:tc>
          <w:tcPr>
            <w:tcW w:type="dxa" w:w="2487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DED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Clear AI 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Handle AI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Validate AI output</w:t>
            </w:r>
          </w:p>
        </w:tc>
      </w:tr>
    </w:tbl>
    <w:sectPr>
      <w:headerReference w:type="default" r:id="rId7"/>
      <w:pgSz w:w="12240" w:h="15840" w:orient="portrait"/>
      <w:pgMar w:top="1440" w:right="1440" w:bottom="108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428750" cy="381000"/>
                <wp:effectExtent t="0" r="0" b="0" l="0"/>
                <wp:docPr id="1" name="sb" descr="SmartBridge logo" title="SmartBrid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095375" cy="476250"/>
                <wp:effectExtent t="0" r="0" b="0" l="0"/>
                <wp:docPr id="1" name="sw" descr="SkillWallet logo" title="SkillWall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80c51f6298d64955cca98134ddad1ba2b9f0979.png"/><Relationship Id="rId1" Type="http://schemas.openxmlformats.org/officeDocument/2006/relationships/image" Target="media/1e148fd8d8a921028cdf720bdd4c05a838ffd32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2026-09-30T07:35:19.033Z</dcterms:created>
  <dcterms:modified xsi:type="dcterms:W3CDTF">2026-09-30T07:35:19.045Z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