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c356e35aa7b6d27f6c72c1a5b9d460fa20e20ae"/>
    <w:p>
      <w:pPr>
        <w:pStyle w:val="Heading1"/>
      </w:pPr>
      <w:r>
        <w:t xml:space="preserve">5. Project Planning Phase</w:t>
      </w:r>
    </w:p>
    <w:p>
      <w:pPr>
        <w:pStyle w:val="FirstParagraph"/>
        <w:spacing w:line="276" w:lineRule="auto"/>
        <w:jc w:val="both"/>
      </w:pPr>
      <w:r>
        <w:t xml:space="preserve">Project planning organizes the work into manageable parts and assigns responsibilities. A clear plan helps the team finish on time, handle risks early and communicate effectively. This section covers milestones, sprints, tasks, roles, risks, resources and communication.</w:t>
      </w:r>
    </w:p>
    <w:bookmarkStart w:id="20" w:name="X1de1275076a60ed12b25282d9e2667ae18dc9db"/>
    <w:p>
      <w:pPr>
        <w:pStyle w:val="Heading2"/>
      </w:pPr>
      <w:r>
        <w:t xml:space="preserve">5.1 Milestones</w:t>
      </w:r>
    </w:p>
    <w:p>
      <w:pPr>
        <w:pStyle w:val="FirstParagraph"/>
        <w:spacing w:line="276" w:lineRule="auto"/>
        <w:jc w:val="both"/>
      </w:pPr>
      <w:r>
        <w:t xml:space="preserve">Milestones mark important checkpoints in the project timeline. Each milestone has a clear deliverable, which allows the team and the guide to measure progress at regular intervals.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Milestone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Description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Requirements and design approved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Week 1</w:t>
            </w:r>
          </w:p>
        </w:tc>
      </w:tr>
      <w:tr>
        <w:tc>
          <w:tcPr>
            <w:shd w:val="clear" w:color="auto" w:fill="EEF2F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M2</w:t>
            </w:r>
          </w:p>
        </w:tc>
        <w:tc>
          <w:tcPr>
            <w:shd w:val="clear" w:color="auto" w:fill="EEF2F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Data model built</w:t>
            </w:r>
          </w:p>
        </w:tc>
        <w:tc>
          <w:tcPr>
            <w:shd w:val="clear" w:color="auto" w:fill="EEF2F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Week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Automation and security done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Week 3</w:t>
            </w:r>
          </w:p>
        </w:tc>
      </w:tr>
      <w:tr>
        <w:tc>
          <w:tcPr>
            <w:shd w:val="clear" w:color="auto" w:fill="EEF2F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M4</w:t>
            </w:r>
          </w:p>
        </w:tc>
        <w:tc>
          <w:tcPr>
            <w:shd w:val="clear" w:color="auto" w:fill="EEF2F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Reports, testing and documentation</w:t>
            </w:r>
          </w:p>
        </w:tc>
        <w:tc>
          <w:tcPr>
            <w:shd w:val="clear" w:color="auto" w:fill="EEF2F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Week 4</w:t>
            </w:r>
          </w:p>
        </w:tc>
      </w:tr>
    </w:tbl>
    <w:bookmarkEnd w:id="20"/>
    <w:bookmarkStart w:id="21" w:name="Xc2b98e952381e628efbd895972c6de3015eddf1"/>
    <w:p>
      <w:pPr>
        <w:pStyle w:val="Heading2"/>
      </w:pPr>
      <w:r>
        <w:t xml:space="preserve">5.2 Sprint Plan</w:t>
      </w:r>
    </w:p>
    <w:p>
      <w:pPr>
        <w:pStyle w:val="FirstParagraph"/>
        <w:spacing w:line="276" w:lineRule="auto"/>
        <w:jc w:val="both"/>
      </w:pPr>
      <w:r>
        <w:t xml:space="preserve">The work is divided into four short sprints following an agile approach. Each sprint focuses on a specific group of tasks and ends with a working output, so that progress is visible throughout the project.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Sprint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Tasks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Duration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Sprint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Org setup, custom objects, fields, relationships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3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Data model ready</w:t>
            </w:r>
          </w:p>
        </w:tc>
      </w:tr>
      <w:tr>
        <w:tc>
          <w:tcPr>
            <w:shd w:val="clear" w:color="auto" w:fill="EEF2F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Sprint 2</w:t>
            </w:r>
          </w:p>
        </w:tc>
        <w:tc>
          <w:tcPr>
            <w:shd w:val="clear" w:color="auto" w:fill="EEF2F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Lightning app, tabs, page layouts, validation rules</w:t>
            </w:r>
          </w:p>
        </w:tc>
        <w:tc>
          <w:tcPr>
            <w:shd w:val="clear" w:color="auto" w:fill="EEF2F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3 days</w:t>
            </w:r>
          </w:p>
        </w:tc>
        <w:tc>
          <w:tcPr>
            <w:shd w:val="clear" w:color="auto" w:fill="EEF2F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Working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Sprint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Flows, email templates, profiles, permission sets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3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Automation and security</w:t>
            </w:r>
          </w:p>
        </w:tc>
      </w:tr>
      <w:tr>
        <w:tc>
          <w:tcPr>
            <w:shd w:val="clear" w:color="auto" w:fill="EEF2F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Sprint 4</w:t>
            </w:r>
          </w:p>
        </w:tc>
        <w:tc>
          <w:tcPr>
            <w:shd w:val="clear" w:color="auto" w:fill="EEF2F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Reports, dashboards, testing, documentation</w:t>
            </w:r>
          </w:p>
        </w:tc>
        <w:tc>
          <w:tcPr>
            <w:shd w:val="clear" w:color="auto" w:fill="EEF2F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3 days</w:t>
            </w:r>
          </w:p>
        </w:tc>
        <w:tc>
          <w:tcPr>
            <w:shd w:val="clear" w:color="auto" w:fill="EEF2F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Final deliverable</w:t>
            </w:r>
          </w:p>
        </w:tc>
      </w:tr>
    </w:tbl>
    <w:bookmarkEnd w:id="21"/>
    <w:bookmarkStart w:id="22" w:name="X7be36a27a0773f08ab130ac3b95e238f4735d48"/>
    <w:p>
      <w:pPr>
        <w:pStyle w:val="Heading2"/>
      </w:pPr>
      <w:r>
        <w:t xml:space="preserve">5.3 Task Breakdown</w:t>
      </w:r>
    </w:p>
    <w:p>
      <w:pPr>
        <w:pStyle w:val="FirstParagraph"/>
        <w:spacing w:line="276" w:lineRule="auto"/>
        <w:jc w:val="both"/>
      </w:pPr>
      <w:r>
        <w:t xml:space="preserve">The task breakdown splits every sprint into individual tasks with an owner and status. This makes responsibilities clear and helps the team track completion easily.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Task ID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Task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Owner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Sprint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Create Developer Org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Member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Done</w:t>
            </w:r>
          </w:p>
        </w:tc>
      </w:tr>
      <w:tr>
        <w:tc>
          <w:tcPr>
            <w:shd w:val="clear" w:color="auto" w:fill="EEF2F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T2</w:t>
            </w:r>
          </w:p>
        </w:tc>
        <w:tc>
          <w:tcPr>
            <w:shd w:val="clear" w:color="auto" w:fill="EEF2F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Create custom objects</w:t>
            </w:r>
          </w:p>
        </w:tc>
        <w:tc>
          <w:tcPr>
            <w:shd w:val="clear" w:color="auto" w:fill="EEF2F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Member 1</w:t>
            </w:r>
          </w:p>
        </w:tc>
        <w:tc>
          <w:tcPr>
            <w:shd w:val="clear" w:color="auto" w:fill="EEF2F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</w:t>
            </w:r>
          </w:p>
        </w:tc>
        <w:tc>
          <w:tcPr>
            <w:shd w:val="clear" w:color="auto" w:fill="EEF2F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Create fields and relationships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Member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Done</w:t>
            </w:r>
          </w:p>
        </w:tc>
      </w:tr>
      <w:tr>
        <w:tc>
          <w:tcPr>
            <w:shd w:val="clear" w:color="auto" w:fill="EEF2F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T4</w:t>
            </w:r>
          </w:p>
        </w:tc>
        <w:tc>
          <w:tcPr>
            <w:shd w:val="clear" w:color="auto" w:fill="EEF2F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Build Lightning app and tabs</w:t>
            </w:r>
          </w:p>
        </w:tc>
        <w:tc>
          <w:tcPr>
            <w:shd w:val="clear" w:color="auto" w:fill="EEF2F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Member 2</w:t>
            </w:r>
          </w:p>
        </w:tc>
        <w:tc>
          <w:tcPr>
            <w:shd w:val="clear" w:color="auto" w:fill="EEF2F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2</w:t>
            </w:r>
          </w:p>
        </w:tc>
        <w:tc>
          <w:tcPr>
            <w:shd w:val="clear" w:color="auto" w:fill="EEF2F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T5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Add validation rules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Member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Done</w:t>
            </w:r>
          </w:p>
        </w:tc>
      </w:tr>
      <w:tr>
        <w:tc>
          <w:tcPr>
            <w:shd w:val="clear" w:color="auto" w:fill="EEF2F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T6</w:t>
            </w:r>
          </w:p>
        </w:tc>
        <w:tc>
          <w:tcPr>
            <w:shd w:val="clear" w:color="auto" w:fill="EEF2F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Build confirmation Flow</w:t>
            </w:r>
          </w:p>
        </w:tc>
        <w:tc>
          <w:tcPr>
            <w:shd w:val="clear" w:color="auto" w:fill="EEF2F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Member 3</w:t>
            </w:r>
          </w:p>
        </w:tc>
        <w:tc>
          <w:tcPr>
            <w:shd w:val="clear" w:color="auto" w:fill="EEF2F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3</w:t>
            </w:r>
          </w:p>
        </w:tc>
        <w:tc>
          <w:tcPr>
            <w:shd w:val="clear" w:color="auto" w:fill="EEF2F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T7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Configure profiles and permission sets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Leader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Done</w:t>
            </w:r>
          </w:p>
        </w:tc>
      </w:tr>
      <w:tr>
        <w:tc>
          <w:tcPr>
            <w:shd w:val="clear" w:color="auto" w:fill="EEF2F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T8</w:t>
            </w:r>
          </w:p>
        </w:tc>
        <w:tc>
          <w:tcPr>
            <w:shd w:val="clear" w:color="auto" w:fill="EEF2F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Create reports and dashboard</w:t>
            </w:r>
          </w:p>
        </w:tc>
        <w:tc>
          <w:tcPr>
            <w:shd w:val="clear" w:color="auto" w:fill="EEF2F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Member 1</w:t>
            </w:r>
          </w:p>
        </w:tc>
        <w:tc>
          <w:tcPr>
            <w:shd w:val="clear" w:color="auto" w:fill="EEF2F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4</w:t>
            </w:r>
          </w:p>
        </w:tc>
        <w:tc>
          <w:tcPr>
            <w:shd w:val="clear" w:color="auto" w:fill="EEF2F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T9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Test and fix defects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Done</w:t>
            </w:r>
          </w:p>
        </w:tc>
      </w:tr>
      <w:tr>
        <w:tc>
          <w:tcPr>
            <w:shd w:val="clear" w:color="auto" w:fill="EEF2F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T10</w:t>
            </w:r>
          </w:p>
        </w:tc>
        <w:tc>
          <w:tcPr>
            <w:shd w:val="clear" w:color="auto" w:fill="EEF2F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Documentation and GitHub upload</w:t>
            </w:r>
          </w:p>
        </w:tc>
        <w:tc>
          <w:tcPr>
            <w:shd w:val="clear" w:color="auto" w:fill="EEF2F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Leader</w:t>
            </w:r>
          </w:p>
        </w:tc>
        <w:tc>
          <w:tcPr>
            <w:shd w:val="clear" w:color="auto" w:fill="EEF2F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4</w:t>
            </w:r>
          </w:p>
        </w:tc>
        <w:tc>
          <w:tcPr>
            <w:shd w:val="clear" w:color="auto" w:fill="EEF2F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Done</w:t>
            </w:r>
          </w:p>
        </w:tc>
      </w:tr>
    </w:tbl>
    <w:bookmarkEnd w:id="22"/>
    <w:bookmarkStart w:id="23" w:name="Xab4ceadd01ccb18e53fa53443fc2404457ef259"/>
    <w:p>
      <w:pPr>
        <w:pStyle w:val="Heading2"/>
      </w:pPr>
      <w:r>
        <w:t xml:space="preserve">5.4 Roles and Responsibilities</w:t>
      </w:r>
    </w:p>
    <w:p>
      <w:pPr>
        <w:pStyle w:val="FirstParagraph"/>
        <w:spacing w:line="276" w:lineRule="auto"/>
        <w:jc w:val="both"/>
      </w:pPr>
      <w:r>
        <w:t xml:space="preserve">Every team member has a defined role. The team leader coordinates the work and handles security and submission, while the other members focus on the data model, user interface, automation and testing.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Role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Team Leader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Coordination, security setup, final submission</w:t>
            </w:r>
          </w:p>
        </w:tc>
      </w:tr>
      <w:tr>
        <w:tc>
          <w:tcPr>
            <w:shd w:val="clear" w:color="auto" w:fill="EEF2F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Member 1</w:t>
            </w:r>
          </w:p>
        </w:tc>
        <w:tc>
          <w:tcPr>
            <w:shd w:val="clear" w:color="auto" w:fill="EEF2F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Data model,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Member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UI, app configuration</w:t>
            </w:r>
          </w:p>
        </w:tc>
      </w:tr>
      <w:tr>
        <w:tc>
          <w:tcPr>
            <w:shd w:val="clear" w:color="auto" w:fill="EEF2F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Member 3</w:t>
            </w:r>
          </w:p>
        </w:tc>
        <w:tc>
          <w:tcPr>
            <w:shd w:val="clear" w:color="auto" w:fill="EEF2F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Automation, validation, testing</w:t>
            </w:r>
          </w:p>
        </w:tc>
      </w:tr>
    </w:tbl>
    <w:bookmarkEnd w:id="23"/>
    <w:bookmarkStart w:id="24" w:name="Xa949803a1b835607bfa7797d75c8e39d793b04d"/>
    <w:p>
      <w:pPr>
        <w:pStyle w:val="Heading2"/>
      </w:pPr>
      <w:r>
        <w:t xml:space="preserve">5.5 Risk Management</w:t>
      </w:r>
    </w:p>
    <w:p>
      <w:pPr>
        <w:pStyle w:val="FirstParagraph"/>
        <w:spacing w:line="276" w:lineRule="auto"/>
        <w:jc w:val="both"/>
      </w:pPr>
      <w:r>
        <w:t xml:space="preserve">Risk management identifies possible problems before they occur and prepares a response. Each risk is rated by probability and impact, and a mitigation plan is provided to reduce its effect on the project.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Risk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Probability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Impact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Wrong data relationships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Review model before building</w:t>
            </w:r>
          </w:p>
        </w:tc>
      </w:tr>
      <w:tr>
        <w:tc>
          <w:tcPr>
            <w:shd w:val="clear" w:color="auto" w:fill="EEF2F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Flow errors</w:t>
            </w:r>
          </w:p>
        </w:tc>
        <w:tc>
          <w:tcPr>
            <w:shd w:val="clear" w:color="auto" w:fill="EEF2F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Medium</w:t>
            </w:r>
          </w:p>
        </w:tc>
        <w:tc>
          <w:tcPr>
            <w:shd w:val="clear" w:color="auto" w:fill="EEF2F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Medium</w:t>
            </w:r>
          </w:p>
        </w:tc>
        <w:tc>
          <w:tcPr>
            <w:shd w:val="clear" w:color="auto" w:fill="EEF2F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Test with sample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Org limits reached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Monitor storage usage</w:t>
            </w:r>
          </w:p>
        </w:tc>
      </w:tr>
      <w:tr>
        <w:tc>
          <w:tcPr>
            <w:shd w:val="clear" w:color="auto" w:fill="EEF2F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Team member unavailable</w:t>
            </w:r>
          </w:p>
        </w:tc>
        <w:tc>
          <w:tcPr>
            <w:shd w:val="clear" w:color="auto" w:fill="EEF2F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Medium</w:t>
            </w:r>
          </w:p>
        </w:tc>
        <w:tc>
          <w:tcPr>
            <w:shd w:val="clear" w:color="auto" w:fill="EEF2F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Medium</w:t>
            </w:r>
          </w:p>
        </w:tc>
        <w:tc>
          <w:tcPr>
            <w:shd w:val="clear" w:color="auto" w:fill="EEF2F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Cross-training and shared 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Time overrun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Prioritize must-have features</w:t>
            </w:r>
          </w:p>
        </w:tc>
      </w:tr>
    </w:tbl>
    <w:bookmarkEnd w:id="24"/>
    <w:bookmarkStart w:id="25" w:name="X8819595de6857e6d713ea9ef3bf428e0775290b"/>
    <w:p>
      <w:pPr>
        <w:pStyle w:val="Heading2"/>
      </w:pPr>
      <w:r>
        <w:t xml:space="preserve">5.6 Resource Plan</w:t>
      </w:r>
    </w:p>
    <w:p>
      <w:pPr>
        <w:pStyle w:val="FirstParagraph"/>
        <w:spacing w:line="276" w:lineRule="auto"/>
        <w:jc w:val="both"/>
      </w:pPr>
      <w:r>
        <w:t xml:space="preserve">Resources include the people, tools and learning material needed to complete the project. The team uses a Salesforce org for building, GitHub and Google Drive for sharing, and Trailhead and the reference video for learning.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Resource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People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4 team members</w:t>
            </w:r>
          </w:p>
        </w:tc>
      </w:tr>
      <w:tr>
        <w:tc>
          <w:tcPr>
            <w:shd w:val="clear" w:color="auto" w:fill="EEF2F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Tools</w:t>
            </w:r>
          </w:p>
        </w:tc>
        <w:tc>
          <w:tcPr>
            <w:shd w:val="clear" w:color="auto" w:fill="EEF2F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Salesforce Org, GitHub, Google Drive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Learning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Trailhead modules, reference video</w:t>
            </w:r>
          </w:p>
        </w:tc>
      </w:tr>
    </w:tbl>
    <w:bookmarkEnd w:id="25"/>
    <w:bookmarkStart w:id="26" w:name="X7c64fd6af281ebccb26386b7cb5b7a2583e055d"/>
    <w:p>
      <w:pPr>
        <w:pStyle w:val="Heading2"/>
      </w:pPr>
      <w:r>
        <w:t xml:space="preserve">5.7 Communication Plan</w:t>
      </w:r>
    </w:p>
    <w:p>
      <w:pPr>
        <w:pStyle w:val="FirstParagraph"/>
        <w:spacing w:line="276" w:lineRule="auto"/>
        <w:jc w:val="both"/>
      </w:pPr>
      <w:r>
        <w:t xml:space="preserve">Regular communication keeps the team aligned. Daily stand-ups quickly solve small issues, weekly reviews check overall progress and shared repositories keep documents accessible to everyone.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Activity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Frequency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Stand-up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Daily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WhatsApp / Meet</w:t>
            </w:r>
          </w:p>
        </w:tc>
      </w:tr>
      <w:tr>
        <w:tc>
          <w:tcPr>
            <w:shd w:val="clear" w:color="auto" w:fill="EEF2F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Progress review</w:t>
            </w:r>
          </w:p>
        </w:tc>
        <w:tc>
          <w:tcPr>
            <w:shd w:val="clear" w:color="auto" w:fill="EEF2F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Weekly</w:t>
            </w:r>
          </w:p>
        </w:tc>
        <w:tc>
          <w:tcPr>
            <w:shd w:val="clear" w:color="auto" w:fill="EEF2F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Google Meet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Document sharing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As needed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GitHub / Drive</w:t>
            </w:r>
          </w:p>
        </w:tc>
      </w:tr>
    </w:tbl>
    <w:bookmarkEnd w:id="26"/>
    <w:bookmarkEnd w:id="27"/>
    <w:sectPr>
      <w:pgMar w:left="1440" w:right="1440" w:top="1440" w:bottom="1440"/>
      <w:pgBorders w:offsetFrom="page">
        <w:top w:val="single" w:sz="12" w:space="24" w:color="1F3A5F"/>
        <w:left w:val="single" w:sz="12" w:space="24" w:color="1F3A5F"/>
        <w:bottom w:val="single" w:sz="12" w:space="24" w:color="1F3A5F"/>
        <w:right w:val="single" w:sz="12" w:space="24" w:color="1F3A5F"/>
      </w:pgBorders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2026-10-01T03:58:08Z</dcterms:created>
  <dcterms:modified xsi:type="dcterms:W3CDTF">2026-10-01T03:58:08Z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