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Use-Case Flow Specification</w:t>
      </w:r>
    </w:p>
    <w:p>
      <w:pPr>
        <w:jc w:val="center"/>
      </w:pPr>
      <w:r>
        <w:rPr>
          <w:b/>
          <w:sz w:val="24"/>
        </w:rPr>
        <w:t>UC-02: Apply for Placement Drive</w:t>
      </w:r>
    </w:p>
    <w:p>
      <w:r>
        <w:rPr>
          <w:b/>
          <w:sz w:val="22"/>
        </w:rPr>
        <w:t>Primary Actor</w:t>
      </w:r>
    </w:p>
    <w:p>
      <w:r>
        <w:t>Student Applicant</w:t>
      </w:r>
    </w:p>
    <w:p>
      <w:r>
        <w:rPr>
          <w:b/>
          <w:sz w:val="22"/>
        </w:rPr>
        <w:t>Supporting Actor</w:t>
      </w:r>
    </w:p>
    <w:p>
      <w:r>
        <w:t>Placement Officer</w:t>
      </w:r>
    </w:p>
    <w:p>
      <w:r>
        <w:rPr>
          <w:b/>
          <w:sz w:val="22"/>
        </w:rPr>
        <w:t>Preconditions</w:t>
      </w:r>
    </w:p>
    <w:p>
      <w:pPr>
        <w:pStyle w:val="ListBullet"/>
      </w:pPr>
      <w:r>
        <w:t>The student has an account in the system.</w:t>
      </w:r>
    </w:p>
    <w:p>
      <w:pPr>
        <w:pStyle w:val="ListBullet"/>
      </w:pPr>
      <w:r>
        <w:t>An active placement drive exists.</w:t>
      </w:r>
    </w:p>
    <w:p>
      <w:pPr>
        <w:pStyle w:val="ListBullet"/>
      </w:pPr>
      <w:r>
        <w:t>The student has uploaded a PDF resume.</w:t>
      </w:r>
    </w:p>
    <w:p>
      <w:r>
        <w:rPr>
          <w:b/>
          <w:sz w:val="22"/>
        </w:rPr>
        <w:t>Postconditions</w:t>
      </w:r>
    </w:p>
    <w:p>
      <w:pPr>
        <w:pStyle w:val="ListBullet"/>
      </w:pPr>
      <w:r>
        <w:t>The student's eligibility has been determined.</w:t>
      </w:r>
    </w:p>
    <w:p>
      <w:pPr>
        <w:pStyle w:val="ListBullet"/>
      </w:pPr>
      <w:r>
        <w:t>If eligible, the student's application is recorded for the placement drive.</w:t>
      </w:r>
    </w:p>
    <w:p>
      <w:pPr>
        <w:pStyle w:val="ListBullet"/>
      </w:pPr>
      <w:r>
        <w:t>If ineligible, the student receives the reason for rejection.</w:t>
      </w:r>
    </w:p>
    <w:p>
      <w:r>
        <w:rPr>
          <w:b/>
          <w:sz w:val="22"/>
        </w:rPr>
        <w:t>Main Success Scenario</w:t>
      </w:r>
    </w:p>
    <w:p>
      <w:pPr>
        <w:pStyle w:val="ListNumber"/>
      </w:pPr>
      <w:r>
        <w:t>Student Applicant logs into the Campus Placement &amp; Internship Management System.</w:t>
      </w:r>
    </w:p>
    <w:p>
      <w:pPr>
        <w:pStyle w:val="ListNumber"/>
      </w:pPr>
      <w:r>
        <w:t>System displays active placement drives.</w:t>
      </w:r>
    </w:p>
    <w:p>
      <w:pPr>
        <w:pStyle w:val="ListNumber"/>
      </w:pPr>
      <w:r>
        <w:t>Student selects a placement drive.</w:t>
      </w:r>
    </w:p>
    <w:p>
      <w:pPr>
        <w:pStyle w:val="ListNumber"/>
      </w:pPr>
      <w:r>
        <w:t>System displays the company's eligibility criteria.</w:t>
      </w:r>
    </w:p>
    <w:p>
      <w:pPr>
        <w:pStyle w:val="ListNumber"/>
      </w:pPr>
      <w:r>
        <w:t>Student submits an application.</w:t>
      </w:r>
    </w:p>
    <w:p>
      <w:pPr>
        <w:pStyle w:val="ListNumber"/>
      </w:pPr>
      <w:r>
        <w:t>System retrieves the student's academic records and uploaded resume.</w:t>
      </w:r>
    </w:p>
    <w:p>
      <w:pPr>
        <w:pStyle w:val="ListNumber"/>
      </w:pPr>
      <w:r>
        <w:t>System parses the PDF resume and extracts relevant skill tags.</w:t>
      </w:r>
    </w:p>
    <w:p>
      <w:pPr>
        <w:pStyle w:val="ListNumber"/>
      </w:pPr>
      <w:r>
        <w:t>System checks the student's CGPA and backlog status against the company's eligibility rules.</w:t>
      </w:r>
    </w:p>
    <w:p>
      <w:pPr>
        <w:pStyle w:val="ListNumber"/>
      </w:pPr>
      <w:r>
        <w:t>System matches the student's extracted skills against the active eligibility requirements.</w:t>
      </w:r>
    </w:p>
    <w:p>
      <w:pPr>
        <w:pStyle w:val="ListNumber"/>
      </w:pPr>
      <w:r>
        <w:t>System determines that the student is eligible.</w:t>
      </w:r>
    </w:p>
    <w:p>
      <w:pPr>
        <w:pStyle w:val="ListNumber"/>
      </w:pPr>
      <w:r>
        <w:t>System records the student's application.</w:t>
      </w:r>
    </w:p>
    <w:p>
      <w:pPr>
        <w:pStyle w:val="ListNumber"/>
      </w:pPr>
      <w:r>
        <w:t>System displays an application-success confirmation.</w:t>
      </w:r>
    </w:p>
    <w:p>
      <w:pPr>
        <w:pStyle w:val="ListNumber"/>
      </w:pPr>
      <w:r>
        <w:t>Use case ends successfully.</w:t>
      </w:r>
    </w:p>
    <w:p>
      <w:r>
        <w:rPr>
          <w:b/>
          <w:sz w:val="22"/>
        </w:rPr>
        <w:t>Alternate Flow – Student Is Ineligible</w:t>
      </w:r>
    </w:p>
    <w:p>
      <w:pPr>
        <w:pStyle w:val="ListNumber"/>
      </w:pPr>
      <w:r>
        <w:t>System identifies the failed eligibility condition, such as insufficient CGPA, active backlog, or a missing required skill.</w:t>
      </w:r>
    </w:p>
    <w:p>
      <w:pPr>
        <w:pStyle w:val="ListNumber"/>
      </w:pPr>
      <w:r>
        <w:t>System marks the student as Ineligible.</w:t>
      </w:r>
    </w:p>
    <w:p>
      <w:pPr>
        <w:pStyle w:val="ListNumber"/>
      </w:pPr>
      <w:r>
        <w:t>System displays the specific discrepancy reason.</w:t>
      </w:r>
    </w:p>
    <w:p>
      <w:pPr>
        <w:pStyle w:val="ListNumber"/>
      </w:pPr>
      <w:r>
        <w:t>System does not add the student to the placement interview queue.</w:t>
      </w:r>
    </w:p>
    <w:p>
      <w:pPr>
        <w:pStyle w:val="ListNumber"/>
      </w:pPr>
      <w:r>
        <w:t>Student returns to the list of active placement drives.</w:t>
      </w:r>
    </w:p>
    <w:p>
      <w:pPr>
        <w:pStyle w:val="ListNumber"/>
      </w:pPr>
      <w:r>
        <w:t>Use case ends.</w:t>
      </w:r>
    </w:p>
    <w:p>
      <w:r>
        <w:rPr>
          <w:b/>
          <w:sz w:val="22"/>
        </w:rPr>
        <w:t>Use-Case Notes</w:t>
      </w:r>
    </w:p>
    <w:p>
      <w:r>
        <w:t>The eligibility check is modeled as an «include» relationship from Apply for Placement Drive because eligibility checking is required as part of the application process.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