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ALG-06: Search based feature selection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SO-04: rank features inside inner training folds, cut every ranking at every k, and choose the cheapest configuration statistically indistinguishable from the best.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X, y, subject groups, outer folds of repeat(s) 0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the chosen (ranker, k), per-fold subsets, the consensus subset FE-12, and the all-features-versus-subset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rankers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mutual_info, anova_f, rf_importance, gb_importance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optimization.feature_selection.rankers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k_grid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10, 20, 30, 40, 50, 60, 70, 80, 100, 120, 138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optimization.feature_selection.k_grid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optimization.feature_selection.evaluation_model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inner_splits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optimization.feature_selection.inner_splits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repeats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optimization.feature_selection.repeats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optimization.feature_selection.n_standard_errors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multi_objective.load_weights()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multi_objective.load_weights()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gamma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multi_objective.load_weights()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multi_objective.load_weights()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for each outer fold o:</w:t>
      </w:r>
    </w:p>
    <w:p>
      <w:pPr>
        <w:spacing w:after="0"/>
      </w:pPr>
      <w:r>
        <w:rPr>
          <w:rFonts w:ascii="Consolas" w:hAnsi="Consolas"/>
          <w:sz w:val="17"/>
        </w:rPr>
        <w:t xml:space="preserve"> 2      inner &lt;- 3 grouped, stratified splits of o's training rows</w:t>
      </w:r>
    </w:p>
    <w:p>
      <w:pPr>
        <w:spacing w:after="0"/>
      </w:pPr>
      <w:r>
        <w:rPr>
          <w:rFonts w:ascii="Consolas" w:hAnsi="Consolas"/>
          <w:sz w:val="17"/>
        </w:rPr>
        <w:t xml:space="preserve"> 3      for each inner split (T, V) and each ranker r in mutual_info, anova_f, rf_importance, gb_importance:</w:t>
      </w:r>
    </w:p>
    <w:p>
      <w:pPr>
        <w:spacing w:after="0"/>
      </w:pPr>
      <w:r>
        <w:rPr>
          <w:rFonts w:ascii="Consolas" w:hAnsi="Consolas"/>
          <w:sz w:val="17"/>
        </w:rPr>
        <w:t xml:space="preserve"> 4          rank &lt;- r fitted on median-imputed X[T], y[T]; ties broken by column position</w:t>
      </w:r>
    </w:p>
    <w:p>
      <w:pPr>
        <w:spacing w:after="0"/>
      </w:pPr>
      <w:r>
        <w:rPr>
          <w:rFonts w:ascii="Consolas" w:hAnsi="Consolas"/>
          <w:sz w:val="17"/>
        </w:rPr>
        <w:t xml:space="preserve"> 5          for each k in 10, 20, 30, 40, 50, 60, 70, 80, 100, 120, 138: S &lt;- top k; fit M4 on X[T, S] in the fold-safe pipeline; score V</w:t>
      </w:r>
    </w:p>
    <w:p>
      <w:pPr>
        <w:spacing w:after="0"/>
      </w:pPr>
      <w:r>
        <w:rPr>
          <w:rFonts w:ascii="Consolas" w:hAnsi="Consolas"/>
          <w:sz w:val="17"/>
        </w:rPr>
        <w:t xml:space="preserve"> 6              J &lt;- alpha (1 - macroF1) + beta k / N + gamma t(S), alpha = 0.7, beta = 0.2, gamma = 0.1, N = 138; t(S) is the extraction time of the families S still needs, normalised by all features</w:t>
      </w:r>
    </w:p>
    <w:p>
      <w:pPr>
        <w:spacing w:after="0"/>
      </w:pPr>
      <w:r>
        <w:rPr>
          <w:rFonts w:ascii="Consolas" w:hAnsi="Consolas"/>
          <w:sz w:val="17"/>
        </w:rPr>
        <w:t xml:space="preserve"> 7  for each (r, k): mean J, mean macro-F1 and its standard error over all inner evaluations</w:t>
      </w:r>
    </w:p>
    <w:p>
      <w:pPr>
        <w:spacing w:after="0"/>
      </w:pPr>
      <w:r>
        <w:rPr>
          <w:rFonts w:ascii="Consolas" w:hAnsi="Consolas"/>
          <w:sz w:val="17"/>
        </w:rPr>
        <w:t xml:space="preserve"> 8  guard &lt;- best mean macro-F1 - 1 x its standard error</w:t>
      </w:r>
    </w:p>
    <w:p>
      <w:pPr>
        <w:spacing w:after="0"/>
      </w:pPr>
      <w:r>
        <w:rPr>
          <w:rFonts w:ascii="Consolas" w:hAnsi="Consolas"/>
          <w:sz w:val="17"/>
        </w:rPr>
        <w:t xml:space="preserve"> 9  (r*, k*) &lt;- lowest mean J among configurations with mean macro-F1 &gt;= guard; ties to the smaller k, then the ranker name</w:t>
      </w:r>
    </w:p>
    <w:p>
      <w:pPr>
        <w:spacing w:after="0"/>
      </w:pPr>
      <w:r>
        <w:rPr>
          <w:rFonts w:ascii="Consolas" w:hAnsi="Consolas"/>
          <w:sz w:val="17"/>
        </w:rPr>
        <w:t>10  for each outer fold: re-rank with r* on that fold's training rows; keep the top k*</w:t>
      </w:r>
    </w:p>
    <w:p>
      <w:pPr>
        <w:spacing w:after="0"/>
      </w:pPr>
      <w:r>
        <w:rPr>
          <w:rFonts w:ascii="Consolas" w:hAnsi="Consolas"/>
          <w:sz w:val="17"/>
        </w:rPr>
        <w:t>11  FE-12 &lt;- the k* features chosen in the most folds; ties by column position</w:t>
      </w:r>
    </w:p>
    <w:p>
      <w:pPr>
        <w:spacing w:after="0"/>
      </w:pPr>
      <w:r>
        <w:rPr>
          <w:rFonts w:ascii="Consolas" w:hAnsi="Consolas"/>
          <w:sz w:val="17"/>
        </w:rPr>
        <w:t>12  score all features and the per-fold subsets on the same outer test folds</w:t>
      </w:r>
    </w:p>
    <w:p>
      <w:r>
        <w:rPr>
          <w:i/>
          <w:sz w:val="16"/>
        </w:rPr>
        <w:t>The guard is a selection rule fixed before the result; it is never tuned to a score.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src/feature_selection/sweep.py:220  src.feature_selection.sweep:sweep_feature_counts</w:t>
      </w:r>
    </w:p>
    <w:p>
      <w:pPr>
        <w:spacing w:after="0"/>
      </w:pPr>
      <w:r>
        <w:rPr>
          <w:rFonts w:ascii="Consolas" w:hAnsi="Consolas"/>
          <w:sz w:val="14"/>
        </w:rPr>
        <w:t>src/optimization/base.py:256  src.optimization.base:inner_folds</w:t>
      </w:r>
    </w:p>
    <w:p>
      <w:pPr>
        <w:spacing w:after="0"/>
      </w:pPr>
      <w:r>
        <w:rPr>
          <w:rFonts w:ascii="Consolas" w:hAnsi="Consolas"/>
          <w:sz w:val="14"/>
        </w:rPr>
        <w:t>src/feature_selection/ranking.py:137  src.feature_selection.ranking:rank_features</w:t>
      </w:r>
    </w:p>
    <w:p>
      <w:pPr>
        <w:spacing w:after="0"/>
      </w:pPr>
      <w:r>
        <w:rPr>
          <w:rFonts w:ascii="Consolas" w:hAnsi="Consolas"/>
          <w:sz w:val="14"/>
        </w:rPr>
        <w:t>src/feature_selection/sweep.py:130  src.feature_selection.sweep:score_subset</w:t>
      </w:r>
    </w:p>
    <w:p>
      <w:pPr>
        <w:spacing w:after="0"/>
      </w:pPr>
      <w:r>
        <w:rPr>
          <w:rFonts w:ascii="Consolas" w:hAnsi="Consolas"/>
          <w:sz w:val="14"/>
        </w:rPr>
        <w:t>src/optimization/multi_objective.py:290  src.optimization.multi_objective:score_j</w:t>
      </w:r>
    </w:p>
    <w:p>
      <w:pPr>
        <w:spacing w:after="0"/>
      </w:pPr>
      <w:r>
        <w:rPr>
          <w:rFonts w:ascii="Consolas" w:hAnsi="Consolas"/>
          <w:sz w:val="14"/>
        </w:rPr>
        <w:t>src/feature_selection/sweep.py:410  src.feature_selection.sweep:choose_configuration</w:t>
      </w:r>
    </w:p>
    <w:p>
      <w:pPr>
        <w:spacing w:after="0"/>
      </w:pPr>
      <w:r>
        <w:rPr>
          <w:rFonts w:ascii="Consolas" w:hAnsi="Consolas"/>
          <w:sz w:val="14"/>
        </w:rPr>
        <w:t>src/feature_selection/sweep.py:487  src.feature_selection.sweep:select_per_fold</w:t>
      </w:r>
    </w:p>
    <w:p>
      <w:pPr>
        <w:spacing w:after="0"/>
      </w:pPr>
      <w:r>
        <w:rPr>
          <w:rFonts w:ascii="Consolas" w:hAnsi="Consolas"/>
          <w:sz w:val="14"/>
        </w:rPr>
        <w:t>src/feature_selection/sweep.py:512  src.feature_selection.sweep:consensus_subset</w:t>
      </w:r>
    </w:p>
    <w:p>
      <w:pPr>
        <w:spacing w:after="0"/>
      </w:pPr>
      <w:r>
        <w:rPr>
          <w:rFonts w:ascii="Consolas" w:hAnsi="Consolas"/>
          <w:sz w:val="14"/>
        </w:rPr>
        <w:t>src/feature_selection/sweep.py:542  src.feature_selection.sweep:compare_all_versus_selected</w:t>
      </w:r>
    </w:p>
    <w:p>
      <w:r>
        <w:rPr>
          <w:i/>
          <w:sz w:val="14"/>
        </w:rPr>
        <w:t>PV-MEPCG / PulseVision  |  generated from the implementation  |  regenerate: python scripts/39_export_algorithms.py --ids ALG-06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