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ALG-14: Multiclass evaluation workflow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Each multiclass task keeps its own label space and is scored with macro-F1 and per-class recall, with a check that the model actually emits every class.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one task's feature matrix and stored fold map; its declared labels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per-fold and aggregate multiclass metrics, per-class recall, coverage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pascal_a (EXP-B1), pascal_b (EXP-B2), circor_murmur (EXP-C1)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experiments, task per run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pascal_a_scheme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repeated_5x2_stratified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experiments.EXP-B1.cv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pascal_b_scheme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grouped_5fold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experiments.EXP-B2.cv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pascal_a_repeats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cv_schemes.repeated_5x2_stratified.n_repeats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pascal_a_splits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cv_schemes.repeated_5x2_stratified.n_splits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macro_f1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defaults.scoring.multiclass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report_metrics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accuracy, macro_f1, weighted_f1, balanced_accuracy, per_class_precision, per_class_recall, ovr_auc, mcc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defaults.report_metrics_multiclass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macro_rule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f1_score(true, pred, labels=ordering, average="macro", zero_division=0)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src/evaluation/metrics.py multiclass_metrics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auc_rule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roc_auc_score(true, proba, multi_class="ovr", average="macro", labels=ordering)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src/evaluation/metrics.py multiclass_metrics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degenerate_rule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len(emitted) &lt;=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src/reporting/multiclass_report.py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n_resamples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multiclass_report.record_interval(n_resamples=...)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seed_rule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int(seed) + int(repeat)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src/reporting/multiclass_report.py record_interval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for each task in pascal_a (EXP-B1), pascal_b (EXP-B2), circor_murmur (EXP-C1): labels &lt;- that task's own label space, never merged with another's</w:t>
      </w:r>
    </w:p>
    <w:p>
      <w:pPr>
        <w:spacing w:after="0"/>
      </w:pPr>
      <w:r>
        <w:rPr>
          <w:rFonts w:ascii="Consolas" w:hAnsi="Consolas"/>
          <w:sz w:val="17"/>
        </w:rPr>
        <w:t xml:space="preserve"> 2  drop only rows whose label the variant does not declare; refuse any other shrinkage</w:t>
      </w:r>
    </w:p>
    <w:p>
      <w:pPr>
        <w:spacing w:after="0"/>
      </w:pPr>
      <w:r>
        <w:rPr>
          <w:rFonts w:ascii="Consolas" w:hAnsi="Consolas"/>
          <w:sz w:val="17"/>
        </w:rPr>
        <w:t xml:space="preserve"> 3  folds &lt;- the task's stored map (PASCAL A repeated_5x2_stratified: 5 x 2; PASCAL B grouped_5fold)</w:t>
      </w:r>
    </w:p>
    <w:p>
      <w:pPr>
        <w:spacing w:after="0"/>
      </w:pPr>
      <w:r>
        <w:rPr>
          <w:rFonts w:ascii="Consolas" w:hAnsi="Consolas"/>
          <w:sz w:val="17"/>
        </w:rPr>
        <w:t xml:space="preserve"> 4  for each model and fold: leakage checks, fit and predict exactly as in ALG-13</w:t>
      </w:r>
    </w:p>
    <w:p>
      <w:pPr>
        <w:spacing w:after="0"/>
      </w:pPr>
      <w:r>
        <w:rPr>
          <w:rFonts w:ascii="Consolas" w:hAnsi="Consolas"/>
          <w:sz w:val="17"/>
        </w:rPr>
        <w:t xml:space="preserve"> 5      per class c: precision, recall, F1 and support; accuracy, balanced accuracy, weighted F1</w:t>
      </w:r>
    </w:p>
    <w:p>
      <w:pPr>
        <w:spacing w:after="0"/>
      </w:pPr>
      <w:r>
        <w:rPr>
          <w:rFonts w:ascii="Consolas" w:hAnsi="Consolas"/>
          <w:sz w:val="17"/>
        </w:rPr>
        <w:t xml:space="preserve"> 6      macro-F1 &lt;- f1_score(true, pred, labels=ordering, average="macro", zero_division=0)</w:t>
      </w:r>
    </w:p>
    <w:p>
      <w:pPr>
        <w:spacing w:after="0"/>
      </w:pPr>
      <w:r>
        <w:rPr>
          <w:rFonts w:ascii="Consolas" w:hAnsi="Consolas"/>
          <w:sz w:val="17"/>
        </w:rPr>
        <w:t xml:space="preserve"> 7      one-vs-rest AUC &lt;- roc_auc_score(true, proba, multi_class="ovr", average="macro", labels=ordering) when every class is present in the fold; NaN otherwise</w:t>
      </w:r>
    </w:p>
    <w:p>
      <w:pPr>
        <w:spacing w:after="0"/>
      </w:pPr>
      <w:r>
        <w:rPr>
          <w:rFonts w:ascii="Consolas" w:hAnsi="Consolas"/>
          <w:sz w:val="17"/>
        </w:rPr>
        <w:t xml:space="preserve"> 8  aggregate mean and sample SD over folds, as in ALG-13</w:t>
      </w:r>
    </w:p>
    <w:p>
      <w:pPr>
        <w:spacing w:after="0"/>
      </w:pPr>
      <w:r>
        <w:rPr>
          <w:rFonts w:ascii="Consolas" w:hAnsi="Consolas"/>
          <w:sz w:val="17"/>
        </w:rPr>
        <w:t xml:space="preserve"> 9  coverage &lt;- classes the model ever emitted; missing classes named; degenerate if len(emitted) &lt;= 1</w:t>
      </w:r>
    </w:p>
    <w:p>
      <w:pPr>
        <w:spacing w:after="0"/>
      </w:pPr>
      <w:r>
        <w:rPr>
          <w:rFonts w:ascii="Consolas" w:hAnsi="Consolas"/>
          <w:sz w:val="17"/>
        </w:rPr>
        <w:t>10  record-level intervals: bootstrap within each repeat (2000 draws, seed int(seed) + int(repeat)), averaged over repeats</w:t>
      </w:r>
    </w:p>
    <w:p>
      <w:r>
        <w:rPr>
          <w:i/>
          <w:sz w:val="16"/>
        </w:rPr>
        <w:t>Reported for every multiclass run: accuracy, macro_f1, weighted_f1, balanced_accuracy, per_class_precision, per_class_recall, ovr_auc, mcc. Search objective: macro_f1.</w:t>
      </w:r>
    </w:p>
    <w:p>
      <w:r>
        <w:rPr>
          <w:i/>
          <w:sz w:val="16"/>
        </w:rPr>
        <w:t>PASCAL's artifact class is a recording-quality label, so a four-class PASCAL A result is never described as a four-class cardiac classifier.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src/evaluation/experiment.py:183  src.evaluation.experiment:Experiment.load</w:t>
      </w:r>
    </w:p>
    <w:p>
      <w:pPr>
        <w:spacing w:after="0"/>
      </w:pPr>
      <w:r>
        <w:rPr>
          <w:rFonts w:ascii="Consolas" w:hAnsi="Consolas"/>
          <w:sz w:val="14"/>
        </w:rPr>
        <w:t>src/evaluation/experiment.py:909  src.evaluation.experiment:restrict_to_label_space</w:t>
      </w:r>
    </w:p>
    <w:p>
      <w:pPr>
        <w:spacing w:after="0"/>
      </w:pPr>
      <w:r>
        <w:rPr>
          <w:rFonts w:ascii="Consolas" w:hAnsi="Consolas"/>
          <w:sz w:val="14"/>
        </w:rPr>
        <w:t>src/evaluation/cv.py:249  src.evaluation.cv:load_folds</w:t>
      </w:r>
    </w:p>
    <w:p>
      <w:pPr>
        <w:spacing w:after="0"/>
      </w:pPr>
      <w:r>
        <w:rPr>
          <w:rFonts w:ascii="Consolas" w:hAnsi="Consolas"/>
          <w:sz w:val="14"/>
        </w:rPr>
        <w:t>src/evaluation/experiment.py:684  src.evaluation.experiment:_run_unit</w:t>
      </w:r>
    </w:p>
    <w:p>
      <w:pPr>
        <w:spacing w:after="0"/>
      </w:pPr>
      <w:r>
        <w:rPr>
          <w:rFonts w:ascii="Consolas" w:hAnsi="Consolas"/>
          <w:sz w:val="14"/>
        </w:rPr>
        <w:t>src/evaluation/metrics.py:255  src.evaluation.metrics:multiclass_metrics</w:t>
      </w:r>
    </w:p>
    <w:p>
      <w:pPr>
        <w:spacing w:after="0"/>
      </w:pPr>
      <w:r>
        <w:rPr>
          <w:rFonts w:ascii="Consolas" w:hAnsi="Consolas"/>
          <w:sz w:val="14"/>
        </w:rPr>
        <w:t>src/evaluation/experiment.py:827  src.evaluation.experiment:ExperimentResult.aggregate_frame</w:t>
      </w:r>
    </w:p>
    <w:p>
      <w:pPr>
        <w:spacing w:after="0"/>
      </w:pPr>
      <w:r>
        <w:rPr>
          <w:rFonts w:ascii="Consolas" w:hAnsi="Consolas"/>
          <w:sz w:val="14"/>
        </w:rPr>
        <w:t>src/reporting/multiclass_report.py:148  src.reporting.multiclass_report:coverage</w:t>
      </w:r>
    </w:p>
    <w:p>
      <w:pPr>
        <w:spacing w:after="0"/>
      </w:pPr>
      <w:r>
        <w:rPr>
          <w:rFonts w:ascii="Consolas" w:hAnsi="Consolas"/>
          <w:sz w:val="14"/>
        </w:rPr>
        <w:t>src/reporting/multiclass_report.py:180  src.reporting.multiclass_report:record_interval</w:t>
      </w:r>
    </w:p>
    <w:p>
      <w:r>
        <w:rPr>
          <w:i/>
          <w:sz w:val="14"/>
        </w:rPr>
        <w:t>PV-MEPCG / PulseVision  |  generated from the implementation  |  regenerate: python scripts/39_export_algorithms.py --ids ALG-14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