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T11. PASCAL A Multiclass Results</w:t>
      </w:r>
    </w:p>
    <w:p>
      <w:r>
        <w:rPr>
          <w:sz w:val="18"/>
        </w:rPr>
        <w:t>PASCAL set_a, four classes (normal, murmur, extra heart sound, artifact), over the repeated 5x2 stratified map with a nested per-fold search. Mean and SD over folds, with record-level bootstrap 95% intervals, because at 124 records a point estimate alone would mislead.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Macro-F1 95% CI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Balanced accuracy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Bal. acc. 95% CI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normal recall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murmur recall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extrahls recall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artifact recall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Classes predicted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Degenerate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0.626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[0.5529, 0.7026]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0.664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[0.5880, 0.7328]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0.245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0.776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0.689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0.945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0.684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[0.5387, 0.6960]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0.628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[0.5440, 0.7074]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0.388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0.771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0.480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0.663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0.616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[0.5364, 0.6934]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0.626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[0.5454, 0.7043]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0.361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0.776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0.437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0.930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0.669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Soft Voting (optimized weights)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[0.5294, 0.6834]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0.620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[0.5415, 0.6937]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0.394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0.776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0.353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0.955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Soft Voting (equal weights)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0.589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[0.5234, 0.6808]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0.612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[0.5341, 0.6859]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0.409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0.794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0.955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0.671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SVM (RBF kernel)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0.559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[0.5030, 0.6628]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[0.5225, 0.6704]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0.365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0.806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0.259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0.960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0.660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False</w:t>
            </w:r>
          </w:p>
        </w:tc>
      </w:tr>
    </w:tbl>
    <w:p>
      <w:r>
        <w:rPr>
          <w:i/>
          <w:sz w:val="16"/>
        </w:rPr>
        <w:t>Ranked by macro_f1; per-class recall is shown for every class (research rule 6), and accuracy is shown last.</w:t>
      </w:r>
    </w:p>
    <w:p>
      <w:r>
        <w:rPr>
          <w:i/>
          <w:sz w:val="16"/>
        </w:rPr>
        <w:t>Always predicting the majority class 'artifact' scores accuracy 0.323; every model beats it on accuracy.</w:t>
      </w:r>
    </w:p>
    <w:p>
      <w:r>
        <w:rPr>
          <w:i/>
          <w:sz w:val="16"/>
        </w:rPr>
        <w:t>Every model's record-level macro-F1 interval overlaps every other's, so the ranking orders models this sample cannot distinguish.</w:t>
      </w:r>
    </w:p>
    <w:p>
      <w:r>
        <w:rPr>
          <w:i/>
          <w:sz w:val="16"/>
        </w:rPr>
        <w:t>Record-level intervals are a bootstrap over the stored out-of-fold predictions; fold-level intervals and SDs are in the working file T11_pascal_a_results.csv, and the generated caveats are in T11_pascal_a_results_caveats.md.</w:t>
      </w:r>
    </w:p>
    <w:p>
      <w:r>
        <w:rPr>
          <w:i/>
          <w:sz w:val="16"/>
        </w:rPr>
        <w:t>'artifact' is a RECORDING-QUALITY label, not a cardiac class. This is not a four-class cardiac classifier and must never be described as one.</w:t>
      </w:r>
    </w:p>
    <w:p>
      <w:r>
        <w:rPr>
          <w:i/>
          <w:sz w:val="16"/>
        </w:rPr>
        <w:t>PASCAL set_a carries no subject identifiers, so results are record-level.</w:t>
      </w:r>
    </w:p>
    <w:p>
      <w:r>
        <w:rPr>
          <w:i/>
          <w:sz w:val="16"/>
        </w:rPr>
        <w:t>The headline is the pre-registered tuned run even where defaults scored higher; the paired comparison is T11_pascal_a_results_tuning_comparison.csv.</w:t>
      </w:r>
    </w:p>
    <w:p>
      <w:r>
        <w:rPr>
          <w:i/>
          <w:sz w:val="16"/>
        </w:rPr>
        <w:t>PASCAL A and PASCAL B are separate tasks with separate label spaces and were never merged.</w:t>
      </w:r>
    </w:p>
    <w:p>
      <w:r>
        <w:rPr>
          <w:i/>
          <w:sz w:val="16"/>
        </w:rPr>
        <w:t>PV-MEPCG / PulseVision is an academic screening and decision-support prototype, not a diagnostic tool.</w:t>
      </w:r>
    </w:p>
    <w:p>
      <w:r>
        <w:rPr>
          <w:i/>
          <w:sz w:val="14"/>
        </w:rPr>
        <w:t>Table T11 -- PASCAL A Multiclass Results</w:t>
      </w:r>
    </w:p>
    <w:p>
      <w:r>
        <w:rPr>
          <w:i/>
          <w:sz w:val="14"/>
        </w:rPr>
        <w:t>Experiment: EXP-B1</w:t>
      </w:r>
    </w:p>
    <w:p>
      <w:r>
        <w:rPr>
          <w:i/>
          <w:sz w:val="14"/>
        </w:rPr>
        <w:t>Objective: O6 (multiclass classification)</w:t>
      </w:r>
    </w:p>
    <w:p>
      <w:r>
        <w:rPr>
          <w:i/>
          <w:sz w:val="14"/>
        </w:rPr>
        <w:t>Source: outputs/07_multiclass_results/T11_pascal_a_results.csv; outputs/07_multiclass_results/T11_pascal_a_results_per_class.csv</w:t>
      </w:r>
    </w:p>
    <w:p>
      <w:r>
        <w:rPr>
          <w:i/>
          <w:sz w:val="14"/>
        </w:rPr>
        <w:t>Generated by PV-MEPCG / PulseVision at 2026-09-10T16:53:56.229937+00:00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