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2A54" w14:textId="65695A06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 xml:space="preserve">Day 21 – </w:t>
      </w:r>
    </w:p>
    <w:p w14:paraId="5130E7E5" w14:textId="08BB643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Deep Theory</w:t>
      </w:r>
    </w:p>
    <w:p w14:paraId="4F48F6F6" w14:textId="77777777" w:rsidR="00612817" w:rsidRDefault="004D5E9E" w:rsidP="004D5E9E">
      <w:r>
        <w:br/>
      </w:r>
    </w:p>
    <w:p w14:paraId="67FB90FE" w14:textId="675F54E6" w:rsidR="004D5E9E" w:rsidRPr="00612817" w:rsidRDefault="004D5E9E" w:rsidP="004D5E9E">
      <w:r w:rsidRPr="004D5E9E">
        <w:rPr>
          <w:b/>
          <w:bCs/>
          <w:sz w:val="28"/>
          <w:szCs w:val="28"/>
        </w:rPr>
        <w:t>Q1)</w:t>
      </w:r>
      <w:r w:rsidRPr="004D5E9E">
        <w:rPr>
          <w:b/>
          <w:bCs/>
          <w:sz w:val="28"/>
          <w:szCs w:val="28"/>
        </w:rPr>
        <w:t>CSS box model deep understanding.</w:t>
      </w:r>
    </w:p>
    <w:p w14:paraId="1F317029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 xml:space="preserve">The </w:t>
      </w:r>
      <w:r w:rsidRPr="004D5E9E">
        <w:rPr>
          <w:b/>
          <w:bCs/>
          <w:sz w:val="24"/>
          <w:szCs w:val="24"/>
        </w:rPr>
        <w:t>CSS Box Model</w:t>
      </w:r>
      <w:r w:rsidRPr="004D5E9E">
        <w:rPr>
          <w:sz w:val="24"/>
          <w:szCs w:val="24"/>
        </w:rPr>
        <w:t xml:space="preserve"> describes how every HTML element is treated as a rectangular box.</w:t>
      </w:r>
    </w:p>
    <w:p w14:paraId="46A88599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Box Model Parts</w:t>
      </w:r>
    </w:p>
    <w:p w14:paraId="4A1A1AF8" w14:textId="77777777" w:rsidR="004D5E9E" w:rsidRPr="004D5E9E" w:rsidRDefault="004D5E9E" w:rsidP="004D5E9E">
      <w:pPr>
        <w:numPr>
          <w:ilvl w:val="0"/>
          <w:numId w:val="1"/>
        </w:numPr>
        <w:rPr>
          <w:sz w:val="24"/>
          <w:szCs w:val="24"/>
        </w:rPr>
      </w:pPr>
      <w:r w:rsidRPr="004D5E9E">
        <w:rPr>
          <w:b/>
          <w:bCs/>
          <w:sz w:val="24"/>
          <w:szCs w:val="24"/>
        </w:rPr>
        <w:t>Content</w:t>
      </w:r>
      <w:r w:rsidRPr="004D5E9E">
        <w:rPr>
          <w:sz w:val="24"/>
          <w:szCs w:val="24"/>
        </w:rPr>
        <w:t xml:space="preserve"> – Actual text/image inside the element </w:t>
      </w:r>
    </w:p>
    <w:p w14:paraId="66897482" w14:textId="77777777" w:rsidR="004D5E9E" w:rsidRPr="004D5E9E" w:rsidRDefault="004D5E9E" w:rsidP="004D5E9E">
      <w:pPr>
        <w:numPr>
          <w:ilvl w:val="0"/>
          <w:numId w:val="1"/>
        </w:numPr>
        <w:rPr>
          <w:sz w:val="24"/>
          <w:szCs w:val="24"/>
        </w:rPr>
      </w:pPr>
      <w:r w:rsidRPr="004D5E9E">
        <w:rPr>
          <w:b/>
          <w:bCs/>
          <w:sz w:val="24"/>
          <w:szCs w:val="24"/>
        </w:rPr>
        <w:t>Padding</w:t>
      </w:r>
      <w:r w:rsidRPr="004D5E9E">
        <w:rPr>
          <w:sz w:val="24"/>
          <w:szCs w:val="24"/>
        </w:rPr>
        <w:t xml:space="preserve"> – Space between content and border </w:t>
      </w:r>
    </w:p>
    <w:p w14:paraId="424785F4" w14:textId="77777777" w:rsidR="004D5E9E" w:rsidRPr="004D5E9E" w:rsidRDefault="004D5E9E" w:rsidP="004D5E9E">
      <w:pPr>
        <w:numPr>
          <w:ilvl w:val="0"/>
          <w:numId w:val="1"/>
        </w:numPr>
        <w:rPr>
          <w:sz w:val="24"/>
          <w:szCs w:val="24"/>
        </w:rPr>
      </w:pPr>
      <w:r w:rsidRPr="004D5E9E">
        <w:rPr>
          <w:b/>
          <w:bCs/>
          <w:sz w:val="24"/>
          <w:szCs w:val="24"/>
        </w:rPr>
        <w:t>Border</w:t>
      </w:r>
      <w:r w:rsidRPr="004D5E9E">
        <w:rPr>
          <w:sz w:val="24"/>
          <w:szCs w:val="24"/>
        </w:rPr>
        <w:t xml:space="preserve"> – Outline around padding and content </w:t>
      </w:r>
    </w:p>
    <w:p w14:paraId="4CEABC9A" w14:textId="77777777" w:rsidR="004D5E9E" w:rsidRPr="004D5E9E" w:rsidRDefault="004D5E9E" w:rsidP="004D5E9E">
      <w:pPr>
        <w:numPr>
          <w:ilvl w:val="0"/>
          <w:numId w:val="1"/>
        </w:numPr>
        <w:rPr>
          <w:sz w:val="24"/>
          <w:szCs w:val="24"/>
        </w:rPr>
      </w:pPr>
      <w:r w:rsidRPr="004D5E9E">
        <w:rPr>
          <w:b/>
          <w:bCs/>
          <w:sz w:val="24"/>
          <w:szCs w:val="24"/>
        </w:rPr>
        <w:t>Margin</w:t>
      </w:r>
      <w:r w:rsidRPr="004D5E9E">
        <w:rPr>
          <w:sz w:val="24"/>
          <w:szCs w:val="24"/>
        </w:rPr>
        <w:t xml:space="preserve"> – Space outside the border between elements </w:t>
      </w:r>
    </w:p>
    <w:p w14:paraId="64524D6A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Structure</w:t>
      </w:r>
    </w:p>
    <w:p w14:paraId="4470C3CF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Margin</w:t>
      </w:r>
      <w:r w:rsidRPr="004D5E9E">
        <w:rPr>
          <w:sz w:val="24"/>
          <w:szCs w:val="24"/>
        </w:rPr>
        <w:br/>
        <w:t xml:space="preserve"> └── Border</w:t>
      </w:r>
      <w:r w:rsidRPr="004D5E9E">
        <w:rPr>
          <w:sz w:val="24"/>
          <w:szCs w:val="24"/>
        </w:rPr>
        <w:br/>
        <w:t xml:space="preserve">      └── Padding</w:t>
      </w:r>
      <w:r w:rsidRPr="004D5E9E">
        <w:rPr>
          <w:sz w:val="24"/>
          <w:szCs w:val="24"/>
        </w:rPr>
        <w:br/>
        <w:t xml:space="preserve">           └── Content</w:t>
      </w:r>
    </w:p>
    <w:p w14:paraId="3514B00C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Example</w:t>
      </w:r>
    </w:p>
    <w:p w14:paraId="75B279A6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div{</w:t>
      </w:r>
      <w:r w:rsidRPr="004D5E9E">
        <w:rPr>
          <w:sz w:val="24"/>
          <w:szCs w:val="24"/>
        </w:rPr>
        <w:br/>
        <w:t xml:space="preserve">  width: 200px;</w:t>
      </w:r>
      <w:r w:rsidRPr="004D5E9E">
        <w:rPr>
          <w:sz w:val="24"/>
          <w:szCs w:val="24"/>
        </w:rPr>
        <w:br/>
        <w:t xml:space="preserve">  padding: 20px;</w:t>
      </w:r>
      <w:r w:rsidRPr="004D5E9E">
        <w:rPr>
          <w:sz w:val="24"/>
          <w:szCs w:val="24"/>
        </w:rPr>
        <w:br/>
        <w:t xml:space="preserve">  border: 5px solid black;</w:t>
      </w:r>
      <w:r w:rsidRPr="004D5E9E">
        <w:rPr>
          <w:sz w:val="24"/>
          <w:szCs w:val="24"/>
        </w:rPr>
        <w:br/>
        <w:t xml:space="preserve">  margin: 10px;</w:t>
      </w:r>
      <w:r w:rsidRPr="004D5E9E">
        <w:rPr>
          <w:sz w:val="24"/>
          <w:szCs w:val="24"/>
        </w:rPr>
        <w:br/>
        <w:t>}</w:t>
      </w:r>
    </w:p>
    <w:p w14:paraId="5AF1C579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Total Width Calculation</w:t>
      </w:r>
    </w:p>
    <w:p w14:paraId="083189A7" w14:textId="16798AF7" w:rsidR="004D5E9E" w:rsidRPr="004D5E9E" w:rsidRDefault="004D5E9E" w:rsidP="004D5E9E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200+20+20+5+5=250</m:t>
          </m:r>
        </m:oMath>
      </m:oMathPara>
    </w:p>
    <w:p w14:paraId="6F7A8536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 xml:space="preserve">So total width = </w:t>
      </w:r>
      <w:r w:rsidRPr="004D5E9E">
        <w:rPr>
          <w:b/>
          <w:bCs/>
          <w:sz w:val="24"/>
          <w:szCs w:val="24"/>
        </w:rPr>
        <w:t>250px</w:t>
      </w:r>
      <w:r w:rsidRPr="004D5E9E">
        <w:rPr>
          <w:sz w:val="24"/>
          <w:szCs w:val="24"/>
        </w:rPr>
        <w:br/>
        <w:t>(Margin is extra outside space)</w:t>
      </w:r>
    </w:p>
    <w:p w14:paraId="4A5555A3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Important Property</w:t>
      </w:r>
    </w:p>
    <w:p w14:paraId="46C33325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box-sizing: border-box;</w:t>
      </w:r>
    </w:p>
    <w:p w14:paraId="498DDF9E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This makes width include padding and border, making layout easier.</w:t>
      </w:r>
    </w:p>
    <w:p w14:paraId="62C88DAF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Types</w:t>
      </w:r>
    </w:p>
    <w:p w14:paraId="42F051E2" w14:textId="77777777" w:rsidR="004D5E9E" w:rsidRPr="004D5E9E" w:rsidRDefault="004D5E9E" w:rsidP="004D5E9E">
      <w:pPr>
        <w:numPr>
          <w:ilvl w:val="0"/>
          <w:numId w:val="2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content-box (default) </w:t>
      </w:r>
    </w:p>
    <w:p w14:paraId="188226BE" w14:textId="77777777" w:rsidR="004D5E9E" w:rsidRPr="004D5E9E" w:rsidRDefault="004D5E9E" w:rsidP="004D5E9E">
      <w:pPr>
        <w:numPr>
          <w:ilvl w:val="0"/>
          <w:numId w:val="2"/>
        </w:numPr>
        <w:rPr>
          <w:sz w:val="24"/>
          <w:szCs w:val="24"/>
        </w:rPr>
      </w:pPr>
      <w:r w:rsidRPr="004D5E9E">
        <w:rPr>
          <w:sz w:val="24"/>
          <w:szCs w:val="24"/>
        </w:rPr>
        <w:t>border-box (commonly used)</w:t>
      </w:r>
    </w:p>
    <w:p w14:paraId="774DE8C0" w14:textId="77777777" w:rsidR="004D5E9E" w:rsidRPr="004D5E9E" w:rsidRDefault="004D5E9E" w:rsidP="004D5E9E">
      <w:pPr>
        <w:rPr>
          <w:sz w:val="24"/>
          <w:szCs w:val="24"/>
        </w:rPr>
      </w:pPr>
    </w:p>
    <w:p w14:paraId="79A06969" w14:textId="77777777" w:rsidR="004D5E9E" w:rsidRPr="004D5E9E" w:rsidRDefault="004D5E9E" w:rsidP="004D5E9E">
      <w:pPr>
        <w:rPr>
          <w:sz w:val="24"/>
          <w:szCs w:val="24"/>
        </w:rPr>
      </w:pPr>
    </w:p>
    <w:p w14:paraId="136D13DA" w14:textId="77777777" w:rsidR="004D5E9E" w:rsidRPr="004D5E9E" w:rsidRDefault="004D5E9E" w:rsidP="004D5E9E">
      <w:pPr>
        <w:rPr>
          <w:b/>
          <w:bCs/>
          <w:sz w:val="28"/>
          <w:szCs w:val="28"/>
        </w:rPr>
      </w:pPr>
    </w:p>
    <w:p w14:paraId="38F66113" w14:textId="1D51CDDD" w:rsidR="004D5E9E" w:rsidRDefault="004D5E9E" w:rsidP="004D5E9E">
      <w:pPr>
        <w:rPr>
          <w:b/>
          <w:bCs/>
          <w:sz w:val="28"/>
          <w:szCs w:val="28"/>
        </w:rPr>
      </w:pPr>
      <w:r w:rsidRPr="004D5E9E">
        <w:rPr>
          <w:b/>
          <w:bCs/>
          <w:sz w:val="28"/>
          <w:szCs w:val="28"/>
        </w:rPr>
        <w:t>Q2)</w:t>
      </w:r>
      <w:r w:rsidRPr="004D5E9E">
        <w:rPr>
          <w:b/>
          <w:bCs/>
          <w:sz w:val="28"/>
          <w:szCs w:val="28"/>
        </w:rPr>
        <w:t>Display modes: block, inline, inline-block.</w:t>
      </w:r>
    </w:p>
    <w:p w14:paraId="487513DF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1. block</w:t>
      </w:r>
    </w:p>
    <w:p w14:paraId="4E881D2A" w14:textId="77777777" w:rsidR="004D5E9E" w:rsidRPr="004D5E9E" w:rsidRDefault="004D5E9E" w:rsidP="004D5E9E">
      <w:pPr>
        <w:numPr>
          <w:ilvl w:val="0"/>
          <w:numId w:val="3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Takes full width available </w:t>
      </w:r>
    </w:p>
    <w:p w14:paraId="56D3B537" w14:textId="77777777" w:rsidR="004D5E9E" w:rsidRPr="004D5E9E" w:rsidRDefault="004D5E9E" w:rsidP="004D5E9E">
      <w:pPr>
        <w:numPr>
          <w:ilvl w:val="0"/>
          <w:numId w:val="3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Starts on a new line </w:t>
      </w:r>
    </w:p>
    <w:p w14:paraId="12DBDA79" w14:textId="77777777" w:rsidR="004D5E9E" w:rsidRPr="004D5E9E" w:rsidRDefault="004D5E9E" w:rsidP="004D5E9E">
      <w:pPr>
        <w:numPr>
          <w:ilvl w:val="0"/>
          <w:numId w:val="3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Width &amp; height can be set </w:t>
      </w:r>
    </w:p>
    <w:p w14:paraId="1758FF1E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Examples: &lt;div&gt;, &lt;p&gt;, &lt;h1&gt;</w:t>
      </w:r>
    </w:p>
    <w:p w14:paraId="4C3FED5A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display: block;</w:t>
      </w:r>
    </w:p>
    <w:p w14:paraId="3F1F5243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2. inline</w:t>
      </w:r>
    </w:p>
    <w:p w14:paraId="2FA3A75D" w14:textId="77777777" w:rsidR="004D5E9E" w:rsidRPr="004D5E9E" w:rsidRDefault="004D5E9E" w:rsidP="004D5E9E">
      <w:pPr>
        <w:numPr>
          <w:ilvl w:val="0"/>
          <w:numId w:val="4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Takes only required content width </w:t>
      </w:r>
    </w:p>
    <w:p w14:paraId="34585827" w14:textId="77777777" w:rsidR="004D5E9E" w:rsidRPr="004D5E9E" w:rsidRDefault="004D5E9E" w:rsidP="004D5E9E">
      <w:pPr>
        <w:numPr>
          <w:ilvl w:val="0"/>
          <w:numId w:val="4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Does not start on a new line </w:t>
      </w:r>
    </w:p>
    <w:p w14:paraId="3C3AA0F1" w14:textId="77777777" w:rsidR="004D5E9E" w:rsidRPr="004D5E9E" w:rsidRDefault="004D5E9E" w:rsidP="004D5E9E">
      <w:pPr>
        <w:numPr>
          <w:ilvl w:val="0"/>
          <w:numId w:val="4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Width &amp; height cannot be properly set </w:t>
      </w:r>
    </w:p>
    <w:p w14:paraId="303D100C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Examples: &lt;span&gt;, &lt;a&gt;</w:t>
      </w:r>
    </w:p>
    <w:p w14:paraId="319D75AD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display: inline;</w:t>
      </w:r>
    </w:p>
    <w:p w14:paraId="35DA1CAF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3. inline-block</w:t>
      </w:r>
    </w:p>
    <w:p w14:paraId="0B8B312E" w14:textId="77777777" w:rsidR="004D5E9E" w:rsidRPr="004D5E9E" w:rsidRDefault="004D5E9E" w:rsidP="004D5E9E">
      <w:pPr>
        <w:numPr>
          <w:ilvl w:val="0"/>
          <w:numId w:val="5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Stays in the same line like inline </w:t>
      </w:r>
    </w:p>
    <w:p w14:paraId="75EA7B36" w14:textId="77777777" w:rsidR="004D5E9E" w:rsidRPr="004D5E9E" w:rsidRDefault="004D5E9E" w:rsidP="004D5E9E">
      <w:pPr>
        <w:numPr>
          <w:ilvl w:val="0"/>
          <w:numId w:val="5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Width &amp; height can be set like block </w:t>
      </w:r>
    </w:p>
    <w:p w14:paraId="3F85CE16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Useful for buttons, menu items, cards.</w:t>
      </w:r>
    </w:p>
    <w:p w14:paraId="0B400B6B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display: inline-block;</w:t>
      </w:r>
    </w:p>
    <w:p w14:paraId="57BFAA30" w14:textId="77777777" w:rsidR="004D5E9E" w:rsidRPr="004D5E9E" w:rsidRDefault="004D5E9E" w:rsidP="004D5E9E">
      <w:pPr>
        <w:rPr>
          <w:b/>
          <w:bCs/>
          <w:sz w:val="24"/>
          <w:szCs w:val="24"/>
        </w:rPr>
      </w:pPr>
    </w:p>
    <w:p w14:paraId="7069C5CC" w14:textId="77777777" w:rsidR="004D5E9E" w:rsidRDefault="004D5E9E" w:rsidP="004D5E9E">
      <w:pPr>
        <w:rPr>
          <w:b/>
          <w:bCs/>
          <w:sz w:val="28"/>
          <w:szCs w:val="28"/>
        </w:rPr>
      </w:pPr>
    </w:p>
    <w:p w14:paraId="45A28AFB" w14:textId="77777777" w:rsidR="004D5E9E" w:rsidRDefault="004D5E9E" w:rsidP="004D5E9E">
      <w:pPr>
        <w:rPr>
          <w:b/>
          <w:bCs/>
          <w:sz w:val="28"/>
          <w:szCs w:val="28"/>
        </w:rPr>
      </w:pPr>
    </w:p>
    <w:p w14:paraId="1F3C4DF2" w14:textId="77777777" w:rsidR="004D5E9E" w:rsidRDefault="004D5E9E" w:rsidP="004D5E9E">
      <w:pPr>
        <w:rPr>
          <w:b/>
          <w:bCs/>
          <w:sz w:val="28"/>
          <w:szCs w:val="28"/>
        </w:rPr>
      </w:pPr>
    </w:p>
    <w:p w14:paraId="408FC92E" w14:textId="77777777" w:rsidR="004D5E9E" w:rsidRDefault="004D5E9E" w:rsidP="004D5E9E">
      <w:pPr>
        <w:rPr>
          <w:b/>
          <w:bCs/>
          <w:sz w:val="28"/>
          <w:szCs w:val="28"/>
        </w:rPr>
      </w:pPr>
    </w:p>
    <w:p w14:paraId="2D087E33" w14:textId="77777777" w:rsidR="004D5E9E" w:rsidRDefault="004D5E9E" w:rsidP="004D5E9E">
      <w:pPr>
        <w:rPr>
          <w:b/>
          <w:bCs/>
          <w:sz w:val="28"/>
          <w:szCs w:val="28"/>
        </w:rPr>
      </w:pPr>
    </w:p>
    <w:p w14:paraId="1E1A0586" w14:textId="77777777" w:rsidR="004D5E9E" w:rsidRDefault="004D5E9E" w:rsidP="004D5E9E">
      <w:pPr>
        <w:rPr>
          <w:b/>
          <w:bCs/>
          <w:sz w:val="28"/>
          <w:szCs w:val="28"/>
        </w:rPr>
      </w:pPr>
    </w:p>
    <w:p w14:paraId="5EF6F8F5" w14:textId="39DE3EBF" w:rsidR="004D5E9E" w:rsidRDefault="004D5E9E" w:rsidP="004D5E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Q3)</w:t>
      </w:r>
      <w:r w:rsidRPr="004D5E9E">
        <w:rPr>
          <w:b/>
          <w:bCs/>
          <w:sz w:val="28"/>
          <w:szCs w:val="28"/>
        </w:rPr>
        <w:t xml:space="preserve"> Positioning: relative, absolute, sticky, fixed.</w:t>
      </w:r>
    </w:p>
    <w:p w14:paraId="7E0554BA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1. relative</w:t>
      </w:r>
    </w:p>
    <w:p w14:paraId="2D90711C" w14:textId="77777777" w:rsidR="004D5E9E" w:rsidRPr="004D5E9E" w:rsidRDefault="004D5E9E" w:rsidP="004D5E9E">
      <w:pPr>
        <w:numPr>
          <w:ilvl w:val="0"/>
          <w:numId w:val="6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Element moves relative to its normal position </w:t>
      </w:r>
    </w:p>
    <w:p w14:paraId="19501DA9" w14:textId="77777777" w:rsidR="004D5E9E" w:rsidRPr="004D5E9E" w:rsidRDefault="004D5E9E" w:rsidP="004D5E9E">
      <w:pPr>
        <w:numPr>
          <w:ilvl w:val="0"/>
          <w:numId w:val="6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Original space remains reserved </w:t>
      </w:r>
    </w:p>
    <w:p w14:paraId="318E91BF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position: relative;</w:t>
      </w:r>
      <w:r w:rsidRPr="004D5E9E">
        <w:rPr>
          <w:sz w:val="24"/>
          <w:szCs w:val="24"/>
        </w:rPr>
        <w:br/>
        <w:t>top: 10px;</w:t>
      </w:r>
      <w:r w:rsidRPr="004D5E9E">
        <w:rPr>
          <w:sz w:val="24"/>
          <w:szCs w:val="24"/>
        </w:rPr>
        <w:br/>
        <w:t>left: 20px;</w:t>
      </w:r>
    </w:p>
    <w:p w14:paraId="763C7D3A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2. absolute</w:t>
      </w:r>
    </w:p>
    <w:p w14:paraId="099D1807" w14:textId="77777777" w:rsidR="004D5E9E" w:rsidRPr="004D5E9E" w:rsidRDefault="004D5E9E" w:rsidP="004D5E9E">
      <w:pPr>
        <w:numPr>
          <w:ilvl w:val="0"/>
          <w:numId w:val="7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Positioned relative to nearest positioned parent </w:t>
      </w:r>
    </w:p>
    <w:p w14:paraId="6AAF850E" w14:textId="77777777" w:rsidR="004D5E9E" w:rsidRPr="004D5E9E" w:rsidRDefault="004D5E9E" w:rsidP="004D5E9E">
      <w:pPr>
        <w:numPr>
          <w:ilvl w:val="0"/>
          <w:numId w:val="7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Removed from normal document flow </w:t>
      </w:r>
    </w:p>
    <w:p w14:paraId="6A9052FC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position: absolute;</w:t>
      </w:r>
      <w:r w:rsidRPr="004D5E9E">
        <w:rPr>
          <w:sz w:val="24"/>
          <w:szCs w:val="24"/>
        </w:rPr>
        <w:br/>
        <w:t>top: 0;</w:t>
      </w:r>
      <w:r w:rsidRPr="004D5E9E">
        <w:rPr>
          <w:sz w:val="24"/>
          <w:szCs w:val="24"/>
        </w:rPr>
        <w:br/>
        <w:t>right: 0;</w:t>
      </w:r>
    </w:p>
    <w:p w14:paraId="675BFEFA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3. fixed</w:t>
      </w:r>
    </w:p>
    <w:p w14:paraId="4F51AFFC" w14:textId="77777777" w:rsidR="004D5E9E" w:rsidRPr="004D5E9E" w:rsidRDefault="004D5E9E" w:rsidP="004D5E9E">
      <w:pPr>
        <w:numPr>
          <w:ilvl w:val="0"/>
          <w:numId w:val="8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Positioned relative to browser window </w:t>
      </w:r>
    </w:p>
    <w:p w14:paraId="0BD9375C" w14:textId="77777777" w:rsidR="004D5E9E" w:rsidRPr="004D5E9E" w:rsidRDefault="004D5E9E" w:rsidP="004D5E9E">
      <w:pPr>
        <w:numPr>
          <w:ilvl w:val="0"/>
          <w:numId w:val="8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Stays fixed during scrolling </w:t>
      </w:r>
    </w:p>
    <w:p w14:paraId="272D6B9C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Used for navbar, floating buttons.</w:t>
      </w:r>
    </w:p>
    <w:p w14:paraId="14861970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position: fixed;</w:t>
      </w:r>
      <w:r w:rsidRPr="004D5E9E">
        <w:rPr>
          <w:sz w:val="24"/>
          <w:szCs w:val="24"/>
        </w:rPr>
        <w:br/>
        <w:t>bottom: 20px;</w:t>
      </w:r>
      <w:r w:rsidRPr="004D5E9E">
        <w:rPr>
          <w:sz w:val="24"/>
          <w:szCs w:val="24"/>
        </w:rPr>
        <w:br/>
        <w:t>right: 20px;</w:t>
      </w:r>
    </w:p>
    <w:p w14:paraId="1D6AE1D7" w14:textId="77777777" w:rsidR="004D5E9E" w:rsidRPr="004D5E9E" w:rsidRDefault="004D5E9E" w:rsidP="004D5E9E">
      <w:pPr>
        <w:rPr>
          <w:b/>
          <w:bCs/>
          <w:sz w:val="24"/>
          <w:szCs w:val="24"/>
        </w:rPr>
      </w:pPr>
      <w:r w:rsidRPr="004D5E9E">
        <w:rPr>
          <w:b/>
          <w:bCs/>
          <w:sz w:val="24"/>
          <w:szCs w:val="24"/>
        </w:rPr>
        <w:t>4. sticky</w:t>
      </w:r>
    </w:p>
    <w:p w14:paraId="2866C2F5" w14:textId="77777777" w:rsidR="004D5E9E" w:rsidRPr="004D5E9E" w:rsidRDefault="004D5E9E" w:rsidP="004D5E9E">
      <w:pPr>
        <w:numPr>
          <w:ilvl w:val="0"/>
          <w:numId w:val="9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Behaves like relative until scroll point reached </w:t>
      </w:r>
    </w:p>
    <w:p w14:paraId="09520048" w14:textId="77777777" w:rsidR="004D5E9E" w:rsidRPr="004D5E9E" w:rsidRDefault="004D5E9E" w:rsidP="004D5E9E">
      <w:pPr>
        <w:numPr>
          <w:ilvl w:val="0"/>
          <w:numId w:val="9"/>
        </w:numPr>
        <w:rPr>
          <w:sz w:val="24"/>
          <w:szCs w:val="24"/>
        </w:rPr>
      </w:pPr>
      <w:r w:rsidRPr="004D5E9E">
        <w:rPr>
          <w:sz w:val="24"/>
          <w:szCs w:val="24"/>
        </w:rPr>
        <w:t xml:space="preserve">Then sticks like fixed </w:t>
      </w:r>
    </w:p>
    <w:p w14:paraId="29E18461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Used for sticky headers.</w:t>
      </w:r>
    </w:p>
    <w:p w14:paraId="4BA035E2" w14:textId="77777777" w:rsidR="004D5E9E" w:rsidRPr="004D5E9E" w:rsidRDefault="004D5E9E" w:rsidP="004D5E9E">
      <w:pPr>
        <w:rPr>
          <w:sz w:val="24"/>
          <w:szCs w:val="24"/>
        </w:rPr>
      </w:pPr>
      <w:r w:rsidRPr="004D5E9E">
        <w:rPr>
          <w:sz w:val="24"/>
          <w:szCs w:val="24"/>
        </w:rPr>
        <w:t>position: sticky;</w:t>
      </w:r>
      <w:r w:rsidRPr="004D5E9E">
        <w:rPr>
          <w:sz w:val="24"/>
          <w:szCs w:val="24"/>
        </w:rPr>
        <w:br/>
        <w:t>top: 0;</w:t>
      </w:r>
    </w:p>
    <w:p w14:paraId="650F7EA7" w14:textId="77777777" w:rsidR="004D5E9E" w:rsidRPr="004D5E9E" w:rsidRDefault="004D5E9E" w:rsidP="004D5E9E">
      <w:pPr>
        <w:rPr>
          <w:sz w:val="24"/>
          <w:szCs w:val="24"/>
        </w:rPr>
      </w:pPr>
    </w:p>
    <w:p w14:paraId="142743AC" w14:textId="77777777" w:rsidR="004D5E9E" w:rsidRPr="004D5E9E" w:rsidRDefault="004D5E9E" w:rsidP="004D5E9E">
      <w:pPr>
        <w:rPr>
          <w:sz w:val="24"/>
          <w:szCs w:val="24"/>
        </w:rPr>
      </w:pPr>
    </w:p>
    <w:p w14:paraId="0623F932" w14:textId="77777777" w:rsidR="00612817" w:rsidRDefault="00612817" w:rsidP="004D5E9E">
      <w:pPr>
        <w:rPr>
          <w:b/>
          <w:bCs/>
          <w:sz w:val="28"/>
          <w:szCs w:val="28"/>
        </w:rPr>
      </w:pPr>
    </w:p>
    <w:p w14:paraId="193F0E78" w14:textId="77777777" w:rsidR="00612817" w:rsidRDefault="00612817" w:rsidP="004D5E9E">
      <w:pPr>
        <w:rPr>
          <w:b/>
          <w:bCs/>
          <w:sz w:val="28"/>
          <w:szCs w:val="28"/>
        </w:rPr>
      </w:pPr>
    </w:p>
    <w:p w14:paraId="551B344E" w14:textId="77777777" w:rsidR="00612817" w:rsidRDefault="00612817" w:rsidP="004D5E9E">
      <w:pPr>
        <w:rPr>
          <w:b/>
          <w:bCs/>
          <w:sz w:val="28"/>
          <w:szCs w:val="28"/>
        </w:rPr>
      </w:pPr>
    </w:p>
    <w:p w14:paraId="43B9ADCA" w14:textId="231AC599" w:rsidR="004D5E9E" w:rsidRDefault="004D5E9E" w:rsidP="004D5E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Q4)</w:t>
      </w:r>
      <w:r w:rsidRPr="004D5E9E">
        <w:rPr>
          <w:b/>
          <w:bCs/>
          <w:sz w:val="28"/>
          <w:szCs w:val="28"/>
        </w:rPr>
        <w:t>Flexbox alignment algorithms.</w:t>
      </w:r>
    </w:p>
    <w:p w14:paraId="775781B0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Flexbox aligns items using two axes:</w:t>
      </w:r>
    </w:p>
    <w:p w14:paraId="7317380B" w14:textId="77777777" w:rsidR="00F55C8D" w:rsidRPr="00F55C8D" w:rsidRDefault="00F55C8D" w:rsidP="00F55C8D">
      <w:pPr>
        <w:numPr>
          <w:ilvl w:val="0"/>
          <w:numId w:val="10"/>
        </w:numPr>
        <w:rPr>
          <w:sz w:val="24"/>
          <w:szCs w:val="24"/>
        </w:rPr>
      </w:pPr>
      <w:r w:rsidRPr="00F55C8D">
        <w:rPr>
          <w:b/>
          <w:bCs/>
          <w:sz w:val="24"/>
          <w:szCs w:val="24"/>
        </w:rPr>
        <w:t>Main Axis</w:t>
      </w:r>
      <w:r w:rsidRPr="00F55C8D">
        <w:rPr>
          <w:sz w:val="24"/>
          <w:szCs w:val="24"/>
        </w:rPr>
        <w:t xml:space="preserve"> → controlled by justify-content </w:t>
      </w:r>
    </w:p>
    <w:p w14:paraId="5CCDE89E" w14:textId="77777777" w:rsidR="00F55C8D" w:rsidRPr="00F55C8D" w:rsidRDefault="00F55C8D" w:rsidP="00F55C8D">
      <w:pPr>
        <w:numPr>
          <w:ilvl w:val="0"/>
          <w:numId w:val="10"/>
        </w:numPr>
        <w:rPr>
          <w:sz w:val="24"/>
          <w:szCs w:val="24"/>
        </w:rPr>
      </w:pPr>
      <w:r w:rsidRPr="00F55C8D">
        <w:rPr>
          <w:b/>
          <w:bCs/>
          <w:sz w:val="24"/>
          <w:szCs w:val="24"/>
        </w:rPr>
        <w:t>Cross Axis</w:t>
      </w:r>
      <w:r w:rsidRPr="00F55C8D">
        <w:rPr>
          <w:sz w:val="24"/>
          <w:szCs w:val="24"/>
        </w:rPr>
        <w:t xml:space="preserve"> → controlled by align-items </w:t>
      </w:r>
    </w:p>
    <w:p w14:paraId="60158946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1. justify-content</w:t>
      </w:r>
    </w:p>
    <w:p w14:paraId="35403A17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 xml:space="preserve">Aligns items on the </w:t>
      </w:r>
      <w:r w:rsidRPr="00F55C8D">
        <w:rPr>
          <w:b/>
          <w:bCs/>
          <w:sz w:val="24"/>
          <w:szCs w:val="24"/>
        </w:rPr>
        <w:t>main axis</w:t>
      </w:r>
      <w:r w:rsidRPr="00F55C8D">
        <w:rPr>
          <w:sz w:val="24"/>
          <w:szCs w:val="24"/>
        </w:rPr>
        <w:t>.</w:t>
      </w:r>
    </w:p>
    <w:p w14:paraId="7C016143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display: flex;</w:t>
      </w:r>
      <w:r w:rsidRPr="00F55C8D">
        <w:rPr>
          <w:sz w:val="24"/>
          <w:szCs w:val="24"/>
        </w:rPr>
        <w:br/>
        <w:t>justify-content: center;</w:t>
      </w:r>
    </w:p>
    <w:p w14:paraId="5BFD5088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Options:</w:t>
      </w:r>
    </w:p>
    <w:p w14:paraId="200761BA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flex-start </w:t>
      </w:r>
    </w:p>
    <w:p w14:paraId="563CDAC3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center </w:t>
      </w:r>
    </w:p>
    <w:p w14:paraId="77A13B89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flex-end </w:t>
      </w:r>
    </w:p>
    <w:p w14:paraId="7F75E8A8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space-between </w:t>
      </w:r>
    </w:p>
    <w:p w14:paraId="696B78D4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space-around </w:t>
      </w:r>
    </w:p>
    <w:p w14:paraId="5B074A56" w14:textId="77777777" w:rsidR="00F55C8D" w:rsidRPr="00F55C8D" w:rsidRDefault="00F55C8D" w:rsidP="00F55C8D">
      <w:pPr>
        <w:numPr>
          <w:ilvl w:val="0"/>
          <w:numId w:val="11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space-evenly </w:t>
      </w:r>
    </w:p>
    <w:p w14:paraId="55E6D965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2. align-items</w:t>
      </w:r>
    </w:p>
    <w:p w14:paraId="142EDA9A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 xml:space="preserve">Aligns items on the </w:t>
      </w:r>
      <w:r w:rsidRPr="00F55C8D">
        <w:rPr>
          <w:b/>
          <w:bCs/>
          <w:sz w:val="24"/>
          <w:szCs w:val="24"/>
        </w:rPr>
        <w:t>cross axis</w:t>
      </w:r>
      <w:r w:rsidRPr="00F55C8D">
        <w:rPr>
          <w:sz w:val="24"/>
          <w:szCs w:val="24"/>
        </w:rPr>
        <w:t>.</w:t>
      </w:r>
    </w:p>
    <w:p w14:paraId="6484F06E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align-items: center;</w:t>
      </w:r>
    </w:p>
    <w:p w14:paraId="5B08856D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Options:</w:t>
      </w:r>
    </w:p>
    <w:p w14:paraId="70F37BCA" w14:textId="77777777" w:rsidR="00F55C8D" w:rsidRPr="00F55C8D" w:rsidRDefault="00F55C8D" w:rsidP="00F55C8D">
      <w:pPr>
        <w:numPr>
          <w:ilvl w:val="0"/>
          <w:numId w:val="12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stretch </w:t>
      </w:r>
    </w:p>
    <w:p w14:paraId="47E0E261" w14:textId="77777777" w:rsidR="00F55C8D" w:rsidRPr="00F55C8D" w:rsidRDefault="00F55C8D" w:rsidP="00F55C8D">
      <w:pPr>
        <w:numPr>
          <w:ilvl w:val="0"/>
          <w:numId w:val="12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flex-start </w:t>
      </w:r>
    </w:p>
    <w:p w14:paraId="19596F98" w14:textId="77777777" w:rsidR="00F55C8D" w:rsidRPr="00F55C8D" w:rsidRDefault="00F55C8D" w:rsidP="00F55C8D">
      <w:pPr>
        <w:numPr>
          <w:ilvl w:val="0"/>
          <w:numId w:val="12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center </w:t>
      </w:r>
    </w:p>
    <w:p w14:paraId="171AD138" w14:textId="77777777" w:rsidR="00F55C8D" w:rsidRPr="00F55C8D" w:rsidRDefault="00F55C8D" w:rsidP="00F55C8D">
      <w:pPr>
        <w:numPr>
          <w:ilvl w:val="0"/>
          <w:numId w:val="12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flex-end </w:t>
      </w:r>
    </w:p>
    <w:p w14:paraId="7AD91141" w14:textId="77777777" w:rsidR="00F55C8D" w:rsidRPr="00F55C8D" w:rsidRDefault="00F55C8D" w:rsidP="00F55C8D">
      <w:pPr>
        <w:numPr>
          <w:ilvl w:val="0"/>
          <w:numId w:val="12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baseline </w:t>
      </w:r>
    </w:p>
    <w:p w14:paraId="7477E87D" w14:textId="29D3B3B4" w:rsidR="00F55C8D" w:rsidRPr="00F55C8D" w:rsidRDefault="00F55C8D" w:rsidP="00F55C8D">
      <w:pPr>
        <w:rPr>
          <w:sz w:val="24"/>
          <w:szCs w:val="24"/>
        </w:rPr>
      </w:pPr>
    </w:p>
    <w:p w14:paraId="371F099C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3. align-self</w:t>
      </w:r>
    </w:p>
    <w:p w14:paraId="3CC06570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Aligns a single flex item.</w:t>
      </w:r>
    </w:p>
    <w:p w14:paraId="3C004345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align-self: flex-end;</w:t>
      </w:r>
    </w:p>
    <w:p w14:paraId="71216FC7" w14:textId="39A1BDC2" w:rsidR="00F55C8D" w:rsidRPr="00F55C8D" w:rsidRDefault="00F55C8D" w:rsidP="00F55C8D">
      <w:pPr>
        <w:rPr>
          <w:sz w:val="24"/>
          <w:szCs w:val="24"/>
        </w:rPr>
      </w:pPr>
    </w:p>
    <w:p w14:paraId="2ACA0A99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lastRenderedPageBreak/>
        <w:t>4. align-content</w:t>
      </w:r>
    </w:p>
    <w:p w14:paraId="2405593D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Controls spacing between multiple rows.</w:t>
      </w:r>
    </w:p>
    <w:p w14:paraId="7C3D41D6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align-content: space-between;</w:t>
      </w:r>
    </w:p>
    <w:p w14:paraId="5513B649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Works only with flex-wrap: wrap.</w:t>
      </w:r>
    </w:p>
    <w:p w14:paraId="21F6FC0A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Example</w:t>
      </w:r>
    </w:p>
    <w:p w14:paraId="1B2FD417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.container{</w:t>
      </w:r>
      <w:r w:rsidRPr="00F55C8D">
        <w:rPr>
          <w:sz w:val="24"/>
          <w:szCs w:val="24"/>
        </w:rPr>
        <w:br/>
        <w:t xml:space="preserve">  display: flex;</w:t>
      </w:r>
      <w:r w:rsidRPr="00F55C8D">
        <w:rPr>
          <w:sz w:val="24"/>
          <w:szCs w:val="24"/>
        </w:rPr>
        <w:br/>
        <w:t xml:space="preserve">  justify-content: center;</w:t>
      </w:r>
      <w:r w:rsidRPr="00F55C8D">
        <w:rPr>
          <w:sz w:val="24"/>
          <w:szCs w:val="24"/>
        </w:rPr>
        <w:br/>
        <w:t xml:space="preserve">  align-items: center;</w:t>
      </w:r>
      <w:r w:rsidRPr="00F55C8D">
        <w:rPr>
          <w:sz w:val="24"/>
          <w:szCs w:val="24"/>
        </w:rPr>
        <w:br/>
        <w:t>}</w:t>
      </w:r>
    </w:p>
    <w:p w14:paraId="14E842A3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This centers items both horizontally and vertically.</w:t>
      </w:r>
    </w:p>
    <w:p w14:paraId="01AF4B21" w14:textId="77777777" w:rsidR="00F55C8D" w:rsidRPr="00F55C8D" w:rsidRDefault="00F55C8D" w:rsidP="004D5E9E">
      <w:pPr>
        <w:rPr>
          <w:sz w:val="24"/>
          <w:szCs w:val="24"/>
        </w:rPr>
      </w:pPr>
    </w:p>
    <w:p w14:paraId="04E57305" w14:textId="77777777" w:rsidR="00612817" w:rsidRDefault="00612817" w:rsidP="004D5E9E">
      <w:pPr>
        <w:rPr>
          <w:b/>
          <w:bCs/>
          <w:sz w:val="28"/>
          <w:szCs w:val="28"/>
        </w:rPr>
      </w:pPr>
    </w:p>
    <w:p w14:paraId="7660A057" w14:textId="77777777" w:rsidR="00612817" w:rsidRDefault="00612817" w:rsidP="004D5E9E">
      <w:pPr>
        <w:rPr>
          <w:b/>
          <w:bCs/>
          <w:sz w:val="28"/>
          <w:szCs w:val="28"/>
        </w:rPr>
      </w:pPr>
    </w:p>
    <w:p w14:paraId="797EB5BC" w14:textId="77777777" w:rsidR="00612817" w:rsidRDefault="00612817" w:rsidP="004D5E9E">
      <w:pPr>
        <w:rPr>
          <w:b/>
          <w:bCs/>
          <w:sz w:val="28"/>
          <w:szCs w:val="28"/>
        </w:rPr>
      </w:pPr>
    </w:p>
    <w:p w14:paraId="10D11837" w14:textId="77777777" w:rsidR="00612817" w:rsidRDefault="00612817" w:rsidP="004D5E9E">
      <w:pPr>
        <w:rPr>
          <w:b/>
          <w:bCs/>
          <w:sz w:val="28"/>
          <w:szCs w:val="28"/>
        </w:rPr>
      </w:pPr>
    </w:p>
    <w:p w14:paraId="0A2CCA9E" w14:textId="77777777" w:rsidR="00612817" w:rsidRDefault="00612817" w:rsidP="004D5E9E">
      <w:pPr>
        <w:rPr>
          <w:b/>
          <w:bCs/>
          <w:sz w:val="28"/>
          <w:szCs w:val="28"/>
        </w:rPr>
      </w:pPr>
    </w:p>
    <w:p w14:paraId="216AC321" w14:textId="77777777" w:rsidR="00612817" w:rsidRDefault="00612817" w:rsidP="004D5E9E">
      <w:pPr>
        <w:rPr>
          <w:b/>
          <w:bCs/>
          <w:sz w:val="28"/>
          <w:szCs w:val="28"/>
        </w:rPr>
      </w:pPr>
    </w:p>
    <w:p w14:paraId="1B093052" w14:textId="77777777" w:rsidR="00612817" w:rsidRDefault="00612817" w:rsidP="004D5E9E">
      <w:pPr>
        <w:rPr>
          <w:b/>
          <w:bCs/>
          <w:sz w:val="28"/>
          <w:szCs w:val="28"/>
        </w:rPr>
      </w:pPr>
    </w:p>
    <w:p w14:paraId="7A73E5FA" w14:textId="77777777" w:rsidR="00612817" w:rsidRDefault="00612817" w:rsidP="004D5E9E">
      <w:pPr>
        <w:rPr>
          <w:b/>
          <w:bCs/>
          <w:sz w:val="28"/>
          <w:szCs w:val="28"/>
        </w:rPr>
      </w:pPr>
    </w:p>
    <w:p w14:paraId="454CEF9B" w14:textId="4A8F671F" w:rsidR="004D5E9E" w:rsidRDefault="00F55C8D" w:rsidP="004D5E9E">
      <w:pPr>
        <w:rPr>
          <w:b/>
          <w:bCs/>
          <w:sz w:val="28"/>
          <w:szCs w:val="28"/>
        </w:rPr>
      </w:pPr>
      <w:r w:rsidRPr="00F55C8D">
        <w:rPr>
          <w:b/>
          <w:bCs/>
          <w:sz w:val="28"/>
          <w:szCs w:val="28"/>
        </w:rPr>
        <w:t>Q5)</w:t>
      </w:r>
      <w:r w:rsidR="004D5E9E" w:rsidRPr="00F55C8D">
        <w:rPr>
          <w:b/>
          <w:bCs/>
          <w:sz w:val="28"/>
          <w:szCs w:val="28"/>
        </w:rPr>
        <w:t xml:space="preserve"> Grid layout system fundamentals.</w:t>
      </w:r>
    </w:p>
    <w:p w14:paraId="27C279D6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 xml:space="preserve">CSS Grid is a </w:t>
      </w:r>
      <w:r w:rsidRPr="00F55C8D">
        <w:rPr>
          <w:b/>
          <w:bCs/>
          <w:sz w:val="24"/>
          <w:szCs w:val="24"/>
        </w:rPr>
        <w:t>2D layout system</w:t>
      </w:r>
      <w:r w:rsidRPr="00F55C8D">
        <w:rPr>
          <w:sz w:val="24"/>
          <w:szCs w:val="24"/>
        </w:rPr>
        <w:t xml:space="preserve"> used to arrange rows and columns easily.</w:t>
      </w:r>
    </w:p>
    <w:p w14:paraId="6AC8D531" w14:textId="415F5EF5" w:rsidR="00F55C8D" w:rsidRPr="00F55C8D" w:rsidRDefault="00F55C8D" w:rsidP="00F55C8D">
      <w:pPr>
        <w:rPr>
          <w:sz w:val="24"/>
          <w:szCs w:val="24"/>
        </w:rPr>
      </w:pPr>
    </w:p>
    <w:p w14:paraId="35A79976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1. Enable Grid</w:t>
      </w:r>
    </w:p>
    <w:p w14:paraId="79B703A1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.container{</w:t>
      </w:r>
      <w:r w:rsidRPr="00F55C8D">
        <w:rPr>
          <w:sz w:val="24"/>
          <w:szCs w:val="24"/>
        </w:rPr>
        <w:br/>
        <w:t xml:space="preserve">  display: grid;</w:t>
      </w:r>
      <w:r w:rsidRPr="00F55C8D">
        <w:rPr>
          <w:sz w:val="24"/>
          <w:szCs w:val="24"/>
        </w:rPr>
        <w:br/>
        <w:t>}</w:t>
      </w:r>
    </w:p>
    <w:p w14:paraId="62DC8F2F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2. Define Columns</w:t>
      </w:r>
    </w:p>
    <w:p w14:paraId="426DF164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grid-template-columns: 200px 200px 200px;</w:t>
      </w:r>
    </w:p>
    <w:p w14:paraId="0ED251B6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Or responsive:</w:t>
      </w:r>
    </w:p>
    <w:p w14:paraId="3595786D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lastRenderedPageBreak/>
        <w:t>grid-template-columns: repeat(3, 1fr);</w:t>
      </w:r>
    </w:p>
    <w:p w14:paraId="4239C81C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fr = fraction of available space.</w:t>
      </w:r>
    </w:p>
    <w:p w14:paraId="5A798CD3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3. Define Rows</w:t>
      </w:r>
    </w:p>
    <w:p w14:paraId="041C729E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grid-template-rows: 100px 100px;</w:t>
      </w:r>
    </w:p>
    <w:p w14:paraId="250831DA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4. Gap Between Items</w:t>
      </w:r>
    </w:p>
    <w:p w14:paraId="466D4393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gap: 20px;</w:t>
      </w:r>
    </w:p>
    <w:p w14:paraId="15DBC60C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5. Item Placement</w:t>
      </w:r>
    </w:p>
    <w:p w14:paraId="2B4966A5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grid-column: 1 / 3;</w:t>
      </w:r>
      <w:r w:rsidRPr="00F55C8D">
        <w:rPr>
          <w:sz w:val="24"/>
          <w:szCs w:val="24"/>
        </w:rPr>
        <w:br/>
        <w:t>grid-row: 1 / 2;</w:t>
      </w:r>
    </w:p>
    <w:p w14:paraId="39F388D4" w14:textId="70753E9F" w:rsidR="00F55C8D" w:rsidRPr="00F55C8D" w:rsidRDefault="00F55C8D" w:rsidP="00F55C8D">
      <w:pPr>
        <w:rPr>
          <w:sz w:val="24"/>
          <w:szCs w:val="24"/>
        </w:rPr>
      </w:pPr>
    </w:p>
    <w:p w14:paraId="4ED51265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6. Alignment</w:t>
      </w:r>
    </w:p>
    <w:p w14:paraId="5F2F7D50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justify-items: center;</w:t>
      </w:r>
      <w:r w:rsidRPr="00F55C8D">
        <w:rPr>
          <w:sz w:val="24"/>
          <w:szCs w:val="24"/>
        </w:rPr>
        <w:br/>
        <w:t>align-items: center;</w:t>
      </w:r>
    </w:p>
    <w:p w14:paraId="3BE750FC" w14:textId="5CF0400A" w:rsidR="00F55C8D" w:rsidRPr="00F55C8D" w:rsidRDefault="00F55C8D" w:rsidP="00F55C8D">
      <w:pPr>
        <w:rPr>
          <w:sz w:val="24"/>
          <w:szCs w:val="24"/>
        </w:rPr>
      </w:pPr>
    </w:p>
    <w:p w14:paraId="341AB51B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Example</w:t>
      </w:r>
    </w:p>
    <w:p w14:paraId="7FA29350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.container{</w:t>
      </w:r>
      <w:r w:rsidRPr="00F55C8D">
        <w:rPr>
          <w:sz w:val="24"/>
          <w:szCs w:val="24"/>
        </w:rPr>
        <w:br/>
        <w:t xml:space="preserve">  display: grid;</w:t>
      </w:r>
      <w:r w:rsidRPr="00F55C8D">
        <w:rPr>
          <w:sz w:val="24"/>
          <w:szCs w:val="24"/>
        </w:rPr>
        <w:br/>
        <w:t xml:space="preserve">  grid-template-columns: repeat(3, 1fr);</w:t>
      </w:r>
      <w:r w:rsidRPr="00F55C8D">
        <w:rPr>
          <w:sz w:val="24"/>
          <w:szCs w:val="24"/>
        </w:rPr>
        <w:br/>
        <w:t xml:space="preserve">  gap: 10px;</w:t>
      </w:r>
      <w:r w:rsidRPr="00F55C8D">
        <w:rPr>
          <w:sz w:val="24"/>
          <w:szCs w:val="24"/>
        </w:rPr>
        <w:br/>
        <w:t>}</w:t>
      </w:r>
    </w:p>
    <w:p w14:paraId="1AFA6158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Creates a 3-column responsive grid layout.</w:t>
      </w:r>
    </w:p>
    <w:p w14:paraId="12753B6C" w14:textId="07D5973A" w:rsidR="00F55C8D" w:rsidRPr="00F55C8D" w:rsidRDefault="00F55C8D" w:rsidP="00F55C8D">
      <w:pPr>
        <w:rPr>
          <w:sz w:val="24"/>
          <w:szCs w:val="24"/>
        </w:rPr>
      </w:pPr>
    </w:p>
    <w:p w14:paraId="36755888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Advantages</w:t>
      </w:r>
    </w:p>
    <w:p w14:paraId="4ED21905" w14:textId="77777777" w:rsidR="00F55C8D" w:rsidRPr="00F55C8D" w:rsidRDefault="00F55C8D" w:rsidP="00F55C8D">
      <w:pPr>
        <w:numPr>
          <w:ilvl w:val="0"/>
          <w:numId w:val="13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Easy responsive layouts </w:t>
      </w:r>
    </w:p>
    <w:p w14:paraId="6D16B6D2" w14:textId="77777777" w:rsidR="00F55C8D" w:rsidRPr="00F55C8D" w:rsidRDefault="00F55C8D" w:rsidP="00F55C8D">
      <w:pPr>
        <w:numPr>
          <w:ilvl w:val="0"/>
          <w:numId w:val="13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Controls rows &amp; columns together </w:t>
      </w:r>
    </w:p>
    <w:p w14:paraId="1B70869C" w14:textId="77777777" w:rsidR="00F55C8D" w:rsidRPr="00F55C8D" w:rsidRDefault="00F55C8D" w:rsidP="00F55C8D">
      <w:pPr>
        <w:numPr>
          <w:ilvl w:val="0"/>
          <w:numId w:val="13"/>
        </w:numPr>
        <w:rPr>
          <w:sz w:val="24"/>
          <w:szCs w:val="24"/>
        </w:rPr>
      </w:pPr>
      <w:r w:rsidRPr="00F55C8D">
        <w:rPr>
          <w:sz w:val="24"/>
          <w:szCs w:val="24"/>
        </w:rPr>
        <w:t>Better than float-based layouts</w:t>
      </w:r>
    </w:p>
    <w:p w14:paraId="1C5D3DA0" w14:textId="77777777" w:rsidR="00F55C8D" w:rsidRPr="00F55C8D" w:rsidRDefault="00F55C8D" w:rsidP="004D5E9E">
      <w:pPr>
        <w:rPr>
          <w:sz w:val="28"/>
          <w:szCs w:val="28"/>
        </w:rPr>
      </w:pPr>
    </w:p>
    <w:p w14:paraId="48CADBF7" w14:textId="77777777" w:rsidR="00F55C8D" w:rsidRDefault="00F55C8D" w:rsidP="004D5E9E">
      <w:pPr>
        <w:rPr>
          <w:b/>
          <w:bCs/>
          <w:sz w:val="28"/>
          <w:szCs w:val="28"/>
        </w:rPr>
      </w:pPr>
    </w:p>
    <w:p w14:paraId="32FD2EF8" w14:textId="77777777" w:rsidR="00F55C8D" w:rsidRDefault="00F55C8D" w:rsidP="004D5E9E">
      <w:pPr>
        <w:rPr>
          <w:b/>
          <w:bCs/>
          <w:sz w:val="28"/>
          <w:szCs w:val="28"/>
        </w:rPr>
      </w:pPr>
    </w:p>
    <w:p w14:paraId="2FB7CA0C" w14:textId="77777777" w:rsidR="00F55C8D" w:rsidRDefault="00F55C8D" w:rsidP="004D5E9E">
      <w:pPr>
        <w:rPr>
          <w:b/>
          <w:bCs/>
          <w:sz w:val="28"/>
          <w:szCs w:val="28"/>
        </w:rPr>
      </w:pPr>
    </w:p>
    <w:p w14:paraId="08F1CD61" w14:textId="77777777" w:rsidR="00612817" w:rsidRDefault="00612817" w:rsidP="004D5E9E">
      <w:pPr>
        <w:rPr>
          <w:b/>
          <w:bCs/>
          <w:sz w:val="28"/>
          <w:szCs w:val="28"/>
        </w:rPr>
      </w:pPr>
    </w:p>
    <w:p w14:paraId="3390E341" w14:textId="4B4AA03B" w:rsidR="004D5E9E" w:rsidRDefault="00F55C8D" w:rsidP="004D5E9E">
      <w:pPr>
        <w:rPr>
          <w:b/>
          <w:bCs/>
          <w:sz w:val="28"/>
          <w:szCs w:val="28"/>
        </w:rPr>
      </w:pPr>
      <w:r w:rsidRPr="00F55C8D">
        <w:rPr>
          <w:b/>
          <w:bCs/>
          <w:sz w:val="28"/>
          <w:szCs w:val="28"/>
        </w:rPr>
        <w:lastRenderedPageBreak/>
        <w:t>Q6)</w:t>
      </w:r>
      <w:r w:rsidR="004D5E9E" w:rsidRPr="00F55C8D">
        <w:rPr>
          <w:b/>
          <w:bCs/>
          <w:sz w:val="28"/>
          <w:szCs w:val="28"/>
        </w:rPr>
        <w:t>Z-index stacking context rules.</w:t>
      </w:r>
    </w:p>
    <w:p w14:paraId="71EE1955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Z-Index &amp; Stacking Context Rules</w:t>
      </w:r>
    </w:p>
    <w:p w14:paraId="564EBBE7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z-index controls which element appears on top when elements overlap.</w:t>
      </w:r>
    </w:p>
    <w:p w14:paraId="258B67A8" w14:textId="642A2188" w:rsidR="00F55C8D" w:rsidRPr="00F55C8D" w:rsidRDefault="00F55C8D" w:rsidP="00F55C8D">
      <w:pPr>
        <w:rPr>
          <w:sz w:val="24"/>
          <w:szCs w:val="24"/>
        </w:rPr>
      </w:pPr>
    </w:p>
    <w:p w14:paraId="70147098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Basic Rule</w:t>
      </w:r>
    </w:p>
    <w:p w14:paraId="5B306BE1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Higher z-index = element appears above lower z-index.</w:t>
      </w:r>
    </w:p>
    <w:p w14:paraId="6BA78FE5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.box1{</w:t>
      </w:r>
      <w:r w:rsidRPr="00F55C8D">
        <w:rPr>
          <w:sz w:val="24"/>
          <w:szCs w:val="24"/>
        </w:rPr>
        <w:br/>
        <w:t xml:space="preserve">  position: absolute;</w:t>
      </w:r>
      <w:r w:rsidRPr="00F55C8D">
        <w:rPr>
          <w:sz w:val="24"/>
          <w:szCs w:val="24"/>
        </w:rPr>
        <w:br/>
        <w:t xml:space="preserve">  z-index: 1;</w:t>
      </w:r>
      <w:r w:rsidRPr="00F55C8D">
        <w:rPr>
          <w:sz w:val="24"/>
          <w:szCs w:val="24"/>
        </w:rPr>
        <w:br/>
        <w:t>}</w:t>
      </w:r>
      <w:r w:rsidRPr="00F55C8D">
        <w:rPr>
          <w:sz w:val="24"/>
          <w:szCs w:val="24"/>
        </w:rPr>
        <w:br/>
      </w:r>
      <w:r w:rsidRPr="00F55C8D">
        <w:rPr>
          <w:sz w:val="24"/>
          <w:szCs w:val="24"/>
        </w:rPr>
        <w:br/>
        <w:t>.box2{</w:t>
      </w:r>
      <w:r w:rsidRPr="00F55C8D">
        <w:rPr>
          <w:sz w:val="24"/>
          <w:szCs w:val="24"/>
        </w:rPr>
        <w:br/>
        <w:t xml:space="preserve">  position: absolute;</w:t>
      </w:r>
      <w:r w:rsidRPr="00F55C8D">
        <w:rPr>
          <w:sz w:val="24"/>
          <w:szCs w:val="24"/>
        </w:rPr>
        <w:br/>
        <w:t xml:space="preserve">  z-index: 5;</w:t>
      </w:r>
      <w:r w:rsidRPr="00F55C8D">
        <w:rPr>
          <w:sz w:val="24"/>
          <w:szCs w:val="24"/>
        </w:rPr>
        <w:br/>
        <w:t>}</w:t>
      </w:r>
    </w:p>
    <w:p w14:paraId="16483962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Here, .box2 appears above .box1.</w:t>
      </w:r>
    </w:p>
    <w:p w14:paraId="6BCE1B5F" w14:textId="76779208" w:rsidR="00F55C8D" w:rsidRPr="00F55C8D" w:rsidRDefault="00F55C8D" w:rsidP="00F55C8D">
      <w:pPr>
        <w:rPr>
          <w:sz w:val="24"/>
          <w:szCs w:val="24"/>
        </w:rPr>
      </w:pPr>
    </w:p>
    <w:p w14:paraId="5CFD033F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Important Rules</w:t>
      </w:r>
    </w:p>
    <w:p w14:paraId="71726BEA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1. z-index works only on positioned elements</w:t>
      </w:r>
    </w:p>
    <w:p w14:paraId="4DA2DCA7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Element must have:</w:t>
      </w:r>
    </w:p>
    <w:p w14:paraId="7BF7DB31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position: relative;</w:t>
      </w:r>
    </w:p>
    <w:p w14:paraId="6EA0CF8C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or absolute, fixed, sticky.</w:t>
      </w:r>
    </w:p>
    <w:p w14:paraId="2A472BAA" w14:textId="24A8B013" w:rsidR="00F55C8D" w:rsidRPr="00F55C8D" w:rsidRDefault="00F55C8D" w:rsidP="00F55C8D">
      <w:pPr>
        <w:rPr>
          <w:sz w:val="24"/>
          <w:szCs w:val="24"/>
        </w:rPr>
      </w:pPr>
    </w:p>
    <w:p w14:paraId="0762F1B4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2. Stacking Context</w:t>
      </w:r>
    </w:p>
    <w:p w14:paraId="79DF2ACD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A stacking context is like a separate layer group.</w:t>
      </w:r>
    </w:p>
    <w:p w14:paraId="017A0552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Created when:</w:t>
      </w:r>
    </w:p>
    <w:p w14:paraId="412ABE3B" w14:textId="77777777" w:rsidR="00F55C8D" w:rsidRPr="00F55C8D" w:rsidRDefault="00F55C8D" w:rsidP="00F55C8D">
      <w:pPr>
        <w:numPr>
          <w:ilvl w:val="0"/>
          <w:numId w:val="14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position + z-index </w:t>
      </w:r>
    </w:p>
    <w:p w14:paraId="1FD0B40E" w14:textId="77777777" w:rsidR="00F55C8D" w:rsidRPr="00F55C8D" w:rsidRDefault="00F55C8D" w:rsidP="00F55C8D">
      <w:pPr>
        <w:numPr>
          <w:ilvl w:val="0"/>
          <w:numId w:val="14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opacity &lt; 1 </w:t>
      </w:r>
    </w:p>
    <w:p w14:paraId="24983B21" w14:textId="77777777" w:rsidR="00F55C8D" w:rsidRPr="00F55C8D" w:rsidRDefault="00F55C8D" w:rsidP="00F55C8D">
      <w:pPr>
        <w:numPr>
          <w:ilvl w:val="0"/>
          <w:numId w:val="14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transform </w:t>
      </w:r>
    </w:p>
    <w:p w14:paraId="7F2123BF" w14:textId="77777777" w:rsidR="00F55C8D" w:rsidRPr="00F55C8D" w:rsidRDefault="00F55C8D" w:rsidP="00F55C8D">
      <w:pPr>
        <w:numPr>
          <w:ilvl w:val="0"/>
          <w:numId w:val="14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filter </w:t>
      </w:r>
    </w:p>
    <w:p w14:paraId="35655085" w14:textId="77777777" w:rsidR="00F55C8D" w:rsidRPr="00F55C8D" w:rsidRDefault="00F55C8D" w:rsidP="00F55C8D">
      <w:pPr>
        <w:numPr>
          <w:ilvl w:val="0"/>
          <w:numId w:val="14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flex/grid items with z-index </w:t>
      </w:r>
    </w:p>
    <w:p w14:paraId="0ACEDB28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Child elements stay inside their parent’s stacking context.</w:t>
      </w:r>
    </w:p>
    <w:p w14:paraId="3CBA4308" w14:textId="50248900" w:rsidR="00F55C8D" w:rsidRPr="00F55C8D" w:rsidRDefault="00F55C8D" w:rsidP="00F55C8D">
      <w:pPr>
        <w:rPr>
          <w:sz w:val="24"/>
          <w:szCs w:val="24"/>
        </w:rPr>
      </w:pPr>
    </w:p>
    <w:p w14:paraId="50AA57E8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3. Child Cannot Escape Parent Context</w:t>
      </w:r>
    </w:p>
    <w:p w14:paraId="31FB3C7E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Even if child has high z-index, it cannot go above parent’s stacking level.</w:t>
      </w:r>
    </w:p>
    <w:p w14:paraId="0E4C861E" w14:textId="6D4A22C3" w:rsidR="00F55C8D" w:rsidRPr="00F55C8D" w:rsidRDefault="00F55C8D" w:rsidP="00F55C8D">
      <w:pPr>
        <w:rPr>
          <w:sz w:val="24"/>
          <w:szCs w:val="24"/>
        </w:rPr>
      </w:pPr>
    </w:p>
    <w:p w14:paraId="28C1E64C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Example</w:t>
      </w:r>
    </w:p>
    <w:p w14:paraId="31ACAA55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.parent{</w:t>
      </w:r>
      <w:r w:rsidRPr="00F55C8D">
        <w:rPr>
          <w:sz w:val="24"/>
          <w:szCs w:val="24"/>
        </w:rPr>
        <w:br/>
        <w:t xml:space="preserve">  position: relative;</w:t>
      </w:r>
      <w:r w:rsidRPr="00F55C8D">
        <w:rPr>
          <w:sz w:val="24"/>
          <w:szCs w:val="24"/>
        </w:rPr>
        <w:br/>
        <w:t xml:space="preserve">  z-index: 1;</w:t>
      </w:r>
      <w:r w:rsidRPr="00F55C8D">
        <w:rPr>
          <w:sz w:val="24"/>
          <w:szCs w:val="24"/>
        </w:rPr>
        <w:br/>
        <w:t>}</w:t>
      </w:r>
      <w:r w:rsidRPr="00F55C8D">
        <w:rPr>
          <w:sz w:val="24"/>
          <w:szCs w:val="24"/>
        </w:rPr>
        <w:br/>
      </w:r>
      <w:r w:rsidRPr="00F55C8D">
        <w:rPr>
          <w:sz w:val="24"/>
          <w:szCs w:val="24"/>
        </w:rPr>
        <w:br/>
        <w:t>.child{</w:t>
      </w:r>
      <w:r w:rsidRPr="00F55C8D">
        <w:rPr>
          <w:sz w:val="24"/>
          <w:szCs w:val="24"/>
        </w:rPr>
        <w:br/>
        <w:t xml:space="preserve">  position: absolute;</w:t>
      </w:r>
      <w:r w:rsidRPr="00F55C8D">
        <w:rPr>
          <w:sz w:val="24"/>
          <w:szCs w:val="24"/>
        </w:rPr>
        <w:br/>
        <w:t xml:space="preserve">  z-index: 999;</w:t>
      </w:r>
      <w:r w:rsidRPr="00F55C8D">
        <w:rPr>
          <w:sz w:val="24"/>
          <w:szCs w:val="24"/>
        </w:rPr>
        <w:br/>
        <w:t>}</w:t>
      </w:r>
    </w:p>
    <w:p w14:paraId="480F459C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child still remains inside parent layer.</w:t>
      </w:r>
    </w:p>
    <w:p w14:paraId="2F85933A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Common Uses</w:t>
      </w:r>
    </w:p>
    <w:p w14:paraId="326DD37D" w14:textId="77777777" w:rsidR="00F55C8D" w:rsidRPr="00F55C8D" w:rsidRDefault="00F55C8D" w:rsidP="00F55C8D">
      <w:pPr>
        <w:numPr>
          <w:ilvl w:val="0"/>
          <w:numId w:val="15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Modals </w:t>
      </w:r>
    </w:p>
    <w:p w14:paraId="3A573DD3" w14:textId="77777777" w:rsidR="00F55C8D" w:rsidRPr="00F55C8D" w:rsidRDefault="00F55C8D" w:rsidP="00F55C8D">
      <w:pPr>
        <w:numPr>
          <w:ilvl w:val="0"/>
          <w:numId w:val="15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Dropdown menus </w:t>
      </w:r>
    </w:p>
    <w:p w14:paraId="3FEB9235" w14:textId="77777777" w:rsidR="00F55C8D" w:rsidRPr="00F55C8D" w:rsidRDefault="00F55C8D" w:rsidP="00F55C8D">
      <w:pPr>
        <w:numPr>
          <w:ilvl w:val="0"/>
          <w:numId w:val="15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Navbar overlays </w:t>
      </w:r>
    </w:p>
    <w:p w14:paraId="4B54CAD4" w14:textId="77777777" w:rsidR="00F55C8D" w:rsidRPr="00F55C8D" w:rsidRDefault="00F55C8D" w:rsidP="00F55C8D">
      <w:pPr>
        <w:numPr>
          <w:ilvl w:val="0"/>
          <w:numId w:val="15"/>
        </w:numPr>
        <w:rPr>
          <w:sz w:val="24"/>
          <w:szCs w:val="24"/>
        </w:rPr>
      </w:pPr>
      <w:r w:rsidRPr="00F55C8D">
        <w:rPr>
          <w:sz w:val="24"/>
          <w:szCs w:val="24"/>
        </w:rPr>
        <w:t xml:space="preserve">Tooltips </w:t>
      </w:r>
    </w:p>
    <w:p w14:paraId="0DFBE9B3" w14:textId="77777777" w:rsidR="00F55C8D" w:rsidRPr="00F55C8D" w:rsidRDefault="00F55C8D" w:rsidP="00F55C8D">
      <w:pPr>
        <w:rPr>
          <w:b/>
          <w:bCs/>
          <w:sz w:val="24"/>
          <w:szCs w:val="24"/>
        </w:rPr>
      </w:pPr>
      <w:r w:rsidRPr="00F55C8D">
        <w:rPr>
          <w:b/>
          <w:bCs/>
          <w:sz w:val="24"/>
          <w:szCs w:val="24"/>
        </w:rPr>
        <w:t>Quick Order</w:t>
      </w:r>
    </w:p>
    <w:p w14:paraId="1441394B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Higher layer → visible on top</w:t>
      </w:r>
    </w:p>
    <w:p w14:paraId="253FADBE" w14:textId="77777777" w:rsidR="00F55C8D" w:rsidRPr="00F55C8D" w:rsidRDefault="00F55C8D" w:rsidP="00F55C8D">
      <w:pPr>
        <w:rPr>
          <w:sz w:val="24"/>
          <w:szCs w:val="24"/>
        </w:rPr>
      </w:pPr>
      <w:r w:rsidRPr="00F55C8D">
        <w:rPr>
          <w:sz w:val="24"/>
          <w:szCs w:val="24"/>
        </w:rPr>
        <w:t>z-index: 999</w:t>
      </w:r>
      <w:r w:rsidRPr="00F55C8D">
        <w:rPr>
          <w:sz w:val="24"/>
          <w:szCs w:val="24"/>
        </w:rPr>
        <w:br/>
        <w:t>z-index: 10</w:t>
      </w:r>
      <w:r w:rsidRPr="00F55C8D">
        <w:rPr>
          <w:sz w:val="24"/>
          <w:szCs w:val="24"/>
        </w:rPr>
        <w:br/>
        <w:t>z-index: 1</w:t>
      </w:r>
      <w:r w:rsidRPr="00F55C8D">
        <w:rPr>
          <w:sz w:val="24"/>
          <w:szCs w:val="24"/>
        </w:rPr>
        <w:br/>
        <w:t>z-index: auto</w:t>
      </w:r>
    </w:p>
    <w:p w14:paraId="41488FFF" w14:textId="77777777" w:rsidR="00F55C8D" w:rsidRPr="00F55C8D" w:rsidRDefault="00F55C8D" w:rsidP="004D5E9E">
      <w:pPr>
        <w:rPr>
          <w:sz w:val="24"/>
          <w:szCs w:val="24"/>
        </w:rPr>
      </w:pPr>
    </w:p>
    <w:p w14:paraId="1A971D83" w14:textId="77777777" w:rsidR="009526BC" w:rsidRPr="00F55C8D" w:rsidRDefault="009526BC" w:rsidP="004D5E9E">
      <w:pPr>
        <w:rPr>
          <w:sz w:val="24"/>
          <w:szCs w:val="24"/>
        </w:rPr>
      </w:pPr>
    </w:p>
    <w:sectPr w:rsidR="009526BC" w:rsidRPr="00F5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6462"/>
    <w:multiLevelType w:val="multilevel"/>
    <w:tmpl w:val="8A4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49F5"/>
    <w:multiLevelType w:val="multilevel"/>
    <w:tmpl w:val="11A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2995"/>
    <w:multiLevelType w:val="multilevel"/>
    <w:tmpl w:val="CA8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31BEF"/>
    <w:multiLevelType w:val="multilevel"/>
    <w:tmpl w:val="C76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B7C7B"/>
    <w:multiLevelType w:val="multilevel"/>
    <w:tmpl w:val="C19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C0575"/>
    <w:multiLevelType w:val="multilevel"/>
    <w:tmpl w:val="01E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4A90"/>
    <w:multiLevelType w:val="multilevel"/>
    <w:tmpl w:val="6AF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24D3"/>
    <w:multiLevelType w:val="multilevel"/>
    <w:tmpl w:val="BE0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3F65"/>
    <w:multiLevelType w:val="multilevel"/>
    <w:tmpl w:val="A684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27275"/>
    <w:multiLevelType w:val="multilevel"/>
    <w:tmpl w:val="934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33C3A"/>
    <w:multiLevelType w:val="multilevel"/>
    <w:tmpl w:val="716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F4265"/>
    <w:multiLevelType w:val="multilevel"/>
    <w:tmpl w:val="BEC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60331"/>
    <w:multiLevelType w:val="multilevel"/>
    <w:tmpl w:val="28A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C6B55"/>
    <w:multiLevelType w:val="multilevel"/>
    <w:tmpl w:val="EA5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A29EE"/>
    <w:multiLevelType w:val="multilevel"/>
    <w:tmpl w:val="A38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1155">
    <w:abstractNumId w:val="8"/>
  </w:num>
  <w:num w:numId="2" w16cid:durableId="862136901">
    <w:abstractNumId w:val="12"/>
  </w:num>
  <w:num w:numId="3" w16cid:durableId="1976138961">
    <w:abstractNumId w:val="13"/>
  </w:num>
  <w:num w:numId="4" w16cid:durableId="321928667">
    <w:abstractNumId w:val="9"/>
  </w:num>
  <w:num w:numId="5" w16cid:durableId="1278488903">
    <w:abstractNumId w:val="6"/>
  </w:num>
  <w:num w:numId="6" w16cid:durableId="932513730">
    <w:abstractNumId w:val="1"/>
  </w:num>
  <w:num w:numId="7" w16cid:durableId="1054163719">
    <w:abstractNumId w:val="10"/>
  </w:num>
  <w:num w:numId="8" w16cid:durableId="1925842921">
    <w:abstractNumId w:val="5"/>
  </w:num>
  <w:num w:numId="9" w16cid:durableId="456527314">
    <w:abstractNumId w:val="4"/>
  </w:num>
  <w:num w:numId="10" w16cid:durableId="430274765">
    <w:abstractNumId w:val="3"/>
  </w:num>
  <w:num w:numId="11" w16cid:durableId="264313133">
    <w:abstractNumId w:val="7"/>
  </w:num>
  <w:num w:numId="12" w16cid:durableId="1119371196">
    <w:abstractNumId w:val="0"/>
  </w:num>
  <w:num w:numId="13" w16cid:durableId="786891939">
    <w:abstractNumId w:val="11"/>
  </w:num>
  <w:num w:numId="14" w16cid:durableId="1157068427">
    <w:abstractNumId w:val="2"/>
  </w:num>
  <w:num w:numId="15" w16cid:durableId="1558856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9E"/>
    <w:rsid w:val="004D5E9E"/>
    <w:rsid w:val="005C1456"/>
    <w:rsid w:val="005D4D3A"/>
    <w:rsid w:val="00612817"/>
    <w:rsid w:val="009526BC"/>
    <w:rsid w:val="00F55C8D"/>
    <w:rsid w:val="00FD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74AD"/>
  <w15:chartTrackingRefBased/>
  <w15:docId w15:val="{2BDED83A-006C-4F0B-BF08-EA772418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2</cp:revision>
  <dcterms:created xsi:type="dcterms:W3CDTF">2026-05-09T05:43:00Z</dcterms:created>
  <dcterms:modified xsi:type="dcterms:W3CDTF">2026-05-09T06:02:00Z</dcterms:modified>
</cp:coreProperties>
</file>