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441"/>
        <w:gridCol w:w="8639"/>
      </w:tblGrid>
      <w:tr>
        <w:trPr>
          <w:trHeight w:val="1" w:hRule="atLeast"/>
          <w:jc w:val="left"/>
        </w:trPr>
        <w:tc>
          <w:tcPr>
            <w:tcW w:w="144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0" w:after="120" w:line="288"/>
              <w:ind w:right="0" w:left="0" w:firstLine="0"/>
              <w:jc w:val="left"/>
              <w:rPr>
                <w:rFonts w:ascii="Calibri" w:hAnsi="Calibri" w:cs="Calibri" w:eastAsia="Calibri"/>
                <w:color w:val="auto"/>
                <w:spacing w:val="0"/>
                <w:position w:val="0"/>
                <w:sz w:val="22"/>
                <w:shd w:fill="auto" w:val="clear"/>
              </w:rPr>
            </w:pPr>
            <w:r>
              <w:object w:dxaOrig="1244" w:dyaOrig="654">
                <v:rect xmlns:o="urn:schemas-microsoft-com:office:office" xmlns:v="urn:schemas-microsoft-com:vml" id="rectole0000000000" style="width:62.200000pt;height:3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86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440" w:line="240"/>
              <w:ind w:right="0" w:left="0" w:firstLine="0"/>
              <w:jc w:val="left"/>
              <w:rPr>
                <w:spacing w:val="0"/>
                <w:position w:val="0"/>
                <w:shd w:fill="auto" w:val="clear"/>
              </w:rPr>
            </w:pPr>
            <w:r>
              <w:rPr>
                <w:rFonts w:ascii="Trebuchet MS" w:hAnsi="Trebuchet MS" w:cs="Trebuchet MS" w:eastAsia="Trebuchet MS"/>
                <w:b/>
                <w:color w:val="6D7F91"/>
                <w:spacing w:val="0"/>
                <w:position w:val="0"/>
                <w:sz w:val="52"/>
                <w:shd w:fill="auto" w:val="clear"/>
              </w:rPr>
              <w:t xml:space="preserve">Meeting Minutes</w:t>
            </w:r>
          </w:p>
        </w:tc>
      </w:tr>
    </w:tbl>
    <w:p>
      <w:pPr>
        <w:keepNext w:val="true"/>
        <w:keepLines w:val="true"/>
        <w:spacing w:before="440" w:after="200" w:line="240"/>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0061D4"/>
          <w:spacing w:val="0"/>
          <w:position w:val="0"/>
          <w:sz w:val="28"/>
          <w:shd w:fill="auto" w:val="clear"/>
        </w:rPr>
        <w:t xml:space="preserve">Call to order</w:t>
      </w:r>
    </w:p>
    <w:p>
      <w:pPr>
        <w:spacing w:before="120" w:after="120" w:line="288"/>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A meeting of project requirement gatering and to review the on going project at ABCoffice on 18 June 2018.</w:t>
      </w:r>
    </w:p>
    <w:p>
      <w:pPr>
        <w:keepNext w:val="true"/>
        <w:keepLines w:val="true"/>
        <w:spacing w:before="440" w:after="200" w:line="240"/>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0061D4"/>
          <w:spacing w:val="0"/>
          <w:position w:val="0"/>
          <w:sz w:val="28"/>
          <w:shd w:fill="auto" w:val="clear"/>
        </w:rPr>
        <w:t xml:space="preserve">Attendees</w:t>
      </w:r>
    </w:p>
    <w:p>
      <w:pPr>
        <w:spacing w:before="120" w:after="120" w:line="288"/>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Attendees included clientA, clientB, EngineerA.</w:t>
      </w:r>
    </w:p>
    <w:p>
      <w:pPr>
        <w:keepNext w:val="true"/>
        <w:keepLines w:val="true"/>
        <w:spacing w:before="440" w:after="200" w:line="240"/>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0061D4"/>
          <w:spacing w:val="0"/>
          <w:position w:val="0"/>
          <w:sz w:val="28"/>
          <w:shd w:fill="auto" w:val="clear"/>
        </w:rPr>
        <w:t xml:space="preserve">Opening remarks</w:t>
      </w:r>
    </w:p>
    <w:p>
      <w:pPr>
        <w:keepNext w:val="true"/>
        <w:keepLines w:val="true"/>
        <w:spacing w:before="440" w:after="200" w:line="240"/>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322D27"/>
          <w:spacing w:val="0"/>
          <w:position w:val="0"/>
          <w:sz w:val="22"/>
          <w:shd w:fill="auto" w:val="clear"/>
        </w:rPr>
        <w:t xml:space="preserve">The clent was unable to provide the engineer with the promised material in this meeting as agreed on the last meeting.</w:t>
      </w:r>
    </w:p>
    <w:p>
      <w:pPr>
        <w:keepNext w:val="true"/>
        <w:keepLines w:val="true"/>
        <w:spacing w:before="440" w:after="200" w:line="240"/>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0061D4"/>
          <w:spacing w:val="0"/>
          <w:position w:val="0"/>
          <w:sz w:val="28"/>
          <w:shd w:fill="auto" w:val="clear"/>
        </w:rPr>
        <w:t xml:space="preserve">Approval of minutes</w:t>
      </w:r>
    </w:p>
    <w:p>
      <w:pPr>
        <w:keepNext w:val="true"/>
        <w:keepLines w:val="true"/>
        <w:spacing w:before="440" w:after="200" w:line="240"/>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The last meeting agenda has completed on site project</w:t>
      </w:r>
    </w:p>
    <w:p>
      <w:pPr>
        <w:keepNext w:val="true"/>
        <w:keepLines w:val="true"/>
        <w:spacing w:before="440" w:after="200" w:line="240"/>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0061D4"/>
          <w:spacing w:val="0"/>
          <w:position w:val="0"/>
          <w:sz w:val="28"/>
          <w:shd w:fill="auto" w:val="clear"/>
        </w:rPr>
        <w:t xml:space="preserve">Reports</w:t>
      </w:r>
    </w:p>
    <w:p>
      <w:pPr>
        <w:spacing w:before="120" w:after="120" w:line="288"/>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[Need to add your own headings or more text? No problem. On the Home tab of the ribbon, check out the Styles gallery to easily apply any text formatting you see in this document.]</w:t>
      </w:r>
    </w:p>
    <w:p>
      <w:pPr>
        <w:keepNext w:val="true"/>
        <w:keepLines w:val="true"/>
        <w:spacing w:before="440" w:after="200" w:line="240"/>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0061D4"/>
          <w:spacing w:val="0"/>
          <w:position w:val="0"/>
          <w:sz w:val="28"/>
          <w:shd w:fill="auto" w:val="clear"/>
        </w:rPr>
        <w:t xml:space="preserve">Unfinished business</w:t>
      </w:r>
    </w:p>
    <w:p>
      <w:pPr>
        <w:spacing w:before="120" w:after="120" w:line="288"/>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The ongoing site project and the capaingn summary projects. The site project has to be revied by the client and see if any changes required in the next meeting.</w:t>
      </w:r>
    </w:p>
    <w:p>
      <w:pPr>
        <w:spacing w:before="120" w:after="120" w:line="288"/>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The campaign project has the at most priority. It has to be completed at first having two excels one on one tab with a bit of formatting where required. This has to be done in python. The campaingn project will be firsh done using a dummy database then pushed on to the actual one. There required three APIs one for campaign summary one for campaign details and another where we enter campoaign summery we get the details. Once this is done has to start the sight project according to the changes required.  </w:t>
      </w:r>
    </w:p>
    <w:p>
      <w:pPr>
        <w:keepNext w:val="true"/>
        <w:keepLines w:val="true"/>
        <w:spacing w:before="440" w:after="200" w:line="240"/>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0061D4"/>
          <w:spacing w:val="0"/>
          <w:position w:val="0"/>
          <w:sz w:val="28"/>
          <w:shd w:fill="auto" w:val="clear"/>
        </w:rPr>
        <w:t xml:space="preserve">New business</w:t>
      </w:r>
    </w:p>
    <w:p>
      <w:pPr>
        <w:spacing w:before="120" w:after="120" w:line="288"/>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Need to start with the new project where we hgave to analze the old code and make the code more optimize, generic, uniform, tools tro ude the project. The code should be fater and unit testing has to be done.</w:t>
      </w:r>
    </w:p>
    <w:p>
      <w:pPr>
        <w:spacing w:before="120" w:after="120" w:line="288"/>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All the tables will be visible and the primary key will be also given and tools should use it to extract the data out. Database name are new comtest. Data freames are also available.</w:t>
      </w:r>
    </w:p>
    <w:p>
      <w:pPr>
        <w:keepNext w:val="true"/>
        <w:keepLines w:val="true"/>
        <w:spacing w:before="440" w:after="200" w:line="240"/>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0061D4"/>
          <w:spacing w:val="0"/>
          <w:position w:val="0"/>
          <w:sz w:val="28"/>
          <w:shd w:fill="auto" w:val="clear"/>
        </w:rPr>
        <w:t xml:space="preserve">Announcements</w:t>
      </w:r>
    </w:p>
    <w:p>
      <w:pPr>
        <w:spacing w:before="120" w:after="120" w:line="288"/>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The next meeting is scheduled on 1st July 2018.</w:t>
      </w:r>
    </w:p>
    <w:tbl>
      <w:tblPr/>
      <w:tblGrid>
        <w:gridCol w:w="4032"/>
        <w:gridCol w:w="2016"/>
        <w:gridCol w:w="4032"/>
      </w:tblGrid>
      <w:tr>
        <w:trPr>
          <w:trHeight w:val="921" w:hRule="auto"/>
          <w:jc w:val="left"/>
        </w:trPr>
        <w:tc>
          <w:tcPr>
            <w:tcW w:w="4032" w:type="dxa"/>
            <w:tcBorders>
              <w:top w:val="single" w:color="000000" w:sz="0"/>
              <w:left w:val="single" w:color="000000" w:sz="0"/>
              <w:bottom w:val="single" w:color="000000" w:sz="0"/>
              <w:right w:val="single" w:color="000000" w:sz="0"/>
            </w:tcBorders>
            <w:shd w:color="000000" w:fill="ffffff" w:val="clear"/>
            <w:tcMar>
              <w:left w:w="72" w:type="dxa"/>
              <w:right w:w="72" w:type="dxa"/>
            </w:tcMar>
            <w:vAlign w:val="bottom"/>
          </w:tcPr>
          <w:p>
            <w:pPr>
              <w:keepNext w:val="true"/>
              <w:keepLines w:val="true"/>
              <w:spacing w:before="40" w:after="0" w:line="264"/>
              <w:ind w:right="0" w:left="0" w:firstLine="0"/>
              <w:jc w:val="left"/>
              <w:rPr>
                <w:rFonts w:ascii="Calibri" w:hAnsi="Calibri" w:cs="Calibri" w:eastAsia="Calibri"/>
                <w:color w:val="auto"/>
                <w:spacing w:val="0"/>
                <w:position w:val="0"/>
                <w:sz w:val="22"/>
                <w:shd w:fill="auto" w:val="clear"/>
              </w:rPr>
            </w:pPr>
          </w:p>
        </w:tc>
        <w:tc>
          <w:tcPr>
            <w:tcW w:w="2016" w:type="dxa"/>
            <w:tcBorders>
              <w:top w:val="single" w:color="000000" w:sz="0"/>
              <w:left w:val="single" w:color="000000" w:sz="0"/>
              <w:bottom w:val="single" w:color="000000" w:sz="0"/>
              <w:right w:val="single" w:color="000000" w:sz="0"/>
            </w:tcBorders>
            <w:shd w:color="000000" w:fill="ffffff" w:val="clear"/>
            <w:tcMar>
              <w:left w:w="72" w:type="dxa"/>
              <w:right w:w="72" w:type="dxa"/>
            </w:tcMar>
            <w:vAlign w:val="bottom"/>
          </w:tcPr>
          <w:p>
            <w:pPr>
              <w:keepNext w:val="true"/>
              <w:keepLines w:val="true"/>
              <w:spacing w:before="40" w:after="0" w:line="264"/>
              <w:ind w:right="0" w:left="0" w:firstLine="0"/>
              <w:jc w:val="left"/>
              <w:rPr>
                <w:rFonts w:ascii="Calibri" w:hAnsi="Calibri" w:cs="Calibri" w:eastAsia="Calibri"/>
                <w:color w:val="auto"/>
                <w:spacing w:val="0"/>
                <w:position w:val="0"/>
                <w:sz w:val="22"/>
                <w:shd w:fill="auto" w:val="clear"/>
              </w:rPr>
            </w:pPr>
          </w:p>
        </w:tc>
        <w:tc>
          <w:tcPr>
            <w:tcW w:w="4032" w:type="dxa"/>
            <w:tcBorders>
              <w:top w:val="single" w:color="000000" w:sz="0"/>
              <w:left w:val="single" w:color="000000" w:sz="0"/>
              <w:bottom w:val="single" w:color="000000" w:sz="0"/>
              <w:right w:val="single" w:color="000000" w:sz="0"/>
            </w:tcBorders>
            <w:shd w:color="000000" w:fill="ffffff" w:val="clear"/>
            <w:tcMar>
              <w:left w:w="72" w:type="dxa"/>
              <w:right w:w="72" w:type="dxa"/>
            </w:tcMar>
            <w:vAlign w:val="bottom"/>
          </w:tcPr>
          <w:p>
            <w:pPr>
              <w:keepNext w:val="true"/>
              <w:keepLines w:val="true"/>
              <w:spacing w:before="40" w:after="0" w:line="264"/>
              <w:ind w:right="0" w:left="0" w:firstLine="0"/>
              <w:jc w:val="left"/>
              <w:rPr>
                <w:rFonts w:ascii="Calibri" w:hAnsi="Calibri" w:cs="Calibri" w:eastAsia="Calibri"/>
                <w:color w:val="auto"/>
                <w:spacing w:val="0"/>
                <w:position w:val="0"/>
                <w:sz w:val="22"/>
                <w:shd w:fill="auto" w:val="clear"/>
              </w:rPr>
            </w:pPr>
          </w:p>
        </w:tc>
      </w:tr>
      <w:tr>
        <w:trPr>
          <w:trHeight w:val="403" w:hRule="auto"/>
          <w:jc w:val="left"/>
        </w:trPr>
        <w:tc>
          <w:tcPr>
            <w:tcW w:w="4032" w:type="dxa"/>
            <w:tcBorders>
              <w:top w:val="single" w:color="000000" w:sz="0"/>
              <w:left w:val="single" w:color="000000" w:sz="0"/>
              <w:bottom w:val="single" w:color="000000" w:sz="0"/>
              <w:right w:val="single" w:color="000000" w:sz="0"/>
            </w:tcBorders>
            <w:shd w:color="000000" w:fill="ffffff" w:val="clear"/>
            <w:tcMar>
              <w:left w:w="72" w:type="dxa"/>
              <w:right w:w="72" w:type="dxa"/>
            </w:tcMar>
            <w:vAlign w:val="bottom"/>
          </w:tcPr>
          <w:p>
            <w:pPr>
              <w:keepNext w:val="true"/>
              <w:keepLines w:val="true"/>
              <w:spacing w:before="40" w:after="0" w:line="264"/>
              <w:ind w:right="0" w:left="0" w:firstLine="0"/>
              <w:jc w:val="left"/>
              <w:rPr>
                <w:spacing w:val="0"/>
                <w:position w:val="0"/>
                <w:sz w:val="22"/>
                <w:shd w:fill="auto" w:val="clear"/>
              </w:rPr>
            </w:pPr>
            <w:r>
              <w:rPr>
                <w:rFonts w:ascii="Trebuchet MS" w:hAnsi="Trebuchet MS" w:cs="Trebuchet MS" w:eastAsia="Trebuchet MS"/>
                <w:b/>
                <w:color w:val="6D7F91"/>
                <w:spacing w:val="0"/>
                <w:position w:val="0"/>
                <w:sz w:val="22"/>
                <w:shd w:fill="auto" w:val="clear"/>
              </w:rPr>
              <w:t xml:space="preserve">Secretary</w:t>
            </w:r>
          </w:p>
        </w:tc>
        <w:tc>
          <w:tcPr>
            <w:tcW w:w="2016" w:type="dxa"/>
            <w:tcBorders>
              <w:top w:val="single" w:color="000000" w:sz="0"/>
              <w:left w:val="single" w:color="000000" w:sz="0"/>
              <w:bottom w:val="single" w:color="000000" w:sz="0"/>
              <w:right w:val="single" w:color="000000" w:sz="0"/>
            </w:tcBorders>
            <w:shd w:color="000000" w:fill="ffffff" w:val="clear"/>
            <w:tcMar>
              <w:left w:w="72" w:type="dxa"/>
              <w:right w:w="72" w:type="dxa"/>
            </w:tcMar>
            <w:vAlign w:val="bottom"/>
          </w:tcPr>
          <w:p>
            <w:pPr>
              <w:keepNext w:val="true"/>
              <w:keepLines w:val="true"/>
              <w:spacing w:before="40" w:after="0" w:line="264"/>
              <w:ind w:right="0" w:left="0" w:firstLine="0"/>
              <w:jc w:val="left"/>
              <w:rPr>
                <w:rFonts w:ascii="Calibri" w:hAnsi="Calibri" w:cs="Calibri" w:eastAsia="Calibri"/>
                <w:color w:val="auto"/>
                <w:spacing w:val="0"/>
                <w:position w:val="0"/>
                <w:sz w:val="22"/>
                <w:shd w:fill="auto" w:val="clear"/>
              </w:rPr>
            </w:pPr>
          </w:p>
        </w:tc>
        <w:tc>
          <w:tcPr>
            <w:tcW w:w="4032" w:type="dxa"/>
            <w:tcBorders>
              <w:top w:val="single" w:color="000000" w:sz="0"/>
              <w:left w:val="single" w:color="000000" w:sz="0"/>
              <w:bottom w:val="single" w:color="000000" w:sz="0"/>
              <w:right w:val="single" w:color="000000" w:sz="0"/>
            </w:tcBorders>
            <w:shd w:color="000000" w:fill="ffffff" w:val="clear"/>
            <w:tcMar>
              <w:left w:w="72" w:type="dxa"/>
              <w:right w:w="72" w:type="dxa"/>
            </w:tcMar>
            <w:vAlign w:val="bottom"/>
          </w:tcPr>
          <w:p>
            <w:pPr>
              <w:keepNext w:val="true"/>
              <w:keepLines w:val="true"/>
              <w:spacing w:before="40" w:after="0" w:line="264"/>
              <w:ind w:right="0" w:left="0" w:firstLine="0"/>
              <w:jc w:val="left"/>
              <w:rPr>
                <w:spacing w:val="0"/>
                <w:position w:val="0"/>
                <w:sz w:val="22"/>
                <w:shd w:fill="auto" w:val="clear"/>
              </w:rPr>
            </w:pPr>
            <w:r>
              <w:rPr>
                <w:rFonts w:ascii="Trebuchet MS" w:hAnsi="Trebuchet MS" w:cs="Trebuchet MS" w:eastAsia="Trebuchet MS"/>
                <w:b/>
                <w:color w:val="6D7F91"/>
                <w:spacing w:val="0"/>
                <w:position w:val="0"/>
                <w:sz w:val="22"/>
                <w:shd w:fill="auto" w:val="clear"/>
              </w:rPr>
              <w:t xml:space="preserve">Date of approval</w:t>
            </w:r>
          </w:p>
        </w:tc>
      </w:tr>
    </w:tbl>
    <w:p>
      <w:pPr>
        <w:spacing w:before="0" w:after="0" w:line="240"/>
        <w:ind w:right="0" w:left="0" w:firstLine="0"/>
        <w:jc w:val="left"/>
        <w:rPr>
          <w:rFonts w:ascii="Trebuchet MS" w:hAnsi="Trebuchet MS" w:cs="Trebuchet MS" w:eastAsia="Trebuchet MS"/>
          <w:b/>
          <w:color w:val="322D27"/>
          <w:spacing w:val="0"/>
          <w:position w:val="0"/>
          <w:sz w:val="22"/>
          <w:shd w:fill="auto" w:val="clear"/>
        </w:rPr>
      </w:pPr>
    </w:p>
    <w:p>
      <w:pPr>
        <w:spacing w:before="0" w:after="0" w:line="240"/>
        <w:ind w:right="0" w:left="0" w:firstLine="0"/>
        <w:jc w:val="left"/>
        <w:rPr>
          <w:rFonts w:ascii="Trebuchet MS" w:hAnsi="Trebuchet MS" w:cs="Trebuchet MS" w:eastAsia="Trebuchet MS"/>
          <w:b/>
          <w:color w:val="322D27"/>
          <w:spacing w:val="0"/>
          <w:position w:val="0"/>
          <w:sz w:val="22"/>
          <w:shd w:fill="auto" w:val="clear"/>
        </w:rPr>
      </w:pPr>
    </w:p>
    <w:p>
      <w:pPr>
        <w:spacing w:before="0" w:after="0" w:line="240"/>
        <w:ind w:right="0" w:left="0" w:firstLine="0"/>
        <w:jc w:val="left"/>
        <w:rPr>
          <w:rFonts w:ascii="Trebuchet MS" w:hAnsi="Trebuchet MS" w:cs="Trebuchet MS" w:eastAsia="Trebuchet MS"/>
          <w:b/>
          <w:color w:val="322D27"/>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