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DB39F9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B39F9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DB39F9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DB39F9" w:rsidP="00025245">
      <w:r>
        <w:pict>
          <v:shape id="_x0000_s1138" type="#_x0000_t202" style="position:absolute;margin-left:119.35pt;margin-top:22.1pt;width:143.15pt;height:26.25pt;z-index:251701248" strokecolor="white [3212]">
            <v:textbox>
              <w:txbxContent>
                <w:p w:rsidR="009538D6" w:rsidRDefault="00A646CB" w:rsidP="009538D6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Admin</w:t>
                  </w:r>
                </w:p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</w:p>
    <w:p w:rsidR="00025245" w:rsidRDefault="002A2017" w:rsidP="00025245">
      <w:r>
        <w:rPr>
          <w:noProof/>
        </w:rPr>
        <w:pict>
          <v:shape id="_x0000_s1160" type="#_x0000_t202" style="position:absolute;margin-left:333.4pt;margin-top:1.3pt;width:167.6pt;height:26.25pt;z-index:251722752" strokecolor="white [3212]">
            <v:textbox style="mso-next-textbox:#_x0000_s1160">
              <w:txbxContent>
                <w:p w:rsidR="005C2979" w:rsidRDefault="003F7847" w:rsidP="005C2979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Production Company</w:t>
                  </w:r>
                </w:p>
              </w:txbxContent>
            </v:textbox>
          </v:shape>
        </w:pict>
      </w:r>
    </w:p>
    <w:p w:rsidR="00025245" w:rsidRDefault="002A2017" w:rsidP="00025245">
      <w:r>
        <w:rPr>
          <w:noProof/>
        </w:rPr>
        <w:pict>
          <v:shape id="_x0000_s1156" type="#_x0000_t202" style="position:absolute;margin-left:318.6pt;margin-top:17.85pt;width:189pt;height:182pt;z-index:2517186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2A2017" w:rsidRDefault="005B5923" w:rsidP="000F621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Register and Login, View Profile,Add Company Details,</w:t>
                  </w:r>
                  <w:r w:rsidR="000F6210" w:rsidRPr="000F6210">
                    <w:rPr>
                      <w:sz w:val="20"/>
                      <w:szCs w:val="20"/>
                    </w:rPr>
                    <w:t xml:space="preserve">View Company </w:t>
                  </w:r>
                  <w:r>
                    <w:rPr>
                      <w:sz w:val="20"/>
                      <w:szCs w:val="20"/>
                    </w:rPr>
                    <w:t>Details with reviews and ranks,View User Search Transactions,</w:t>
                  </w:r>
                  <w:r w:rsidR="000F6210" w:rsidRPr="000F6210">
                    <w:rPr>
                      <w:sz w:val="20"/>
                      <w:szCs w:val="20"/>
                    </w:rPr>
                    <w:t>View all Companies by Crisis Tree Format</w:t>
                  </w:r>
                </w:p>
                <w:p w:rsidR="0066242A" w:rsidRPr="00A646CB" w:rsidRDefault="0066242A" w:rsidP="00662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Name,Company,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Category,Company Production,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Description,Product Descripti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on Crisis found to Manufacture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Owner,Company E-mail Id,Company Contact No,Company</w:t>
                  </w:r>
                  <w:r w:rsidRPr="00A646CB">
                    <w:rPr>
                      <w:rFonts w:ascii="Times New Roman" w:hAnsi="Times New Roman" w:cs="Times New Roman"/>
                    </w:rPr>
                    <w:t xml:space="preserve"> Address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,Started Year,Chalenges Found in</w:t>
                  </w:r>
                  <w:r>
                    <w:rPr>
                      <w:rFonts w:ascii="Courier New" w:hAnsi="Courier New" w:cs="Courier New"/>
                    </w:rPr>
                    <w:t xml:space="preserve"> the 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scenario,Select Company Picture</w:t>
                  </w:r>
                </w:p>
                <w:p w:rsidR="00FA2187" w:rsidRDefault="00FA2187" w:rsidP="00FA2187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FA2187" w:rsidRDefault="00FA2187" w:rsidP="00FA2187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FA2187" w:rsidRDefault="00FA2187" w:rsidP="00FA218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DB39F9">
        <w:pict>
          <v:rect id="_x0000_s1136" style="position:absolute;margin-left:4.6pt;margin-top:13.2pt;width:250.45pt;height:186.6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A2DC0" w:rsidRPr="006572EE" w:rsidRDefault="006572EE" w:rsidP="002A2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Login, View all Users and Authorize, 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</w:t>
                  </w:r>
                  <w:r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ll Company Users and Authorize, Add all Company Name, 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Company</w:t>
                  </w:r>
                  <w:r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details with rank and reviews, 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C</w:t>
                  </w:r>
                  <w:r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ompanies by Crisis Tree Format, 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User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search transaction by keyword,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Show search ratio by keyword,</w:t>
                  </w:r>
                </w:p>
                <w:p w:rsidR="002A2DC0" w:rsidRPr="006572EE" w:rsidRDefault="006572EE" w:rsidP="002A2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Find top k companies by ranks,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ew all Companies rank by chart,</w:t>
                  </w:r>
                  <w:r w:rsidR="002A2DC0" w:rsidRPr="006572E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all search ratio by keyword in chart,</w:t>
                  </w:r>
                </w:p>
                <w:p w:rsidR="00A646CB" w:rsidRDefault="00A646CB" w:rsidP="00A646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646CB" w:rsidRPr="00A646CB" w:rsidRDefault="00A646CB" w:rsidP="00A646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Name,Company,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Category,Company Production,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Description,Product Description Crisis found to Manufacture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:rsidR="00A646CB" w:rsidRPr="00A646CB" w:rsidRDefault="00A646CB" w:rsidP="00A646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Owner,Company E-mail Id,Company Contact No,Company</w:t>
                  </w:r>
                  <w:r w:rsidRPr="00A646CB">
                    <w:rPr>
                      <w:rFonts w:ascii="Times New Roman" w:hAnsi="Times New Roman" w:cs="Times New Roman"/>
                    </w:rPr>
                    <w:t xml:space="preserve"> Address</w:t>
                  </w:r>
                </w:p>
                <w:p w:rsidR="007F7822" w:rsidRPr="00A646CB" w:rsidRDefault="00A646CB" w:rsidP="00A646CB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,Started Year,Chalenges Found in</w:t>
                  </w:r>
                  <w:r>
                    <w:rPr>
                      <w:rFonts w:ascii="Courier New" w:hAnsi="Courier New" w:cs="Courier New"/>
                    </w:rPr>
                    <w:t xml:space="preserve"> the 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scenario,Select Company Picture</w:t>
                  </w:r>
                </w:p>
              </w:txbxContent>
            </v:textbox>
          </v:rect>
        </w:pict>
      </w:r>
    </w:p>
    <w:p w:rsidR="00025245" w:rsidRDefault="00DB39F9" w:rsidP="00025245">
      <w:r>
        <w:pict>
          <v:shape id="_x0000_s1134" type="#_x0000_t202" style="position:absolute;margin-left:-50.9pt;margin-top:.1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2A2017" w:rsidP="00025245">
      <w:r>
        <w:rPr>
          <w:noProof/>
        </w:rPr>
        <w:pict>
          <v:shape id="_x0000_s1159" type="#_x0000_t32" style="position:absolute;margin-left:319.25pt;margin-top:.1pt;width:184.6pt;height:0;z-index:251721728" o:connectortype="straight"/>
        </w:pict>
      </w:r>
      <w:r w:rsidR="00DB39F9">
        <w:pict>
          <v:shape id="_x0000_s1137" type="#_x0000_t32" style="position:absolute;margin-left:10.6pt;margin-top:7.4pt;width:238.75pt;height:.05pt;z-index:251700224" o:connectortype="straight"/>
        </w:pict>
      </w:r>
      <w:r w:rsidR="00DB39F9">
        <w:rPr>
          <w:noProof/>
        </w:rPr>
        <w:pict>
          <v:shape id="_x0000_s1161" type="#_x0000_t32" style="position:absolute;margin-left:258.55pt;margin-top:22.55pt;width:64.45pt;height:0;flip:x;z-index:251723776" o:connectortype="straight" strokecolor="#c0504d [3205]" strokeweight="1pt">
            <v:stroke dashstyle="dash" startarrow="block" endarrow="block"/>
            <v:shadow color="#868686"/>
          </v:shape>
        </w:pict>
      </w:r>
      <w:r w:rsidR="00DB39F9">
        <w:rPr>
          <w:noProof/>
        </w:rPr>
        <w:pict>
          <v:shape id="_x0000_s1157" type="#_x0000_t202" style="position:absolute;margin-left:262.5pt;margin-top:.1pt;width:56.1pt;height:21.75pt;z-index:251719680" strokecolor="white [3212]">
            <v:textbox>
              <w:txbxContent>
                <w:p w:rsidR="00FB7D8F" w:rsidRDefault="00FB7D8F" w:rsidP="00FB7D8F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  <w:r w:rsidR="00DB39F9"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DB39F9" w:rsidP="00025245">
      <w:r>
        <w:pict>
          <v:shape id="_x0000_s1135" type="#_x0000_t202" style="position:absolute;margin-left:-50.9pt;margin-top:12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DB39F9" w:rsidP="00025245">
      <w:r>
        <w:rPr>
          <w:noProof/>
        </w:rPr>
        <w:pict>
          <v:shape id="_x0000_s1158" type="#_x0000_t202" style="position:absolute;margin-left:258.5pt;margin-top:2.55pt;width:56.1pt;height:21.75pt;z-index:251720704" strokecolor="white [3212]">
            <v:textbox>
              <w:txbxContent>
                <w:p w:rsidR="00826126" w:rsidRDefault="00826126" w:rsidP="00826126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A646CB" w:rsidP="00025245">
      <w:r>
        <w:pict>
          <v:shape id="_x0000_s1151" type="#_x0000_t32" style="position:absolute;margin-left:172.7pt;margin-top:1.05pt;width:181.3pt;height:49.3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65pt;margin-top:1.05pt;width:.05pt;height:38.55pt;z-index:251716608" o:connectortype="straight" strokecolor="#c0504d [3205]" strokeweight="1pt">
            <v:stroke dashstyle="dash" endarrow="block"/>
            <v:shadow color="#868686"/>
          </v:shape>
        </w:pict>
      </w:r>
      <w:r w:rsidR="00DB39F9"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 w:rsidR="00DB39F9"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DB39F9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DB39F9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DB39F9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DB39F9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DB39F9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Default="00257774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End Users</w:t>
                  </w:r>
                </w:p>
              </w:txbxContent>
            </v:textbox>
          </v:shape>
        </w:pict>
      </w:r>
    </w:p>
    <w:p w:rsidR="00025245" w:rsidRDefault="00DB39F9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309pt;height:121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6667F3" w:rsidRDefault="006667F3" w:rsidP="00554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Login My Profile, Search Companies, </w:t>
                  </w:r>
                  <w:r w:rsidR="00554A1D" w:rsidRPr="00554A1D">
                    <w:rPr>
                      <w:sz w:val="20"/>
                      <w:szCs w:val="20"/>
                    </w:rPr>
                    <w:t>View My Search Transactions</w:t>
                  </w:r>
                </w:p>
                <w:p w:rsidR="006667F3" w:rsidRDefault="006667F3" w:rsidP="00554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6667F3" w:rsidRDefault="006667F3" w:rsidP="00554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66242A" w:rsidRPr="006667F3" w:rsidRDefault="0066242A" w:rsidP="00554A1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Name,Company,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Category,Company Production,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Description,Product Description Crisis found to Manufacture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ab/>
                  </w:r>
                </w:p>
                <w:p w:rsidR="0066242A" w:rsidRPr="0066242A" w:rsidRDefault="0066242A" w:rsidP="00662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Company Owner,Company E-mail Id,Company Contact No,Company</w:t>
                  </w:r>
                  <w:r>
                    <w:rPr>
                      <w:rFonts w:ascii="Times New Roman" w:hAnsi="Times New Roman" w:cs="Times New Roman"/>
                    </w:rPr>
                    <w:t xml:space="preserve"> Address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,Started Year,Chalenges Found in</w:t>
                  </w:r>
                  <w:r>
                    <w:rPr>
                      <w:rFonts w:ascii="Courier New" w:hAnsi="Courier New" w:cs="Courier New"/>
                    </w:rPr>
                    <w:t xml:space="preserve"> the </w:t>
                  </w:r>
                  <w:r w:rsidRPr="00A646CB">
                    <w:rPr>
                      <w:rFonts w:ascii="Times New Roman" w:hAnsi="Times New Roman" w:cs="Times New Roman"/>
                      <w:sz w:val="20"/>
                      <w:szCs w:val="20"/>
                    </w:rPr>
                    <w:t>scenario,Select Company Picture</w:t>
                  </w:r>
                </w:p>
                <w:p w:rsidR="0032133B" w:rsidRDefault="0032133B" w:rsidP="0032133B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B4BA8" w:rsidRDefault="002B4BA8" w:rsidP="0032133B">
                  <w:pPr>
                    <w:pStyle w:val="ListParagraph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025245" w:rsidRDefault="00F6781C" w:rsidP="0002524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DB39F9" w:rsidP="00025245">
      <w:r>
        <w:pict>
          <v:shape id="_x0000_s1127" type="#_x0000_t202" style="position:absolute;margin-left:4.6pt;margin-top:13.2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6667F3" w:rsidP="00025245">
      <w:r>
        <w:pict>
          <v:shape id="_x0000_s1149" type="#_x0000_t32" style="position:absolute;margin-left:69pt;margin-top:20.8pt;width:307.1pt;height:0;z-index:251712512" o:connectortype="straight"/>
        </w:pict>
      </w:r>
    </w:p>
    <w:p w:rsidR="00025245" w:rsidRDefault="00DB39F9" w:rsidP="00025245">
      <w:r>
        <w:pict>
          <v:shape id="_x0000_s1126" type="#_x0000_t202" style="position:absolute;margin-left:5.1pt;margin-top:18.6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11B" w:rsidRDefault="00E7111B" w:rsidP="00297231">
      <w:pPr>
        <w:spacing w:after="0" w:line="240" w:lineRule="auto"/>
      </w:pPr>
      <w:r>
        <w:separator/>
      </w:r>
    </w:p>
  </w:endnote>
  <w:endnote w:type="continuationSeparator" w:id="1">
    <w:p w:rsidR="00E7111B" w:rsidRDefault="00E7111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11B" w:rsidRDefault="00E7111B" w:rsidP="00297231">
      <w:pPr>
        <w:spacing w:after="0" w:line="240" w:lineRule="auto"/>
      </w:pPr>
      <w:r>
        <w:separator/>
      </w:r>
    </w:p>
  </w:footnote>
  <w:footnote w:type="continuationSeparator" w:id="1">
    <w:p w:rsidR="00E7111B" w:rsidRDefault="00E7111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033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49EF"/>
    <w:rsid w:val="00096F11"/>
    <w:rsid w:val="000C4882"/>
    <w:rsid w:val="000C5402"/>
    <w:rsid w:val="000D08EB"/>
    <w:rsid w:val="000F56F5"/>
    <w:rsid w:val="000F5789"/>
    <w:rsid w:val="000F6210"/>
    <w:rsid w:val="000F7D4E"/>
    <w:rsid w:val="0011575B"/>
    <w:rsid w:val="00120943"/>
    <w:rsid w:val="0012097B"/>
    <w:rsid w:val="001413A9"/>
    <w:rsid w:val="001446A3"/>
    <w:rsid w:val="00145486"/>
    <w:rsid w:val="001465FD"/>
    <w:rsid w:val="00152472"/>
    <w:rsid w:val="00157BAA"/>
    <w:rsid w:val="00170EC2"/>
    <w:rsid w:val="00177115"/>
    <w:rsid w:val="00180E8A"/>
    <w:rsid w:val="00193192"/>
    <w:rsid w:val="001A1423"/>
    <w:rsid w:val="001A7542"/>
    <w:rsid w:val="001B5A3A"/>
    <w:rsid w:val="001C3138"/>
    <w:rsid w:val="001C522A"/>
    <w:rsid w:val="001D1220"/>
    <w:rsid w:val="001D18DC"/>
    <w:rsid w:val="001D385C"/>
    <w:rsid w:val="001E18C4"/>
    <w:rsid w:val="001F4F21"/>
    <w:rsid w:val="002002A7"/>
    <w:rsid w:val="00202FD9"/>
    <w:rsid w:val="00204D50"/>
    <w:rsid w:val="00206366"/>
    <w:rsid w:val="0022167A"/>
    <w:rsid w:val="0022260B"/>
    <w:rsid w:val="00223B2F"/>
    <w:rsid w:val="0023109F"/>
    <w:rsid w:val="00231EAC"/>
    <w:rsid w:val="00240FD1"/>
    <w:rsid w:val="00246E11"/>
    <w:rsid w:val="00251FC5"/>
    <w:rsid w:val="00257774"/>
    <w:rsid w:val="00263B70"/>
    <w:rsid w:val="00267603"/>
    <w:rsid w:val="0028186B"/>
    <w:rsid w:val="002837A5"/>
    <w:rsid w:val="002931A8"/>
    <w:rsid w:val="00297231"/>
    <w:rsid w:val="002A2017"/>
    <w:rsid w:val="002A236B"/>
    <w:rsid w:val="002A2DC0"/>
    <w:rsid w:val="002A4990"/>
    <w:rsid w:val="002A7DDF"/>
    <w:rsid w:val="002B4BA8"/>
    <w:rsid w:val="002B7313"/>
    <w:rsid w:val="002C3EBC"/>
    <w:rsid w:val="002C3F26"/>
    <w:rsid w:val="002C7553"/>
    <w:rsid w:val="002D14B3"/>
    <w:rsid w:val="002D6F0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719D"/>
    <w:rsid w:val="00397C79"/>
    <w:rsid w:val="00397EC4"/>
    <w:rsid w:val="003A2B92"/>
    <w:rsid w:val="003B02DB"/>
    <w:rsid w:val="003B2178"/>
    <w:rsid w:val="003D5A38"/>
    <w:rsid w:val="003E3808"/>
    <w:rsid w:val="003F4859"/>
    <w:rsid w:val="003F7847"/>
    <w:rsid w:val="004052AA"/>
    <w:rsid w:val="0042017E"/>
    <w:rsid w:val="00422455"/>
    <w:rsid w:val="00427882"/>
    <w:rsid w:val="004349F6"/>
    <w:rsid w:val="0045411A"/>
    <w:rsid w:val="00463591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5087"/>
    <w:rsid w:val="00544266"/>
    <w:rsid w:val="00546924"/>
    <w:rsid w:val="00547330"/>
    <w:rsid w:val="0055006A"/>
    <w:rsid w:val="00553D0A"/>
    <w:rsid w:val="00554153"/>
    <w:rsid w:val="00554434"/>
    <w:rsid w:val="00554A1D"/>
    <w:rsid w:val="00562F3F"/>
    <w:rsid w:val="00564CCB"/>
    <w:rsid w:val="0057078D"/>
    <w:rsid w:val="0057235E"/>
    <w:rsid w:val="00584F0A"/>
    <w:rsid w:val="0058598A"/>
    <w:rsid w:val="00587534"/>
    <w:rsid w:val="00595978"/>
    <w:rsid w:val="005A60AB"/>
    <w:rsid w:val="005B4D21"/>
    <w:rsid w:val="005B5923"/>
    <w:rsid w:val="005B5EAA"/>
    <w:rsid w:val="005C27A7"/>
    <w:rsid w:val="005C2979"/>
    <w:rsid w:val="005C4212"/>
    <w:rsid w:val="005C468B"/>
    <w:rsid w:val="005C4E5A"/>
    <w:rsid w:val="005C7B16"/>
    <w:rsid w:val="005D0F0D"/>
    <w:rsid w:val="005D200D"/>
    <w:rsid w:val="005E6B61"/>
    <w:rsid w:val="005F3544"/>
    <w:rsid w:val="00601016"/>
    <w:rsid w:val="00603180"/>
    <w:rsid w:val="00610625"/>
    <w:rsid w:val="00611FE6"/>
    <w:rsid w:val="00632197"/>
    <w:rsid w:val="006322E0"/>
    <w:rsid w:val="006406A5"/>
    <w:rsid w:val="00642EC2"/>
    <w:rsid w:val="00654A7E"/>
    <w:rsid w:val="006572EE"/>
    <w:rsid w:val="0066242A"/>
    <w:rsid w:val="006667F3"/>
    <w:rsid w:val="006678AA"/>
    <w:rsid w:val="00671277"/>
    <w:rsid w:val="006765CC"/>
    <w:rsid w:val="006770A8"/>
    <w:rsid w:val="006847F4"/>
    <w:rsid w:val="00684F58"/>
    <w:rsid w:val="00690306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213CF"/>
    <w:rsid w:val="0072307D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56623"/>
    <w:rsid w:val="007707BE"/>
    <w:rsid w:val="00780F7A"/>
    <w:rsid w:val="00791165"/>
    <w:rsid w:val="00793B24"/>
    <w:rsid w:val="00793CFF"/>
    <w:rsid w:val="007A6C4E"/>
    <w:rsid w:val="007B5023"/>
    <w:rsid w:val="007B5AAC"/>
    <w:rsid w:val="007C03C4"/>
    <w:rsid w:val="007C1A04"/>
    <w:rsid w:val="007C7509"/>
    <w:rsid w:val="007D64F8"/>
    <w:rsid w:val="007E2A48"/>
    <w:rsid w:val="007E4DF3"/>
    <w:rsid w:val="007F0B1B"/>
    <w:rsid w:val="007F2B47"/>
    <w:rsid w:val="007F7822"/>
    <w:rsid w:val="0080416D"/>
    <w:rsid w:val="008043A3"/>
    <w:rsid w:val="008113B2"/>
    <w:rsid w:val="00811BC3"/>
    <w:rsid w:val="008145C6"/>
    <w:rsid w:val="0081763A"/>
    <w:rsid w:val="00826126"/>
    <w:rsid w:val="008309BC"/>
    <w:rsid w:val="0083489E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D3E75"/>
    <w:rsid w:val="008E388F"/>
    <w:rsid w:val="008F7E04"/>
    <w:rsid w:val="00911639"/>
    <w:rsid w:val="00917788"/>
    <w:rsid w:val="00926132"/>
    <w:rsid w:val="0092687E"/>
    <w:rsid w:val="00927491"/>
    <w:rsid w:val="009344EF"/>
    <w:rsid w:val="00943B24"/>
    <w:rsid w:val="00945B5E"/>
    <w:rsid w:val="009502EA"/>
    <w:rsid w:val="0095155C"/>
    <w:rsid w:val="009538D6"/>
    <w:rsid w:val="00956141"/>
    <w:rsid w:val="00961AC6"/>
    <w:rsid w:val="00980C2D"/>
    <w:rsid w:val="00983974"/>
    <w:rsid w:val="00987CC3"/>
    <w:rsid w:val="0099294F"/>
    <w:rsid w:val="009A1F50"/>
    <w:rsid w:val="009A73FA"/>
    <w:rsid w:val="009B50D3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14F90"/>
    <w:rsid w:val="00A21D08"/>
    <w:rsid w:val="00A2691D"/>
    <w:rsid w:val="00A3531F"/>
    <w:rsid w:val="00A35D70"/>
    <w:rsid w:val="00A51D7C"/>
    <w:rsid w:val="00A522CA"/>
    <w:rsid w:val="00A54AFC"/>
    <w:rsid w:val="00A55B07"/>
    <w:rsid w:val="00A55C1C"/>
    <w:rsid w:val="00A56519"/>
    <w:rsid w:val="00A646CB"/>
    <w:rsid w:val="00A6674D"/>
    <w:rsid w:val="00A76F19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410C9"/>
    <w:rsid w:val="00B47400"/>
    <w:rsid w:val="00B669C6"/>
    <w:rsid w:val="00B71185"/>
    <w:rsid w:val="00B7158D"/>
    <w:rsid w:val="00B72174"/>
    <w:rsid w:val="00B807D9"/>
    <w:rsid w:val="00B82BA1"/>
    <w:rsid w:val="00B87052"/>
    <w:rsid w:val="00B97839"/>
    <w:rsid w:val="00B97A68"/>
    <w:rsid w:val="00BA0658"/>
    <w:rsid w:val="00BA6500"/>
    <w:rsid w:val="00BB0CF0"/>
    <w:rsid w:val="00BB0DF6"/>
    <w:rsid w:val="00BB7E04"/>
    <w:rsid w:val="00BC4853"/>
    <w:rsid w:val="00BD2A4C"/>
    <w:rsid w:val="00BD5E83"/>
    <w:rsid w:val="00BE03F4"/>
    <w:rsid w:val="00BE2849"/>
    <w:rsid w:val="00BE2B4C"/>
    <w:rsid w:val="00BE7643"/>
    <w:rsid w:val="00BF2A86"/>
    <w:rsid w:val="00BF2EA5"/>
    <w:rsid w:val="00C13476"/>
    <w:rsid w:val="00C155F3"/>
    <w:rsid w:val="00C301F7"/>
    <w:rsid w:val="00C34478"/>
    <w:rsid w:val="00C434EF"/>
    <w:rsid w:val="00C4547E"/>
    <w:rsid w:val="00C457A9"/>
    <w:rsid w:val="00C61BDD"/>
    <w:rsid w:val="00C664BD"/>
    <w:rsid w:val="00C713B9"/>
    <w:rsid w:val="00C82D22"/>
    <w:rsid w:val="00C86333"/>
    <w:rsid w:val="00C95473"/>
    <w:rsid w:val="00CB0B9C"/>
    <w:rsid w:val="00CF1B2C"/>
    <w:rsid w:val="00CF46DE"/>
    <w:rsid w:val="00CF7449"/>
    <w:rsid w:val="00CF7B68"/>
    <w:rsid w:val="00D04562"/>
    <w:rsid w:val="00D13FF8"/>
    <w:rsid w:val="00D4416B"/>
    <w:rsid w:val="00D44A5D"/>
    <w:rsid w:val="00D613AF"/>
    <w:rsid w:val="00D94EB3"/>
    <w:rsid w:val="00D96FD8"/>
    <w:rsid w:val="00DB39F9"/>
    <w:rsid w:val="00DB7E38"/>
    <w:rsid w:val="00DC443D"/>
    <w:rsid w:val="00DD259B"/>
    <w:rsid w:val="00DD6F4B"/>
    <w:rsid w:val="00DE3E0B"/>
    <w:rsid w:val="00DE447C"/>
    <w:rsid w:val="00DE53B1"/>
    <w:rsid w:val="00DF2C04"/>
    <w:rsid w:val="00DF2FA2"/>
    <w:rsid w:val="00E007CC"/>
    <w:rsid w:val="00E1373A"/>
    <w:rsid w:val="00E2139F"/>
    <w:rsid w:val="00E21DCB"/>
    <w:rsid w:val="00E22EF1"/>
    <w:rsid w:val="00E30BEF"/>
    <w:rsid w:val="00E35708"/>
    <w:rsid w:val="00E51FC1"/>
    <w:rsid w:val="00E53F7F"/>
    <w:rsid w:val="00E6251B"/>
    <w:rsid w:val="00E66887"/>
    <w:rsid w:val="00E66AAE"/>
    <w:rsid w:val="00E7111B"/>
    <w:rsid w:val="00E827B7"/>
    <w:rsid w:val="00E82F74"/>
    <w:rsid w:val="00E90D21"/>
    <w:rsid w:val="00EA349B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97CFC"/>
    <w:rsid w:val="00FA2187"/>
    <w:rsid w:val="00FB19B6"/>
    <w:rsid w:val="00FB5131"/>
    <w:rsid w:val="00FB7D8F"/>
    <w:rsid w:val="00FC1FD0"/>
    <w:rsid w:val="00FC4937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#7030a0" strokecolor="#00b050"/>
    </o:shapedefaults>
    <o:shapelayout v:ext="edit">
      <o:idmap v:ext="edit" data="1"/>
      <o:rules v:ext="edit">
        <o:r id="V:Rule11" type="connector" idref="#_x0000_s1149"/>
        <o:r id="V:Rule12" type="connector" idref="#_x0000_s1137"/>
        <o:r id="V:Rule13" type="connector" idref="#_x0000_s1153"/>
        <o:r id="V:Rule14" type="connector" idref="#_x0000_s1161"/>
        <o:r id="V:Rule15" type="connector" idref="#_x0000_s1146"/>
        <o:r id="V:Rule16" type="connector" idref="#_x0000_s1084"/>
        <o:r id="V:Rule17" type="connector" idref="#_x0000_s1143"/>
        <o:r id="V:Rule18" type="connector" idref="#_x0000_s1159"/>
        <o:r id="V:Rule19" type="connector" idref="#_x0000_s1154"/>
        <o:r id="V:Rule20" type="connector" idref="#_x0000_s11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D1675-472C-46AB-944B-5DB88377C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605</cp:revision>
  <dcterms:created xsi:type="dcterms:W3CDTF">2013-02-12T05:16:00Z</dcterms:created>
  <dcterms:modified xsi:type="dcterms:W3CDTF">2021-03-03T07:10:00Z</dcterms:modified>
</cp:coreProperties>
</file>