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2FE" w:rsidRPr="00FB1B4E" w:rsidRDefault="00BD42FE" w:rsidP="009D131F">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D42FE" w:rsidRPr="00FB1B4E" w:rsidRDefault="00BD42FE" w:rsidP="009D131F">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BD42FE" w:rsidRPr="00FB1B4E" w:rsidRDefault="00BD42FE" w:rsidP="009D131F">
      <w:pPr>
        <w:pBdr>
          <w:top w:val="nil"/>
          <w:left w:val="nil"/>
          <w:bottom w:val="nil"/>
          <w:right w:val="nil"/>
          <w:between w:val="nil"/>
        </w:pBdr>
        <w:rPr>
          <w:color w:val="000000"/>
          <w:highlight w:val="green"/>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p>
    <w:p w:rsidR="00BD42FE" w:rsidRPr="00FB1B4E" w:rsidRDefault="00BD42FE" w:rsidP="009D131F">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bar</w:t>
      </w:r>
      <w:proofErr w:type="gramEnd"/>
      <w:r w:rsidRPr="00FB1B4E">
        <w:rPr>
          <w:color w:val="000000"/>
        </w:rPr>
        <w:t>_number</w:t>
      </w:r>
      <w:proofErr w:type="spellEnd"/>
      <w:r w:rsidRPr="00FB1B4E">
        <w:rPr>
          <w:color w:val="000000"/>
        </w:rPr>
        <w:t xml:space="preserve"> }}</w:t>
      </w:r>
    </w:p>
    <w:p w:rsidR="00BD42FE" w:rsidRPr="00FB1B4E" w:rsidRDefault="00BD42FE" w:rsidP="009D131F">
      <w:pPr>
        <w:pBdr>
          <w:top w:val="nil"/>
          <w:left w:val="nil"/>
          <w:bottom w:val="nil"/>
          <w:right w:val="nil"/>
          <w:between w:val="nil"/>
        </w:pBdr>
        <w:rPr>
          <w:color w:val="000000"/>
        </w:rPr>
      </w:pPr>
      <w:r w:rsidRPr="00FB1B4E">
        <w:rPr>
          <w:color w:val="000000"/>
          <w:highlight w:val="green"/>
        </w:rPr>
        <w:t>{% endif -%}</w:t>
      </w:r>
    </w:p>
    <w:p w:rsidR="00BD42FE" w:rsidRPr="00FB1B4E" w:rsidRDefault="00BD42FE" w:rsidP="009D131F">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_party.email</w:t>
      </w:r>
      <w:proofErr w:type="spellEnd"/>
      <w:r w:rsidRPr="00FB1B4E">
        <w:rPr>
          <w:color w:val="000000"/>
        </w:rPr>
        <w:t xml:space="preserve"> }}</w:t>
      </w:r>
    </w:p>
    <w:p w:rsidR="00BD42FE" w:rsidRPr="00FB1B4E" w:rsidRDefault="00BD42FE" w:rsidP="009D131F">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_party.phone</w:t>
      </w:r>
      <w:proofErr w:type="spellEnd"/>
      <w:r w:rsidRPr="00FB1B4E">
        <w:rPr>
          <w:color w:val="000000"/>
        </w:rPr>
        <w:t xml:space="preserve"> }}</w:t>
      </w:r>
    </w:p>
    <w:p w:rsidR="00BD42FE" w:rsidRPr="00FB1B4E" w:rsidRDefault="00BD42FE" w:rsidP="009D131F">
      <w:pPr>
        <w:pBdr>
          <w:top w:val="nil"/>
          <w:left w:val="nil"/>
          <w:bottom w:val="nil"/>
          <w:right w:val="nil"/>
          <w:between w:val="nil"/>
        </w:pBdr>
        <w:spacing w:after="240"/>
        <w:rPr>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BD42FE" w:rsidRPr="00FB1B4E" w:rsidRDefault="00BD42FE" w:rsidP="00BD42FE">
      <w:pPr>
        <w:pBdr>
          <w:top w:val="nil"/>
          <w:left w:val="nil"/>
          <w:bottom w:val="nil"/>
          <w:right w:val="nil"/>
          <w:between w:val="nil"/>
        </w:pBdr>
        <w:spacing w:line="480" w:lineRule="auto"/>
        <w:jc w:val="center"/>
        <w:rPr>
          <w:color w:val="000000"/>
        </w:rPr>
      </w:pPr>
      <w:r w:rsidRPr="00FB1B4E">
        <w:rPr>
          <w:b/>
          <w:color w:val="000000"/>
        </w:rPr>
        <w:t>SUPERIOR COURT OF THE STATE OF CALIFORNIA</w:t>
      </w:r>
    </w:p>
    <w:p w:rsidR="00BD42FE" w:rsidRPr="00FB1B4E" w:rsidRDefault="00BD42FE" w:rsidP="00442521">
      <w:pPr>
        <w:pBdr>
          <w:top w:val="nil"/>
          <w:left w:val="nil"/>
          <w:bottom w:val="nil"/>
          <w:right w:val="nil"/>
          <w:between w:val="nil"/>
        </w:pBdr>
        <w:spacing w:line="480" w:lineRule="auto"/>
        <w:jc w:val="center"/>
        <w:rPr>
          <w:color w:val="000000"/>
        </w:rPr>
      </w:pPr>
      <w:r w:rsidRPr="00FB1B4E">
        <w:rPr>
          <w:b/>
          <w:color w:val="000000"/>
        </w:rPr>
        <w:t xml:space="preserve">COUNTY OF </w:t>
      </w:r>
      <w:proofErr w:type="gramStart"/>
      <w:r w:rsidRPr="00FB1B4E">
        <w:rPr>
          <w:b/>
          <w:color w:val="000000"/>
        </w:rPr>
        <w:t>{{ county</w:t>
      </w:r>
      <w:proofErr w:type="gramEnd"/>
      <w:r w:rsidRPr="00FB1B4E">
        <w:rPr>
          <w:color w:val="000000"/>
        </w:rPr>
        <w:t xml:space="preserve"> | upper }} </w:t>
      </w:r>
      <w:r w:rsidRPr="00FB1B4E">
        <w:rPr>
          <w:b/>
          <w:color w:val="000000"/>
        </w:rPr>
        <w:t xml:space="preserve">– {{ court </w:t>
      </w:r>
      <w:r w:rsidRPr="00FB1B4E">
        <w:rPr>
          <w:color w:val="000000"/>
        </w:rPr>
        <w:t>| upper }}</w:t>
      </w:r>
    </w:p>
    <w:tbl>
      <w:tblPr>
        <w:tblpPr w:leftFromText="180" w:rightFromText="180" w:vertAnchor="text" w:horzAnchor="margin" w:tblpY="353"/>
        <w:tblW w:w="9360" w:type="dxa"/>
        <w:tblLayout w:type="fixed"/>
        <w:tblLook w:val="0000" w:firstRow="0" w:lastRow="0" w:firstColumn="0" w:lastColumn="0" w:noHBand="0" w:noVBand="0"/>
      </w:tblPr>
      <w:tblGrid>
        <w:gridCol w:w="4680"/>
        <w:gridCol w:w="4680"/>
      </w:tblGrid>
      <w:tr w:rsidR="00FB1B4E" w:rsidRPr="00FB1B4E" w:rsidTr="00FB1B4E">
        <w:trPr>
          <w:cantSplit/>
          <w:trHeight w:val="2974"/>
        </w:trPr>
        <w:tc>
          <w:tcPr>
            <w:tcW w:w="4680" w:type="dxa"/>
            <w:tcBorders>
              <w:bottom w:val="single" w:sz="4" w:space="0" w:color="000000"/>
              <w:right w:val="single" w:sz="4" w:space="0" w:color="000000"/>
            </w:tcBorders>
            <w:tcMar>
              <w:top w:w="80" w:type="dxa"/>
              <w:left w:w="80" w:type="dxa"/>
              <w:bottom w:w="80" w:type="dxa"/>
              <w:right w:w="80" w:type="dxa"/>
            </w:tcMar>
          </w:tcPr>
          <w:p w:rsidR="00FB1B4E" w:rsidRPr="00FB1B4E" w:rsidRDefault="00FB1B4E" w:rsidP="00442521">
            <w:pPr>
              <w:pBdr>
                <w:top w:val="nil"/>
                <w:left w:val="nil"/>
                <w:bottom w:val="nil"/>
                <w:right w:val="nil"/>
                <w:between w:val="nil"/>
              </w:pBdr>
              <w:spacing w:after="200"/>
              <w:rPr>
                <w:smallCaps/>
                <w:color w:val="000000"/>
              </w:rPr>
            </w:pPr>
            <w:r w:rsidRPr="00FB1B4E">
              <w:rPr>
                <w:smallCaps/>
                <w:color w:val="000000"/>
              </w:rPr>
              <w:t xml:space="preserve">IN RE MARRIAGE OF </w:t>
            </w:r>
          </w:p>
          <w:p w:rsidR="00FB1B4E" w:rsidRPr="00FB1B4E" w:rsidRDefault="00FB1B4E" w:rsidP="00442521">
            <w:pPr>
              <w:spacing w:after="240"/>
            </w:pPr>
            <w:proofErr w:type="gramStart"/>
            <w:r w:rsidRPr="00FB1B4E">
              <w:t>{{ petitioner.name</w:t>
            </w:r>
            <w:proofErr w:type="gramEnd"/>
            <w:r w:rsidRPr="00FB1B4E">
              <w:t xml:space="preserve"> | upper }},</w:t>
            </w:r>
          </w:p>
          <w:p w:rsidR="00FB1B4E" w:rsidRPr="00FB1B4E" w:rsidRDefault="00FB1B4E" w:rsidP="00442521">
            <w:pPr>
              <w:pBdr>
                <w:top w:val="nil"/>
                <w:left w:val="nil"/>
                <w:bottom w:val="nil"/>
                <w:right w:val="nil"/>
                <w:between w:val="nil"/>
              </w:pBdr>
              <w:ind w:firstLine="1440"/>
              <w:rPr>
                <w:color w:val="000000"/>
              </w:rPr>
            </w:pPr>
            <w:r w:rsidRPr="00FB1B4E">
              <w:rPr>
                <w:color w:val="000000"/>
              </w:rPr>
              <w:t>Petitioner,</w:t>
            </w:r>
          </w:p>
          <w:p w:rsidR="00FB1B4E" w:rsidRPr="00FB1B4E" w:rsidRDefault="00FB1B4E" w:rsidP="00442521">
            <w:pPr>
              <w:pBdr>
                <w:top w:val="nil"/>
                <w:left w:val="nil"/>
                <w:bottom w:val="nil"/>
                <w:right w:val="nil"/>
                <w:between w:val="nil"/>
              </w:pBdr>
              <w:tabs>
                <w:tab w:val="left" w:pos="1620"/>
              </w:tabs>
              <w:rPr>
                <w:color w:val="000000"/>
              </w:rPr>
            </w:pPr>
            <w:r w:rsidRPr="00FB1B4E">
              <w:rPr>
                <w:color w:val="000000"/>
              </w:rPr>
              <w:t xml:space="preserve">          vs.</w:t>
            </w:r>
          </w:p>
          <w:p w:rsidR="00FB1B4E" w:rsidRPr="00FB1B4E" w:rsidRDefault="00FB1B4E" w:rsidP="00442521">
            <w:pPr>
              <w:pBdr>
                <w:top w:val="nil"/>
                <w:left w:val="nil"/>
                <w:bottom w:val="nil"/>
                <w:right w:val="nil"/>
                <w:between w:val="nil"/>
              </w:pBdr>
              <w:spacing w:after="200"/>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FB1B4E" w:rsidRPr="00FB1B4E" w:rsidRDefault="00FB1B4E" w:rsidP="00442521">
            <w:pPr>
              <w:pBdr>
                <w:top w:val="nil"/>
                <w:left w:val="nil"/>
                <w:bottom w:val="nil"/>
                <w:right w:val="nil"/>
                <w:between w:val="nil"/>
              </w:pBdr>
              <w:ind w:firstLine="1440"/>
              <w:rPr>
                <w:color w:val="000000"/>
              </w:rPr>
            </w:pPr>
            <w:r w:rsidRPr="00FB1B4E">
              <w:rPr>
                <w:color w:val="000000"/>
              </w:rPr>
              <w:t>Respondent</w:t>
            </w:r>
          </w:p>
        </w:tc>
        <w:tc>
          <w:tcPr>
            <w:tcW w:w="4680" w:type="dxa"/>
            <w:tcBorders>
              <w:left w:val="single" w:sz="4" w:space="0" w:color="000000"/>
            </w:tcBorders>
            <w:tcMar>
              <w:top w:w="80" w:type="dxa"/>
              <w:left w:w="80" w:type="dxa"/>
              <w:bottom w:w="80" w:type="dxa"/>
              <w:right w:w="80" w:type="dxa"/>
            </w:tcMar>
          </w:tcPr>
          <w:p w:rsidR="00FB1B4E" w:rsidRPr="00FB1B4E" w:rsidRDefault="00FB1B4E" w:rsidP="00442521">
            <w:pPr>
              <w:pBdr>
                <w:top w:val="nil"/>
                <w:left w:val="nil"/>
                <w:bottom w:val="nil"/>
                <w:right w:val="nil"/>
                <w:between w:val="nil"/>
              </w:pBdr>
              <w:spacing w:after="640"/>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FB1B4E" w:rsidRPr="00FB1B4E" w:rsidRDefault="00FB1B4E" w:rsidP="00442521">
            <w:pPr>
              <w:pBdr>
                <w:top w:val="nil"/>
                <w:left w:val="nil"/>
                <w:bottom w:val="nil"/>
                <w:right w:val="nil"/>
                <w:between w:val="nil"/>
              </w:pBdr>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RE: {{ </w:t>
            </w:r>
            <w:proofErr w:type="spellStart"/>
            <w:r w:rsidRPr="00FB1B4E">
              <w:t>plan_name</w:t>
            </w:r>
            <w:proofErr w:type="spellEnd"/>
            <w:r w:rsidRPr="00FB1B4E">
              <w:rPr>
                <w:color w:val="000000"/>
              </w:rPr>
              <w:t xml:space="preserve"> | upper }} #}</w:t>
            </w:r>
          </w:p>
        </w:tc>
      </w:tr>
    </w:tbl>
    <w:p w:rsidR="00BD42FE" w:rsidRPr="00FB1B4E" w:rsidRDefault="00BD42FE" w:rsidP="00442521">
      <w:pPr>
        <w:pBdr>
          <w:top w:val="nil"/>
          <w:left w:val="nil"/>
          <w:bottom w:val="nil"/>
          <w:right w:val="nil"/>
          <w:between w:val="nil"/>
        </w:pBdr>
        <w:rPr>
          <w:color w:val="000000"/>
        </w:rPr>
      </w:pPr>
    </w:p>
    <w:p w:rsidR="00645AC1" w:rsidRPr="00645AC1" w:rsidRDefault="00BD42FE" w:rsidP="00442521">
      <w:pPr>
        <w:ind w:right="86"/>
        <w:jc w:val="both"/>
        <w:rPr>
          <w:highlight w:val="green"/>
        </w:rPr>
      </w:pPr>
      <w:r w:rsidRPr="00FB1B4E">
        <w:rPr>
          <w:highlight w:val="green"/>
        </w:rPr>
        <w:t>{% endif %}</w:t>
      </w:r>
    </w:p>
    <w:p w:rsidR="00BD42FE" w:rsidRPr="00FB1B4E" w:rsidRDefault="00BD42FE" w:rsidP="00FB1B4E">
      <w:pPr>
        <w:spacing w:line="480" w:lineRule="auto"/>
        <w:rPr>
          <w:rFonts w:eastAsia="Arial"/>
          <w:lang w:val="en"/>
        </w:rPr>
      </w:pPr>
      <w:r w:rsidRPr="00FB1B4E">
        <w:rPr>
          <w:rFonts w:eastAsia="Arial"/>
          <w:lang w:val="en"/>
        </w:rPr>
        <w:t>IT IS HEREBY ORDERED AS FOLLOWS:</w:t>
      </w:r>
    </w:p>
    <w:p w:rsidR="00BD42FE" w:rsidRPr="00FB1B4E" w:rsidRDefault="009E24BF" w:rsidP="00BD42FE">
      <w:pPr>
        <w:spacing w:after="240" w:line="480" w:lineRule="auto"/>
        <w:rPr>
          <w:rFonts w:eastAsia="Arial"/>
          <w:lang w:val="en"/>
        </w:rPr>
      </w:pPr>
      <w:r>
        <w:rPr>
          <w:rFonts w:eastAsia="Arial"/>
          <w:b/>
          <w:noProof/>
          <w:lang w:val="en"/>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2688590</wp:posOffset>
                </wp:positionV>
                <wp:extent cx="59626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AEA3A"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211.7pt" to="468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" strokecolor="black [3040]"/>
            </w:pict>
          </mc:Fallback>
        </mc:AlternateContent>
      </w:r>
      <w:r w:rsidR="00BD42FE" w:rsidRPr="00FB1B4E">
        <w:rPr>
          <w:rFonts w:eastAsia="Arial"/>
          <w:b/>
          <w:lang w:val="en"/>
        </w:rPr>
        <w:t>1. Effect of This Order as a Qualified Domestic Relations Order:</w:t>
      </w:r>
      <w:r w:rsidR="00BD42FE"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bookmarkStart w:id="1" w:name="_GoBack"/>
      <w:bookmarkEnd w:id="1"/>
      <w:r w:rsidR="00BD42FE" w:rsidRPr="00FB1B4E">
        <w:rPr>
          <w:rFonts w:eastAsia="Arial"/>
          <w:lang w:val="en"/>
        </w:rPr>
        <w:t>).</w:t>
      </w:r>
    </w:p>
    <w:p w:rsidR="00BD42FE" w:rsidRPr="00FB1B4E" w:rsidRDefault="00BD42FE" w:rsidP="00BD42FE">
      <w:pPr>
        <w:spacing w:after="240" w:line="480" w:lineRule="auto"/>
        <w:rPr>
          <w:rFonts w:eastAsia="Arial"/>
          <w:lang w:val="en"/>
        </w:rPr>
      </w:pPr>
      <w:r w:rsidRPr="00FB1B4E">
        <w:rPr>
          <w:rFonts w:eastAsia="Arial"/>
          <w:b/>
          <w:lang w:val="en"/>
        </w:rPr>
        <w:lastRenderedPageBreak/>
        <w:t xml:space="preserve">2. Participant Information: </w:t>
      </w:r>
      <w:r w:rsidRPr="00FB1B4E">
        <w:rPr>
          <w:rFonts w:eastAsia="Arial"/>
          <w:lang w:val="en"/>
        </w:rPr>
        <w:t>The Participant in the plan has the following name, last known address, social security number, and birthdate:</w:t>
      </w:r>
    </w:p>
    <w:p w:rsidR="00BD42FE" w:rsidRPr="00FB1B4E" w:rsidRDefault="00BD42FE" w:rsidP="00BD42FE">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D42FE" w:rsidRPr="00FB1B4E" w:rsidRDefault="00BD42FE" w:rsidP="00BD42FE">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xml:space="preserve">{{ </w:t>
      </w:r>
      <w:proofErr w:type="spellStart"/>
      <w:r w:rsidRPr="00FB1B4E">
        <w:rPr>
          <w:rFonts w:eastAsia="Arial"/>
          <w:lang w:val="en"/>
        </w:rPr>
        <w:t>participant</w:t>
      </w:r>
      <w:proofErr w:type="gramEnd"/>
      <w:r w:rsidRPr="00FB1B4E">
        <w:rPr>
          <w:rFonts w:eastAsia="Arial"/>
          <w:lang w:val="en"/>
        </w:rPr>
        <w:t>.address.on_one_line</w:t>
      </w:r>
      <w:proofErr w:type="spellEnd"/>
      <w:r w:rsidRPr="00FB1B4E">
        <w:rPr>
          <w:rFonts w:eastAsia="Arial"/>
          <w:lang w:val="en"/>
        </w:rPr>
        <w:t>() }}</w:t>
      </w:r>
      <w:r w:rsidRPr="00FB1B4E">
        <w:rPr>
          <w:rFonts w:eastAsia="Arial"/>
          <w:lang w:val="en"/>
        </w:rPr>
        <w:tab/>
      </w:r>
      <w:bookmarkEnd w:id="2"/>
    </w:p>
    <w:p w:rsidR="00BD42FE" w:rsidRPr="00FB1B4E" w:rsidRDefault="00BD42FE" w:rsidP="00BD42FE">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D42FE" w:rsidRPr="00FB1B4E" w:rsidRDefault="00BD42FE" w:rsidP="00BD42FE">
      <w:pPr>
        <w:spacing w:after="240" w:line="48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BD42FE" w:rsidRPr="00FB1B4E" w:rsidRDefault="00BD42FE" w:rsidP="00BD42FE">
      <w:pPr>
        <w:spacing w:after="240" w:line="48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BD42FE" w:rsidRPr="00FB1B4E" w:rsidRDefault="00BD42FE" w:rsidP="00BD42FE">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D42FE" w:rsidRPr="00FB1B4E" w:rsidRDefault="00BD42FE" w:rsidP="00BD42FE">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xml:space="preserve">{{ </w:t>
      </w:r>
      <w:proofErr w:type="spellStart"/>
      <w:r w:rsidRPr="00FB1B4E">
        <w:rPr>
          <w:rFonts w:eastAsia="Arial"/>
          <w:lang w:val="en"/>
        </w:rPr>
        <w:t>alternate</w:t>
      </w:r>
      <w:proofErr w:type="gramEnd"/>
      <w:r w:rsidRPr="00FB1B4E">
        <w:rPr>
          <w:rFonts w:eastAsia="Arial"/>
          <w:lang w:val="en"/>
        </w:rPr>
        <w:t>_payee.address.on_one_line</w:t>
      </w:r>
      <w:proofErr w:type="spellEnd"/>
      <w:r w:rsidRPr="00FB1B4E">
        <w:rPr>
          <w:rFonts w:eastAsia="Arial"/>
          <w:lang w:val="en"/>
        </w:rPr>
        <w:t>() }}</w:t>
      </w:r>
      <w:bookmarkEnd w:id="3"/>
    </w:p>
    <w:p w:rsidR="00BD42FE" w:rsidRPr="00FB1B4E" w:rsidRDefault="00BD42FE" w:rsidP="00BD42FE">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D42FE" w:rsidRPr="00FB1B4E" w:rsidRDefault="00BD42FE" w:rsidP="00BD42FE">
      <w:pPr>
        <w:spacing w:line="48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BD42FE" w:rsidRPr="00FB1B4E" w:rsidRDefault="00BD42FE" w:rsidP="00BD42FE">
      <w:pPr>
        <w:spacing w:after="240" w:line="48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BD42FE" w:rsidRPr="00FB1B4E" w:rsidRDefault="00BD42FE" w:rsidP="00BD42FE">
      <w:pPr>
        <w:spacing w:line="48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BD42FE" w:rsidRPr="00FB1B4E" w:rsidRDefault="00BD42FE" w:rsidP="00BD42FE">
      <w:pPr>
        <w:spacing w:after="240" w:line="480" w:lineRule="auto"/>
        <w:rPr>
          <w:rFonts w:eastAsia="Arial"/>
          <w:lang w:val="en"/>
        </w:rPr>
      </w:pPr>
      <w:r w:rsidRPr="00FB1B4E">
        <w:rPr>
          <w:rFonts w:eastAsia="Arial"/>
          <w:lang w:val="en"/>
        </w:rPr>
        <w:lastRenderedPageBreak/>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BD42FE" w:rsidRPr="00FB1B4E" w:rsidRDefault="00BD42FE" w:rsidP="00BD42FE">
      <w:pPr>
        <w:spacing w:after="240" w:line="48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BD42FE" w:rsidRPr="00FB1B4E" w:rsidRDefault="00BD42FE" w:rsidP="00BD42FE">
      <w:pPr>
        <w:spacing w:after="240" w:line="48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BD42FE" w:rsidRPr="00FB1B4E" w:rsidRDefault="00BD42FE" w:rsidP="00BD42FE">
      <w:pPr>
        <w:spacing w:line="480" w:lineRule="auto"/>
        <w:rPr>
          <w:rFonts w:eastAsia="Arial"/>
          <w:b/>
          <w:lang w:val="en"/>
        </w:rPr>
      </w:pPr>
      <w:r w:rsidRPr="00FB1B4E">
        <w:rPr>
          <w:rFonts w:eastAsia="Arial"/>
          <w:b/>
          <w:lang w:val="en"/>
        </w:rPr>
        <w:t>7. Amount of Alternate Payee's Benefit:</w:t>
      </w:r>
    </w:p>
    <w:p w:rsidR="00BD42FE" w:rsidRPr="00FB1B4E" w:rsidRDefault="00BD42FE" w:rsidP="00BD42FE">
      <w:pPr>
        <w:rPr>
          <w:rFonts w:eastAsia="Arial"/>
          <w:b/>
          <w:color w:val="980000"/>
          <w:shd w:val="clear" w:color="auto" w:fill="CFE2F3"/>
          <w:lang w:val="en"/>
        </w:rPr>
      </w:pPr>
      <w:r w:rsidRPr="00FB1B4E">
        <w:rPr>
          <w:rFonts w:eastAsia="Arial"/>
          <w:b/>
          <w:color w:val="980000"/>
          <w:shd w:val="clear" w:color="auto" w:fill="CFE2F3"/>
          <w:lang w:val="en"/>
        </w:rPr>
        <w:t xml:space="preserve">{% if awarding == “Percentage </w:t>
      </w:r>
      <w:proofErr w:type="gramStart"/>
      <w:r w:rsidRPr="00FB1B4E">
        <w:rPr>
          <w:rFonts w:eastAsia="Arial"/>
          <w:b/>
          <w:color w:val="980000"/>
          <w:shd w:val="clear" w:color="auto" w:fill="CFE2F3"/>
          <w:lang w:val="en"/>
        </w:rPr>
        <w:t>To</w:t>
      </w:r>
      <w:proofErr w:type="gramEnd"/>
      <w:r w:rsidRPr="00FB1B4E">
        <w:rPr>
          <w:rFonts w:eastAsia="Arial"/>
          <w:b/>
          <w:color w:val="980000"/>
          <w:shd w:val="clear" w:color="auto" w:fill="CFE2F3"/>
          <w:lang w:val="en"/>
        </w:rPr>
        <w:t xml:space="preserve"> The Alternate Payee” %}</w:t>
      </w:r>
    </w:p>
    <w:p w:rsidR="00BD42FE" w:rsidRPr="00FB1B4E" w:rsidRDefault="00BD42FE" w:rsidP="00BD42FE">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D42FE" w:rsidRPr="00FB1B4E" w:rsidRDefault="00BD42FE" w:rsidP="00BD42FE">
      <w:pPr>
        <w:spacing w:after="240" w:line="48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BD42FE" w:rsidRPr="00FB1B4E" w:rsidRDefault="00BD42FE" w:rsidP="00BD42FE">
      <w:pPr>
        <w:spacing w:after="240" w:line="480" w:lineRule="auto"/>
        <w:rPr>
          <w:rFonts w:eastAsia="Arial"/>
          <w:lang w:val="en"/>
        </w:rPr>
      </w:pPr>
      <w:r w:rsidRPr="00FB1B4E">
        <w:rPr>
          <w:rFonts w:eastAsia="Arial"/>
          <w:lang w:val="en"/>
        </w:rPr>
        <w:lastRenderedPageBreak/>
        <w:t>(iii) Allocation of Benefits: The Alternate Payee's share of the benefits will be divided "pro-rata" among all of the Participant's accounts and investment funds managed on Participant’s behalf under the Plan.</w:t>
      </w:r>
    </w:p>
    <w:p w:rsidR="00BD42FE" w:rsidRPr="00FB1B4E" w:rsidRDefault="00BD42FE" w:rsidP="00BD42FE">
      <w:pPr>
        <w:spacing w:before="80" w:after="240" w:line="480" w:lineRule="auto"/>
        <w:rPr>
          <w:rFonts w:eastAsia="Arial"/>
          <w:lang w:val="en"/>
        </w:rPr>
      </w:pPr>
      <w:r w:rsidRPr="00FB1B4E">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D42FE" w:rsidRPr="00FB1B4E" w:rsidRDefault="00BD42FE" w:rsidP="00BD42FE">
      <w:pPr>
        <w:spacing w:line="480" w:lineRule="auto"/>
        <w:rPr>
          <w:rFonts w:eastAsia="Arial"/>
          <w:lang w:val="en"/>
        </w:rPr>
      </w:pPr>
      <w:r w:rsidRPr="00FB1B4E">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D42FE" w:rsidRPr="00FB1B4E" w:rsidRDefault="00BD42FE" w:rsidP="00BD42FE">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Gains Or Losses” %}</w:t>
      </w:r>
    </w:p>
    <w:p w:rsidR="00BD42FE" w:rsidRPr="00FB1B4E" w:rsidRDefault="00BD42FE" w:rsidP="00BD42FE">
      <w:pPr>
        <w:spacing w:after="240" w:line="480" w:lineRule="auto"/>
        <w:rPr>
          <w:rFonts w:eastAsia="Arial"/>
          <w:lang w:val="en"/>
        </w:rPr>
      </w:pPr>
      <w:r w:rsidRPr="00FB1B4E">
        <w:rPr>
          <w:rFonts w:eastAsia="Arial"/>
          <w:lang w:val="en"/>
        </w:rPr>
        <w:lastRenderedPageBreak/>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BD42FE" w:rsidRPr="00FB1B4E" w:rsidRDefault="00BD42FE" w:rsidP="00BD42FE">
      <w:pPr>
        <w:spacing w:after="240" w:line="48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BD42FE" w:rsidRPr="00FB1B4E" w:rsidRDefault="00BD42FE" w:rsidP="00BD42FE">
      <w:pPr>
        <w:spacing w:after="240" w:line="48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BD42FE" w:rsidRPr="00FB1B4E" w:rsidRDefault="00BD42FE" w:rsidP="00BD42FE">
      <w:pPr>
        <w:spacing w:line="480" w:lineRule="auto"/>
        <w:rPr>
          <w:rFonts w:eastAsia="Arial"/>
          <w:b/>
          <w:color w:val="980000"/>
          <w:shd w:val="clear" w:color="auto" w:fill="FFF2CC"/>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w:t>
      </w:r>
      <w:r w:rsidRPr="00FB1B4E">
        <w:rPr>
          <w:rFonts w:eastAsia="Arial"/>
          <w:lang w:val="en"/>
        </w:rPr>
        <w:lastRenderedPageBreak/>
        <w:t>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D42FE" w:rsidRPr="00FB1B4E" w:rsidRDefault="00BD42FE" w:rsidP="00BD42FE">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No Gains Or Losses” %}</w:t>
      </w:r>
    </w:p>
    <w:p w:rsidR="00BD42FE" w:rsidRPr="00FB1B4E" w:rsidRDefault="00BD42FE" w:rsidP="00BD42FE">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BD42FE" w:rsidRPr="00FB1B4E" w:rsidRDefault="00BD42FE" w:rsidP="00BD42FE">
      <w:pPr>
        <w:spacing w:before="80" w:after="240" w:line="48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BD42FE" w:rsidRPr="00FB1B4E" w:rsidRDefault="00BD42FE" w:rsidP="00BD42FE">
      <w:pPr>
        <w:spacing w:before="80" w:after="240" w:line="48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proofErr w:type="gramEnd"/>
    </w:p>
    <w:p w:rsidR="00BD42FE" w:rsidRPr="00FB1B4E" w:rsidRDefault="00BD42FE" w:rsidP="00BD42FE">
      <w:pPr>
        <w:spacing w:line="480" w:lineRule="auto"/>
        <w:rPr>
          <w:rFonts w:eastAsia="Arial"/>
          <w:b/>
          <w:color w:val="980000"/>
          <w:u w:val="single"/>
          <w:shd w:val="clear" w:color="auto" w:fill="F4CCCC"/>
          <w:lang w:val="en"/>
        </w:rPr>
      </w:pPr>
      <w:r w:rsidRPr="00FB1B4E">
        <w:rPr>
          <w:rFonts w:eastAsia="Arial"/>
          <w:lang w:val="en"/>
        </w:rPr>
        <w:lastRenderedPageBreak/>
        <w:t>(iv) QDRO Processing Fee: The Alternate Payee's assigned share of benefits shall be reduced by one-half of any QDRO Processing Fee imposed by the Plan Administrator for the review and administration of this Order.</w:t>
      </w:r>
    </w:p>
    <w:p w:rsidR="00BD42FE" w:rsidRPr="00FB1B4E" w:rsidRDefault="00BD42FE" w:rsidP="00BD42FE">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D42FE" w:rsidRPr="00FB1B4E" w:rsidRDefault="00BD42FE" w:rsidP="00BD42FE">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BD42FE" w:rsidRPr="00FB1B4E" w:rsidRDefault="00BD42FE" w:rsidP="00BD42FE">
      <w:pPr>
        <w:spacing w:before="80" w:after="240" w:line="48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D42FE" w:rsidRPr="00FB1B4E" w:rsidRDefault="00BD42FE" w:rsidP="00BD42FE">
      <w:pPr>
        <w:spacing w:before="80" w:after="240" w:line="48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BD42FE" w:rsidRPr="00FB1B4E" w:rsidRDefault="00BD42FE" w:rsidP="00BD42FE">
      <w:pPr>
        <w:spacing w:before="80" w:after="240" w:line="48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D42FE" w:rsidRPr="00FB1B4E" w:rsidRDefault="00BD42FE" w:rsidP="00BD42FE">
      <w:pPr>
        <w:spacing w:before="80" w:after="240" w:line="48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amount is subtracted from the difference of (a) minus (b). (As an example, if the Participant's total account balance is $50,000 and $10,000 of that is an outstanding Plan loan, then the </w:t>
      </w:r>
      <w:r w:rsidRPr="00FB1B4E">
        <w:rPr>
          <w:rFonts w:eastAsia="Arial"/>
          <w:lang w:val="en"/>
        </w:rPr>
        <w:lastRenderedPageBreak/>
        <w:t>Alternate Payee's share of the benefits will be 50% of ($50,000 minus $10,000), or $20,000.) The Participant is solely responsible for repaying any outstanding Participant loans from and after the date of this Order.</w:t>
      </w:r>
    </w:p>
    <w:p w:rsidR="00BD42FE" w:rsidRPr="00FB1B4E" w:rsidRDefault="00BD42FE" w:rsidP="00BD42FE">
      <w:pPr>
        <w:spacing w:line="480" w:lineRule="auto"/>
        <w:rPr>
          <w:rFonts w:eastAsia="Arial"/>
          <w:lang w:val="en"/>
        </w:rPr>
      </w:pPr>
      <w:r w:rsidRPr="00FB1B4E">
        <w:rPr>
          <w:rFonts w:eastAsia="Arial"/>
          <w:lang w:val="en"/>
        </w:rPr>
        <w:t>(iv) Allocation of Benefits: The Alternate Payee's share of the benefits will be divided "pro-rata" among all of the Participant's accounts and investment funds managed on Participant’s behalf under the Plan.</w:t>
      </w:r>
    </w:p>
    <w:p w:rsidR="00BD42FE" w:rsidRPr="00FB1B4E" w:rsidRDefault="00BD42FE" w:rsidP="00BD42FE">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Passive Growth” %}</w:t>
      </w:r>
    </w:p>
    <w:p w:rsidR="00BD42FE" w:rsidRPr="00FB1B4E" w:rsidRDefault="00BD42FE" w:rsidP="00BD42FE">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BD42FE" w:rsidRPr="00FB1B4E" w:rsidRDefault="00BD42FE" w:rsidP="00BD42FE">
      <w:pPr>
        <w:spacing w:before="80" w:after="240" w:line="48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D42FE" w:rsidRPr="00FB1B4E" w:rsidRDefault="00BD42FE" w:rsidP="00BD42FE">
      <w:pPr>
        <w:spacing w:before="80" w:after="240" w:line="48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D42FE" w:rsidRPr="00FB1B4E" w:rsidRDefault="00BD42FE" w:rsidP="00BD42FE">
      <w:pPr>
        <w:spacing w:before="80" w:after="240" w:line="480" w:lineRule="auto"/>
        <w:rPr>
          <w:rFonts w:eastAsia="Arial"/>
          <w:lang w:val="en"/>
        </w:rPr>
      </w:pPr>
      <w:r w:rsidRPr="00FB1B4E">
        <w:rPr>
          <w:rFonts w:eastAsia="Arial"/>
          <w:lang w:val="en"/>
        </w:rPr>
        <w:lastRenderedPageBreak/>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D42FE" w:rsidRPr="00FB1B4E" w:rsidRDefault="00BD42FE" w:rsidP="00BD42FE">
      <w:pPr>
        <w:spacing w:before="80" w:after="240" w:line="48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D42FE" w:rsidRPr="00FB1B4E" w:rsidRDefault="00BD42FE" w:rsidP="00BD42FE">
      <w:pPr>
        <w:spacing w:before="80" w:line="480" w:lineRule="auto"/>
        <w:rPr>
          <w:rFonts w:eastAsia="Arial"/>
          <w:lang w:val="en"/>
        </w:rPr>
      </w:pPr>
      <w:r w:rsidRPr="00FB1B4E">
        <w:rPr>
          <w:rFonts w:eastAsia="Arial"/>
          <w:lang w:val="en"/>
        </w:rPr>
        <w:t>(iv) Allocation of Benefits: The Alternate Payee's share of the benefits will be divided "pro-rata" among all of the Participant's accounts and investment funds managed on Participant’s behalf under the Plan.</w:t>
      </w:r>
    </w:p>
    <w:p w:rsidR="00BD42FE" w:rsidRPr="00FB1B4E" w:rsidRDefault="00BD42FE" w:rsidP="00BD42FE">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w:t>
      </w:r>
      <w:proofErr w:type="gramStart"/>
      <w:r w:rsidRPr="00FB1B4E">
        <w:rPr>
          <w:rFonts w:eastAsia="Arial"/>
          <w:b/>
          <w:color w:val="FF0000"/>
          <w:shd w:val="clear" w:color="auto" w:fill="B6D7A8"/>
          <w:lang w:val="en"/>
        </w:rPr>
        <w:t>Of</w:t>
      </w:r>
      <w:proofErr w:type="gramEnd"/>
      <w:r w:rsidRPr="00FB1B4E">
        <w:rPr>
          <w:rFonts w:eastAsia="Arial"/>
          <w:b/>
          <w:color w:val="FF0000"/>
          <w:shd w:val="clear" w:color="auto" w:fill="B6D7A8"/>
          <w:lang w:val="en"/>
        </w:rPr>
        <w:t xml:space="preserve"> An Employee Stock Ownership Plan (ESOP)” %}</w:t>
      </w:r>
    </w:p>
    <w:p w:rsidR="00BD42FE" w:rsidRPr="00FB1B4E" w:rsidRDefault="00BD42FE" w:rsidP="00BD42FE">
      <w:pPr>
        <w:spacing w:after="240" w:line="48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D42FE" w:rsidRPr="00FB1B4E" w:rsidRDefault="00BD42FE" w:rsidP="00BD42FE">
      <w:pPr>
        <w:spacing w:before="80" w:after="240" w:line="480" w:lineRule="auto"/>
        <w:rPr>
          <w:rFonts w:eastAsia="Arial"/>
          <w:lang w:val="en"/>
        </w:rPr>
      </w:pPr>
      <w:r w:rsidRPr="00FB1B4E">
        <w:rPr>
          <w:rFonts w:eastAsia="Arial"/>
          <w:lang w:val="en"/>
        </w:rPr>
        <w:t xml:space="preserve">Alternate Payee's Share Determined From All ESOP Trust Fund Account(s): For purposes of calculating the Alternate Payee's assigned share of the benefits under the ESOP, the Participant's </w:t>
      </w:r>
      <w:r w:rsidRPr="00FB1B4E">
        <w:rPr>
          <w:rFonts w:eastAsia="Arial"/>
          <w:lang w:val="en"/>
        </w:rPr>
        <w:lastRenderedPageBreak/>
        <w:t>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BD42FE" w:rsidRPr="00FB1B4E" w:rsidRDefault="00BD42FE" w:rsidP="00BD42FE">
      <w:pPr>
        <w:spacing w:before="80" w:after="240" w:line="48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BD42FE" w:rsidRPr="00FB1B4E" w:rsidRDefault="00BD42FE" w:rsidP="00BD42FE">
      <w:pPr>
        <w:spacing w:before="80" w:after="240" w:line="480" w:lineRule="auto"/>
        <w:rPr>
          <w:rFonts w:eastAsia="Arial"/>
          <w:lang w:val="en"/>
        </w:rPr>
      </w:pPr>
      <w:r w:rsidRPr="00FB1B4E">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BD42FE" w:rsidRPr="00FB1B4E" w:rsidRDefault="00BD42FE" w:rsidP="00BD42FE">
      <w:pPr>
        <w:spacing w:before="80" w:after="240" w:line="48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BD42FE" w:rsidRPr="00FB1B4E" w:rsidRDefault="00BD42FE" w:rsidP="00BD42FE">
      <w:pPr>
        <w:spacing w:before="80" w:after="240" w:line="48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BD42FE" w:rsidRPr="00FB1B4E" w:rsidRDefault="00BD42FE" w:rsidP="00BD42FE">
      <w:pPr>
        <w:spacing w:before="80" w:after="240" w:line="480" w:lineRule="auto"/>
        <w:rPr>
          <w:rFonts w:eastAsia="Arial"/>
          <w:lang w:val="en"/>
        </w:rPr>
      </w:pPr>
      <w:r w:rsidRPr="00FB1B4E">
        <w:rPr>
          <w:rFonts w:eastAsia="Arial"/>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w:t>
      </w:r>
      <w:r w:rsidRPr="00FB1B4E">
        <w:rPr>
          <w:rFonts w:eastAsia="Arial"/>
          <w:lang w:val="en"/>
        </w:rPr>
        <w:lastRenderedPageBreak/>
        <w:t>$50,000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D42FE" w:rsidRPr="00FB1B4E" w:rsidRDefault="00BD42FE" w:rsidP="00BD42FE">
      <w:pPr>
        <w:spacing w:before="80" w:after="240" w:line="48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D42FE" w:rsidRPr="00FB1B4E" w:rsidRDefault="00BD42FE" w:rsidP="00BD42FE">
      <w:pPr>
        <w:spacing w:before="80" w:after="240" w:line="48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BD42FE" w:rsidRPr="00FB1B4E" w:rsidRDefault="00BD42FE" w:rsidP="00BD42FE">
      <w:pPr>
        <w:spacing w:after="240" w:line="480" w:lineRule="auto"/>
        <w:rPr>
          <w:rFonts w:eastAsia="Arial"/>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w:t>
      </w:r>
      <w:r w:rsidRPr="00FB1B4E">
        <w:rPr>
          <w:rFonts w:eastAsia="Arial"/>
          <w:lang w:val="en"/>
        </w:rPr>
        <w:lastRenderedPageBreak/>
        <w:t xml:space="preserve">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BD42FE" w:rsidRPr="00FB1B4E" w:rsidRDefault="00BD42FE" w:rsidP="00BD42FE">
      <w:pPr>
        <w:spacing w:after="240" w:line="48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BD42FE" w:rsidRPr="00FB1B4E" w:rsidRDefault="00BD42FE" w:rsidP="00BD42FE">
      <w:pPr>
        <w:spacing w:before="80" w:after="240" w:line="480" w:lineRule="auto"/>
        <w:rPr>
          <w:rFonts w:eastAsia="Arial"/>
          <w:shd w:val="clear" w:color="auto" w:fill="CFE2F3"/>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BD42FE" w:rsidRPr="00FB1B4E" w:rsidRDefault="00BD42FE" w:rsidP="00BD42FE">
      <w:pPr>
        <w:spacing w:before="80" w:after="240" w:line="48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BD42FE" w:rsidRPr="00FB1B4E" w:rsidRDefault="00BD42FE" w:rsidP="00BD42FE">
      <w:pPr>
        <w:spacing w:before="80" w:after="240" w:line="480" w:lineRule="auto"/>
        <w:rPr>
          <w:rFonts w:eastAsia="Arial"/>
          <w:lang w:val="en"/>
        </w:rPr>
      </w:pPr>
      <w:r w:rsidRPr="00FB1B4E">
        <w:rPr>
          <w:rFonts w:eastAsia="Arial"/>
          <w:b/>
          <w:lang w:val="en"/>
        </w:rPr>
        <w:lastRenderedPageBreak/>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BD42FE" w:rsidRPr="00FB1B4E" w:rsidRDefault="00BD42FE" w:rsidP="00BD42FE">
      <w:pPr>
        <w:spacing w:before="80" w:after="240" w:line="48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BD42FE" w:rsidRPr="00FB1B4E" w:rsidRDefault="00BD42FE" w:rsidP="00BD42FE">
      <w:pPr>
        <w:spacing w:before="80" w:after="240" w:line="48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D42FE" w:rsidRPr="00FB1B4E" w:rsidRDefault="00BD42FE" w:rsidP="00BD42FE">
      <w:pPr>
        <w:spacing w:before="80" w:line="48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D42FE" w:rsidRPr="00FB1B4E" w:rsidRDefault="00BD42FE" w:rsidP="00BD42FE">
      <w:pPr>
        <w:spacing w:before="120" w:line="480" w:lineRule="auto"/>
        <w:ind w:left="1420" w:hanging="520"/>
        <w:rPr>
          <w:rFonts w:eastAsia="Arial"/>
          <w:lang w:val="en"/>
        </w:rPr>
      </w:pPr>
      <w:r w:rsidRPr="00FB1B4E">
        <w:rPr>
          <w:rFonts w:eastAsia="Arial"/>
          <w:lang w:val="en"/>
        </w:rPr>
        <w:t>(b) to require the Plan to offer enhanced benefits based on actuarial value; or</w:t>
      </w:r>
    </w:p>
    <w:p w:rsidR="00BD42FE" w:rsidRPr="00FB1B4E" w:rsidRDefault="00BD42FE" w:rsidP="00BD42FE">
      <w:pPr>
        <w:spacing w:before="120" w:after="240" w:line="48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BD42FE" w:rsidRPr="00FB1B4E" w:rsidRDefault="00BD42FE" w:rsidP="00BD42FE">
      <w:pPr>
        <w:spacing w:before="120" w:after="240" w:line="48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BD42FE" w:rsidRPr="00FB1B4E" w:rsidRDefault="00BD42FE" w:rsidP="00BD42FE">
      <w:pPr>
        <w:spacing w:before="120" w:line="480" w:lineRule="auto"/>
        <w:rPr>
          <w:rFonts w:eastAsia="Arial"/>
          <w:lang w:val="en"/>
        </w:rPr>
      </w:pPr>
      <w:r w:rsidRPr="00FB1B4E">
        <w:rPr>
          <w:rFonts w:eastAsia="Arial"/>
          <w:b/>
          <w:lang w:val="en"/>
        </w:rPr>
        <w:lastRenderedPageBreak/>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D42FE" w:rsidRPr="00FB1B4E" w:rsidRDefault="00BD42FE" w:rsidP="00BD42FE">
      <w:pPr>
        <w:spacing w:after="240" w:line="48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BD42FE" w:rsidRPr="00FB1B4E" w:rsidRDefault="00BD42FE" w:rsidP="00BD42FE">
      <w:pPr>
        <w:spacing w:before="120" w:after="240" w:line="48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BD42FE" w:rsidRPr="00FB1B4E" w:rsidRDefault="00BD42FE" w:rsidP="00BD42FE">
      <w:pPr>
        <w:spacing w:before="120" w:line="48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w:t>
      </w:r>
      <w:r w:rsidRPr="00FB1B4E">
        <w:rPr>
          <w:rFonts w:eastAsia="Arial"/>
          <w:lang w:val="en"/>
        </w:rPr>
        <w:lastRenderedPageBreak/>
        <w:t xml:space="preserve">the provisions herein, the Court shall retain jurisdiction to enter further orders that are just, equitable, and necessary to enforce, secure, and sustain the Alternate Payee's benefits. Further 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BD42FE" w:rsidRPr="00FB1B4E" w:rsidRDefault="00BD42FE" w:rsidP="00BD42FE">
      <w:pPr>
        <w:spacing w:before="120" w:after="240" w:line="48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BD42FE" w:rsidRPr="00FB1B4E" w:rsidRDefault="00BD42FE" w:rsidP="00BD42FE">
      <w:pPr>
        <w:spacing w:before="120" w:after="240" w:line="48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BD42FE" w:rsidRPr="00FB1B4E" w:rsidRDefault="00BD42FE" w:rsidP="00BD42FE">
      <w:pPr>
        <w:spacing w:before="120" w:after="240" w:line="48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 xml:space="preserve">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w:t>
      </w:r>
      <w:r w:rsidRPr="00FB1B4E">
        <w:rPr>
          <w:rFonts w:eastAsia="Arial"/>
          <w:lang w:val="en"/>
        </w:rPr>
        <w:lastRenderedPageBreak/>
        <w:t>Participant's heirs' or assigns' actions or inactions were intended to undermine and diminish the Alternate Payee's benefit entitlements.</w:t>
      </w:r>
    </w:p>
    <w:p w:rsidR="00BD42FE" w:rsidRPr="00FB1B4E" w:rsidRDefault="00BD42FE" w:rsidP="00BD42FE">
      <w:pPr>
        <w:spacing w:before="120" w:after="240" w:line="48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 xml:space="preserve">Once the QDRO is approved, the alternate payee is solely responsible for requesting, completing, and submitting the appropriate distribution election forms and/or beneficiary designation forms from the plan administrator. </w:t>
      </w:r>
    </w:p>
    <w:p w:rsidR="00BD42FE" w:rsidRPr="00FB1B4E" w:rsidRDefault="00BD42FE" w:rsidP="00BD42FE">
      <w:pPr>
        <w:spacing w:before="120" w:after="240" w:line="480" w:lineRule="auto"/>
        <w:rPr>
          <w:rFonts w:eastAsia="Arial"/>
          <w:lang w:val="en"/>
        </w:rPr>
      </w:pPr>
      <w:r w:rsidRPr="00FB1B4E">
        <w:rPr>
          <w:rFonts w:eastAsia="Arial"/>
          <w:b/>
          <w:lang w:val="en"/>
        </w:rPr>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BD42FE" w:rsidRPr="00FB1B4E" w:rsidRDefault="00BD42FE" w:rsidP="00BD42FE">
      <w:pPr>
        <w:spacing w:before="120" w:after="240" w:line="48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BD42FE" w:rsidRPr="00FB1B4E" w:rsidRDefault="00BD42FE" w:rsidP="00BD42FE">
      <w:pPr>
        <w:spacing w:before="80" w:after="240" w:line="48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BD42FE" w:rsidRPr="00FB1B4E" w:rsidRDefault="00BD42FE" w:rsidP="00BD42FE">
      <w:pPr>
        <w:spacing w:before="80" w:after="240" w:line="480" w:lineRule="auto"/>
        <w:rPr>
          <w:rFonts w:eastAsia="Arial"/>
          <w:highlight w:val="white"/>
          <w:lang w:val="en"/>
        </w:rPr>
      </w:pPr>
      <w:r w:rsidRPr="00FB1B4E">
        <w:rPr>
          <w:rFonts w:eastAsia="Arial"/>
          <w:b/>
          <w:highlight w:val="white"/>
          <w:lang w:val="en"/>
        </w:rPr>
        <w:lastRenderedPageBreak/>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BD42FE" w:rsidRPr="00FB1B4E" w:rsidRDefault="00BD42FE" w:rsidP="00BD42FE">
      <w:pPr>
        <w:spacing w:before="80" w:after="240" w:line="480" w:lineRule="auto"/>
        <w:rPr>
          <w:rFonts w:eastAsia="Arial"/>
          <w:lang w:val="en"/>
        </w:rPr>
      </w:pPr>
      <w:r w:rsidRPr="00FB1B4E">
        <w:rPr>
          <w:rFonts w:eastAsia="Arial"/>
          <w:b/>
          <w:lang w:val="en"/>
        </w:rPr>
        <w:t>25.</w:t>
      </w:r>
      <w:r w:rsidRPr="00FB1B4E">
        <w:rPr>
          <w:rFonts w:eastAsia="Arial"/>
          <w:lang w:val="en"/>
        </w:rPr>
        <w:t xml:space="preserve"> </w:t>
      </w:r>
      <w:r w:rsidRPr="00FB1B4E">
        <w:rPr>
          <w:rFonts w:eastAsia="Arial"/>
          <w:b/>
          <w:lang w:val="en"/>
        </w:rPr>
        <w:t xml:space="preserve">Participant Prohibited </w:t>
      </w:r>
      <w:proofErr w:type="gramStart"/>
      <w:r w:rsidRPr="00FB1B4E">
        <w:rPr>
          <w:rFonts w:eastAsia="Arial"/>
          <w:b/>
          <w:lang w:val="en"/>
        </w:rPr>
        <w:t>From</w:t>
      </w:r>
      <w:proofErr w:type="gramEnd"/>
      <w:r w:rsidRPr="00FB1B4E">
        <w:rPr>
          <w:rFonts w:eastAsia="Arial"/>
          <w:b/>
          <w:lang w:val="en"/>
        </w:rPr>
        <w:t xml:space="preserve">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BD42FE" w:rsidRPr="00FB1B4E" w:rsidRDefault="00BD42FE" w:rsidP="00BD42FE">
      <w:r w:rsidRPr="00FB1B4E">
        <w:rPr>
          <w:highlight w:val="green"/>
        </w:rPr>
        <w:t>{% if document == “California” %}</w:t>
      </w:r>
    </w:p>
    <w:p w:rsidR="00BD42FE" w:rsidRPr="00FB1B4E" w:rsidRDefault="00BD42FE" w:rsidP="00BD42FE">
      <w:pPr>
        <w:pBdr>
          <w:top w:val="nil"/>
          <w:left w:val="nil"/>
          <w:bottom w:val="nil"/>
          <w:right w:val="nil"/>
          <w:between w:val="nil"/>
        </w:pBdr>
        <w:spacing w:line="48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D42FE" w:rsidRPr="00FB1B4E" w:rsidRDefault="00BD42FE" w:rsidP="00BD42FE">
      <w:pPr>
        <w:pBdr>
          <w:top w:val="nil"/>
          <w:left w:val="nil"/>
          <w:bottom w:val="nil"/>
          <w:right w:val="nil"/>
          <w:between w:val="nil"/>
        </w:pBdr>
        <w:spacing w:line="48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D42FE" w:rsidRPr="00FB1B4E" w:rsidRDefault="00BD42FE" w:rsidP="00BD42FE">
      <w:pPr>
        <w:pBdr>
          <w:top w:val="nil"/>
          <w:left w:val="nil"/>
          <w:bottom w:val="nil"/>
          <w:right w:val="nil"/>
          <w:between w:val="nil"/>
        </w:pBdr>
        <w:spacing w:line="480" w:lineRule="auto"/>
        <w:ind w:firstLine="720"/>
        <w:rPr>
          <w:color w:val="000000"/>
        </w:rPr>
      </w:pPr>
    </w:p>
    <w:p w:rsidR="00BD42FE" w:rsidRPr="00FB1B4E" w:rsidRDefault="00BD42FE" w:rsidP="00BD42FE">
      <w:pPr>
        <w:pBdr>
          <w:top w:val="nil"/>
          <w:left w:val="nil"/>
          <w:bottom w:val="nil"/>
          <w:right w:val="nil"/>
          <w:between w:val="nil"/>
        </w:pBdr>
        <w:spacing w:line="48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D42FE" w:rsidRPr="00FB1B4E" w:rsidRDefault="00BD42FE" w:rsidP="00BD42FE">
      <w:pPr>
        <w:pBdr>
          <w:top w:val="nil"/>
          <w:left w:val="nil"/>
          <w:bottom w:val="nil"/>
          <w:right w:val="nil"/>
          <w:between w:val="nil"/>
        </w:pBdr>
        <w:spacing w:line="48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BD42FE" w:rsidRPr="00FB1B4E" w:rsidRDefault="00BD42FE" w:rsidP="00BD42FE">
      <w:pPr>
        <w:widowControl w:val="0"/>
        <w:spacing w:before="85" w:after="240" w:line="480" w:lineRule="auto"/>
      </w:pPr>
      <w:r w:rsidRPr="00FB1B4E">
        <w:t>IT IS SO ORDERED.</w:t>
      </w:r>
    </w:p>
    <w:p w:rsidR="00BD42FE" w:rsidRPr="00FB1B4E" w:rsidRDefault="00BD42FE" w:rsidP="00BD42FE">
      <w:pPr>
        <w:pBdr>
          <w:top w:val="nil"/>
          <w:left w:val="nil"/>
          <w:bottom w:val="nil"/>
          <w:right w:val="nil"/>
          <w:between w:val="nil"/>
        </w:pBdr>
        <w:spacing w:line="48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D42FE" w:rsidRPr="00FB1B4E" w:rsidRDefault="00BD42FE" w:rsidP="00BD42FE">
      <w:pPr>
        <w:pBdr>
          <w:top w:val="nil"/>
          <w:left w:val="nil"/>
          <w:bottom w:val="nil"/>
          <w:right w:val="nil"/>
          <w:between w:val="nil"/>
        </w:pBdr>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D42FE" w:rsidRPr="00FB1B4E" w:rsidRDefault="00BD42FE" w:rsidP="00BD42FE">
      <w:pPr>
        <w:pBdr>
          <w:top w:val="nil"/>
          <w:left w:val="nil"/>
          <w:bottom w:val="nil"/>
          <w:right w:val="nil"/>
          <w:between w:val="nil"/>
        </w:pBdr>
        <w:rPr>
          <w:color w:val="000000"/>
        </w:rPr>
      </w:pPr>
      <w:r w:rsidRPr="00FB1B4E">
        <w:rPr>
          <w:color w:val="000000"/>
          <w:highlight w:val="green"/>
        </w:rPr>
        <w:t>{% endif %}</w:t>
      </w:r>
      <w:bookmarkEnd w:id="0"/>
    </w:p>
    <w:p w:rsidR="00BD42FE" w:rsidRPr="00FB1B4E" w:rsidRDefault="00BD42FE" w:rsidP="00BD42FE">
      <w:pPr>
        <w:spacing w:line="480" w:lineRule="auto"/>
      </w:pPr>
    </w:p>
    <w:p w:rsidR="00BD42FE" w:rsidRPr="00FB1B4E" w:rsidRDefault="00BD42FE" w:rsidP="00BD42FE"/>
    <w:p w:rsidR="002A0C0D" w:rsidRPr="00FB1B4E" w:rsidRDefault="002A0C0D" w:rsidP="00BD42FE"/>
    <w:sectPr w:rsidR="002A0C0D" w:rsidRPr="00FB1B4E" w:rsidSect="009B498A">
      <w:headerReference w:type="default" r:id="rId6"/>
      <w:footerReference w:type="default" r:id="rId7"/>
      <w:pgSz w:w="12240" w:h="15840"/>
      <w:pgMar w:top="1440" w:right="1440" w:bottom="1530" w:left="1440" w:header="288" w:footer="3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A1A" w:rsidRDefault="004B7A1A">
      <w:r>
        <w:separator/>
      </w:r>
    </w:p>
  </w:endnote>
  <w:endnote w:type="continuationSeparator" w:id="0">
    <w:p w:rsidR="004B7A1A" w:rsidRDefault="004B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C0D" w:rsidRDefault="002A0C0D">
    <w:pPr>
      <w:widowControl w:val="0"/>
      <w:pBdr>
        <w:top w:val="nil"/>
        <w:left w:val="nil"/>
        <w:bottom w:val="nil"/>
        <w:right w:val="nil"/>
        <w:between w:val="nil"/>
      </w:pBdr>
      <w:spacing w:line="276" w:lineRule="auto"/>
    </w:pPr>
  </w:p>
  <w:tbl>
    <w:tblPr>
      <w:tblStyle w:val="a0"/>
      <w:tblW w:w="9576" w:type="dxa"/>
      <w:tblInd w:w="-108" w:type="dxa"/>
      <w:tblLayout w:type="fixed"/>
      <w:tblLook w:val="0000" w:firstRow="0" w:lastRow="0" w:firstColumn="0" w:lastColumn="0" w:noHBand="0" w:noVBand="0"/>
    </w:tblPr>
    <w:tblGrid>
      <w:gridCol w:w="9576"/>
    </w:tblGrid>
    <w:tr w:rsidR="002A0C0D" w:rsidTr="009B498A">
      <w:trPr>
        <w:cantSplit/>
        <w:trHeight w:val="80"/>
      </w:trPr>
      <w:tc>
        <w:tcPr>
          <w:tcW w:w="9576" w:type="dxa"/>
        </w:tcPr>
        <w:p w:rsidR="002A0C0D" w:rsidRDefault="00515D57">
          <w:pPr>
            <w:pBdr>
              <w:top w:val="nil"/>
              <w:left w:val="nil"/>
              <w:bottom w:val="single" w:sz="12" w:space="1" w:color="000000"/>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D42FE">
            <w:rPr>
              <w:noProof/>
              <w:color w:val="000000"/>
              <w:sz w:val="20"/>
              <w:szCs w:val="20"/>
            </w:rPr>
            <w:t>1</w:t>
          </w:r>
          <w:r>
            <w:rPr>
              <w:color w:val="000000"/>
              <w:sz w:val="20"/>
              <w:szCs w:val="20"/>
            </w:rPr>
            <w:fldChar w:fldCharType="end"/>
          </w:r>
        </w:p>
        <w:p w:rsidR="002A0C0D" w:rsidRPr="00BD42FE" w:rsidRDefault="00BD42FE" w:rsidP="00BD42FE">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tc>
    </w:tr>
  </w:tbl>
  <w:p w:rsidR="002A0C0D" w:rsidRDefault="009B498A" w:rsidP="009B498A">
    <w:pPr>
      <w:pBdr>
        <w:top w:val="nil"/>
        <w:left w:val="nil"/>
        <w:bottom w:val="nil"/>
        <w:right w:val="nil"/>
        <w:between w:val="nil"/>
      </w:pBdr>
      <w:tabs>
        <w:tab w:val="left" w:pos="1215"/>
      </w:tabs>
      <w:rPr>
        <w:color w:val="000000"/>
      </w:rPr>
    </w:pPr>
    <w:r>
      <w:rPr>
        <w:color w:val="000000"/>
      </w:rPr>
      <w:tab/>
    </w:r>
  </w:p>
  <w:p w:rsidR="002A0C0D" w:rsidRDefault="002A0C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A1A" w:rsidRDefault="004B7A1A">
      <w:r>
        <w:separator/>
      </w:r>
    </w:p>
  </w:footnote>
  <w:footnote w:type="continuationSeparator" w:id="0">
    <w:p w:rsidR="004B7A1A" w:rsidRDefault="004B7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C0D" w:rsidRDefault="00515D57">
    <w:pPr>
      <w:pBdr>
        <w:top w:val="nil"/>
        <w:left w:val="nil"/>
        <w:bottom w:val="nil"/>
        <w:right w:val="nil"/>
        <w:between w:val="nil"/>
      </w:pBdr>
      <w:spacing w:line="480" w:lineRule="auto"/>
      <w:ind w:firstLine="1440"/>
      <w:rPr>
        <w:color w:val="000000"/>
      </w:rPr>
    </w:pPr>
    <w:r>
      <w:rPr>
        <w:noProof/>
      </w:rPr>
      <mc:AlternateContent>
        <mc:Choice Requires="wpg">
          <w:drawing>
            <wp:anchor distT="0" distB="0" distL="0" distR="0" simplePos="0" relativeHeight="251658240" behindDoc="1" locked="0" layoutInCell="1" hidden="0" allowOverlap="1">
              <wp:simplePos x="0" y="0"/>
              <wp:positionH relativeFrom="page">
                <wp:posOffset>822960</wp:posOffset>
              </wp:positionH>
              <wp:positionV relativeFrom="page">
                <wp:posOffset>0</wp:posOffset>
              </wp:positionV>
              <wp:extent cx="6125528" cy="10058400"/>
              <wp:effectExtent l="0" t="0" r="8890" b="19050"/>
              <wp:wrapNone/>
              <wp:docPr id="1" name="Group 1"/>
              <wp:cNvGraphicFramePr/>
              <a:graphic xmlns:a="http://schemas.openxmlformats.org/drawingml/2006/main">
                <a:graphicData uri="http://schemas.microsoft.com/office/word/2010/wordprocessingGroup">
                  <wpg:wgp>
                    <wpg:cNvGrpSpPr/>
                    <wpg:grpSpPr>
                      <a:xfrm>
                        <a:off x="0" y="0"/>
                        <a:ext cx="6125528" cy="10058400"/>
                        <a:chOff x="2328475" y="0"/>
                        <a:chExt cx="6035050" cy="7560000"/>
                      </a:xfrm>
                    </wpg:grpSpPr>
                    <wpg:grpSp>
                      <wpg:cNvPr id="2" name="Group 2"/>
                      <wpg:cNvGrpSpPr/>
                      <wpg:grpSpPr>
                        <a:xfrm>
                          <a:off x="2333243" y="0"/>
                          <a:ext cx="6025515" cy="7560000"/>
                          <a:chOff x="-1" y="0"/>
                          <a:chExt cx="6025898" cy="10058400"/>
                        </a:xfrm>
                      </wpg:grpSpPr>
                      <wps:wsp>
                        <wps:cNvPr id="3" name="Rectangle 3"/>
                        <wps:cNvSpPr/>
                        <wps:spPr>
                          <a:xfrm>
                            <a:off x="-1" y="0"/>
                            <a:ext cx="6025080" cy="9003000"/>
                          </a:xfrm>
                          <a:prstGeom prst="rect">
                            <a:avLst/>
                          </a:prstGeom>
                          <a:noFill/>
                          <a:ln>
                            <a:noFill/>
                          </a:ln>
                        </wps:spPr>
                        <wps:txbx>
                          <w:txbxContent>
                            <w:p w:rsidR="002A0C0D" w:rsidRDefault="002A0C0D">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oup 1" o:spid="_x0000_s1026" style="position:absolute;left:0;text-align:left;margin-left:64.8pt;margin-top:0;width:482.35pt;height:11in;z-index:-251658240;mso-wrap-distance-left:0;mso-wrap-distance-right:0;mso-position-horizontal-relative:page;mso-position-vertical-relative:page" coordorigin="23284" coordsize="6035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0;height:90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2A0C0D" w:rsidRDefault="002A0C0D">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2A0C0D" w:rsidRDefault="00515D57">
    <w:r>
      <w:rPr>
        <w:noProof/>
      </w:rPr>
      <mc:AlternateContent>
        <mc:Choice Requires="wps">
          <w:drawing>
            <wp:anchor distT="0" distB="0" distL="0" distR="0" simplePos="0" relativeHeight="251659264" behindDoc="1" locked="0" layoutInCell="1" hidden="0" allowOverlap="1">
              <wp:simplePos x="0" y="0"/>
              <wp:positionH relativeFrom="page">
                <wp:posOffset>269240</wp:posOffset>
              </wp:positionH>
              <wp:positionV relativeFrom="page">
                <wp:posOffset>974090</wp:posOffset>
              </wp:positionV>
              <wp:extent cx="457200" cy="7998460"/>
              <wp:effectExtent l="0" t="0" r="0" b="2540"/>
              <wp:wrapNone/>
              <wp:docPr id="7" name="Rectangle 7"/>
              <wp:cNvGraphicFramePr/>
              <a:graphic xmlns:a="http://schemas.openxmlformats.org/drawingml/2006/main">
                <a:graphicData uri="http://schemas.microsoft.com/office/word/2010/wordprocessingShape">
                  <wps:wsp>
                    <wps:cNvSpPr/>
                    <wps:spPr>
                      <a:xfrm>
                        <a:off x="0" y="0"/>
                        <a:ext cx="457200" cy="7998460"/>
                      </a:xfrm>
                      <a:prstGeom prst="rect">
                        <a:avLst/>
                      </a:prstGeom>
                      <a:solidFill>
                        <a:srgbClr val="FFFFFF"/>
                      </a:solidFill>
                      <a:ln>
                        <a:noFill/>
                      </a:ln>
                    </wps:spPr>
                    <wps:txbx>
                      <w:txbxContent>
                        <w:p w:rsidR="002A0C0D" w:rsidRDefault="00515D57">
                          <w:pPr>
                            <w:spacing w:line="480" w:lineRule="auto"/>
                            <w:jc w:val="right"/>
                            <w:textDirection w:val="btLr"/>
                          </w:pPr>
                          <w:r>
                            <w:rPr>
                              <w:color w:val="000000"/>
                            </w:rPr>
                            <w:t>1</w:t>
                          </w:r>
                        </w:p>
                        <w:p w:rsidR="002A0C0D" w:rsidRDefault="00515D57">
                          <w:pPr>
                            <w:spacing w:line="480" w:lineRule="auto"/>
                            <w:jc w:val="right"/>
                            <w:textDirection w:val="btLr"/>
                          </w:pPr>
                          <w:r>
                            <w:rPr>
                              <w:color w:val="000000"/>
                            </w:rPr>
                            <w:t>2</w:t>
                          </w:r>
                        </w:p>
                        <w:p w:rsidR="002A0C0D" w:rsidRDefault="00515D57">
                          <w:pPr>
                            <w:spacing w:line="480" w:lineRule="auto"/>
                            <w:jc w:val="right"/>
                            <w:textDirection w:val="btLr"/>
                          </w:pPr>
                          <w:r>
                            <w:rPr>
                              <w:color w:val="000000"/>
                            </w:rPr>
                            <w:t>3</w:t>
                          </w:r>
                        </w:p>
                        <w:p w:rsidR="002A0C0D" w:rsidRDefault="00515D57">
                          <w:pPr>
                            <w:spacing w:line="480" w:lineRule="auto"/>
                            <w:jc w:val="right"/>
                            <w:textDirection w:val="btLr"/>
                          </w:pPr>
                          <w:r>
                            <w:rPr>
                              <w:color w:val="000000"/>
                            </w:rPr>
                            <w:t>4</w:t>
                          </w:r>
                        </w:p>
                        <w:p w:rsidR="002A0C0D" w:rsidRDefault="00515D57">
                          <w:pPr>
                            <w:spacing w:line="480" w:lineRule="auto"/>
                            <w:jc w:val="right"/>
                            <w:textDirection w:val="btLr"/>
                          </w:pPr>
                          <w:r>
                            <w:rPr>
                              <w:color w:val="000000"/>
                            </w:rPr>
                            <w:t>5</w:t>
                          </w:r>
                        </w:p>
                        <w:p w:rsidR="002A0C0D" w:rsidRDefault="00515D57">
                          <w:pPr>
                            <w:spacing w:line="480" w:lineRule="auto"/>
                            <w:jc w:val="right"/>
                            <w:textDirection w:val="btLr"/>
                          </w:pPr>
                          <w:r>
                            <w:rPr>
                              <w:color w:val="000000"/>
                            </w:rPr>
                            <w:t>6</w:t>
                          </w:r>
                        </w:p>
                        <w:p w:rsidR="002A0C0D" w:rsidRDefault="00515D57">
                          <w:pPr>
                            <w:spacing w:line="480" w:lineRule="auto"/>
                            <w:jc w:val="right"/>
                            <w:textDirection w:val="btLr"/>
                          </w:pPr>
                          <w:r>
                            <w:rPr>
                              <w:color w:val="000000"/>
                            </w:rPr>
                            <w:t>7</w:t>
                          </w:r>
                        </w:p>
                        <w:p w:rsidR="002A0C0D" w:rsidRDefault="00515D57">
                          <w:pPr>
                            <w:spacing w:line="480" w:lineRule="auto"/>
                            <w:jc w:val="right"/>
                            <w:textDirection w:val="btLr"/>
                          </w:pPr>
                          <w:r>
                            <w:rPr>
                              <w:color w:val="000000"/>
                            </w:rPr>
                            <w:t>8</w:t>
                          </w:r>
                        </w:p>
                        <w:p w:rsidR="002A0C0D" w:rsidRDefault="00515D57">
                          <w:pPr>
                            <w:spacing w:line="480" w:lineRule="auto"/>
                            <w:jc w:val="right"/>
                            <w:textDirection w:val="btLr"/>
                          </w:pPr>
                          <w:r>
                            <w:rPr>
                              <w:color w:val="000000"/>
                            </w:rPr>
                            <w:t>9</w:t>
                          </w:r>
                        </w:p>
                        <w:p w:rsidR="002A0C0D" w:rsidRDefault="00515D57">
                          <w:pPr>
                            <w:spacing w:line="480" w:lineRule="auto"/>
                            <w:jc w:val="right"/>
                            <w:textDirection w:val="btLr"/>
                          </w:pPr>
                          <w:r>
                            <w:rPr>
                              <w:color w:val="000000"/>
                            </w:rPr>
                            <w:t>10</w:t>
                          </w:r>
                        </w:p>
                        <w:p w:rsidR="002A0C0D" w:rsidRDefault="00515D57">
                          <w:pPr>
                            <w:spacing w:line="480" w:lineRule="auto"/>
                            <w:jc w:val="right"/>
                            <w:textDirection w:val="btLr"/>
                          </w:pPr>
                          <w:r>
                            <w:rPr>
                              <w:color w:val="000000"/>
                            </w:rPr>
                            <w:t>11</w:t>
                          </w:r>
                        </w:p>
                        <w:p w:rsidR="002A0C0D" w:rsidRDefault="00515D57">
                          <w:pPr>
                            <w:spacing w:line="480" w:lineRule="auto"/>
                            <w:jc w:val="right"/>
                            <w:textDirection w:val="btLr"/>
                          </w:pPr>
                          <w:r>
                            <w:rPr>
                              <w:color w:val="000000"/>
                            </w:rPr>
                            <w:t>12</w:t>
                          </w:r>
                        </w:p>
                        <w:p w:rsidR="002A0C0D" w:rsidRDefault="00515D57">
                          <w:pPr>
                            <w:spacing w:line="480" w:lineRule="auto"/>
                            <w:jc w:val="right"/>
                            <w:textDirection w:val="btLr"/>
                          </w:pPr>
                          <w:r>
                            <w:rPr>
                              <w:color w:val="000000"/>
                            </w:rPr>
                            <w:t>13</w:t>
                          </w:r>
                        </w:p>
                        <w:p w:rsidR="002A0C0D" w:rsidRDefault="00515D57">
                          <w:pPr>
                            <w:spacing w:line="480" w:lineRule="auto"/>
                            <w:jc w:val="right"/>
                            <w:textDirection w:val="btLr"/>
                          </w:pPr>
                          <w:r>
                            <w:rPr>
                              <w:color w:val="000000"/>
                            </w:rPr>
                            <w:t>14</w:t>
                          </w:r>
                        </w:p>
                        <w:p w:rsidR="002A0C0D" w:rsidRDefault="00515D57">
                          <w:pPr>
                            <w:spacing w:line="480" w:lineRule="auto"/>
                            <w:jc w:val="right"/>
                            <w:textDirection w:val="btLr"/>
                          </w:pPr>
                          <w:r>
                            <w:rPr>
                              <w:color w:val="000000"/>
                            </w:rPr>
                            <w:t>15</w:t>
                          </w:r>
                        </w:p>
                        <w:p w:rsidR="002A0C0D" w:rsidRDefault="00515D57">
                          <w:pPr>
                            <w:spacing w:line="480" w:lineRule="auto"/>
                            <w:jc w:val="right"/>
                            <w:textDirection w:val="btLr"/>
                          </w:pPr>
                          <w:r>
                            <w:rPr>
                              <w:color w:val="000000"/>
                            </w:rPr>
                            <w:t>16</w:t>
                          </w:r>
                        </w:p>
                        <w:p w:rsidR="002A0C0D" w:rsidRDefault="00515D57">
                          <w:pPr>
                            <w:spacing w:line="480" w:lineRule="auto"/>
                            <w:jc w:val="right"/>
                            <w:textDirection w:val="btLr"/>
                          </w:pPr>
                          <w:r>
                            <w:rPr>
                              <w:color w:val="000000"/>
                            </w:rPr>
                            <w:t>17</w:t>
                          </w:r>
                        </w:p>
                        <w:p w:rsidR="002A0C0D" w:rsidRDefault="00515D57">
                          <w:pPr>
                            <w:spacing w:line="480" w:lineRule="auto"/>
                            <w:jc w:val="right"/>
                            <w:textDirection w:val="btLr"/>
                          </w:pPr>
                          <w:r>
                            <w:rPr>
                              <w:color w:val="000000"/>
                            </w:rPr>
                            <w:t>18</w:t>
                          </w:r>
                        </w:p>
                        <w:p w:rsidR="002A0C0D" w:rsidRDefault="00515D57">
                          <w:pPr>
                            <w:spacing w:line="480" w:lineRule="auto"/>
                            <w:jc w:val="right"/>
                            <w:textDirection w:val="btLr"/>
                          </w:pPr>
                          <w:r>
                            <w:rPr>
                              <w:color w:val="000000"/>
                            </w:rPr>
                            <w:t>19</w:t>
                          </w:r>
                        </w:p>
                        <w:p w:rsidR="002A0C0D" w:rsidRDefault="00515D57">
                          <w:pPr>
                            <w:spacing w:line="480" w:lineRule="auto"/>
                            <w:jc w:val="right"/>
                            <w:textDirection w:val="btLr"/>
                          </w:pPr>
                          <w:r>
                            <w:rPr>
                              <w:color w:val="000000"/>
                            </w:rPr>
                            <w:t>20</w:t>
                          </w:r>
                        </w:p>
                        <w:p w:rsidR="002A0C0D" w:rsidRDefault="00515D57">
                          <w:pPr>
                            <w:spacing w:line="480" w:lineRule="auto"/>
                            <w:jc w:val="right"/>
                            <w:textDirection w:val="btLr"/>
                          </w:pPr>
                          <w:r>
                            <w:rPr>
                              <w:color w:val="000000"/>
                            </w:rPr>
                            <w:t>21</w:t>
                          </w:r>
                        </w:p>
                        <w:p w:rsidR="002A0C0D" w:rsidRDefault="00515D57">
                          <w:pPr>
                            <w:spacing w:line="480" w:lineRule="auto"/>
                            <w:jc w:val="right"/>
                            <w:textDirection w:val="btLr"/>
                          </w:pPr>
                          <w:r>
                            <w:rPr>
                              <w:color w:val="000000"/>
                            </w:rPr>
                            <w:t>22</w:t>
                          </w:r>
                        </w:p>
                        <w:p w:rsidR="002A0C0D" w:rsidRDefault="00515D57">
                          <w:pPr>
                            <w:spacing w:line="480" w:lineRule="auto"/>
                            <w:jc w:val="right"/>
                            <w:textDirection w:val="btLr"/>
                          </w:pPr>
                          <w:r>
                            <w:rPr>
                              <w:color w:val="000000"/>
                            </w:rPr>
                            <w:t>23</w:t>
                          </w:r>
                        </w:p>
                        <w:p w:rsidR="002A0C0D" w:rsidRDefault="00515D57">
                          <w:pPr>
                            <w:spacing w:line="480" w:lineRule="auto"/>
                            <w:jc w:val="right"/>
                            <w:textDirection w:val="btLr"/>
                          </w:pPr>
                          <w:r>
                            <w:rPr>
                              <w:color w:val="000000"/>
                            </w:rPr>
                            <w:t>24</w:t>
                          </w:r>
                        </w:p>
                        <w:p w:rsidR="002A0C0D" w:rsidRDefault="00515D57">
                          <w:pPr>
                            <w:spacing w:line="480" w:lineRule="auto"/>
                            <w:jc w:val="right"/>
                            <w:textDirection w:val="btLr"/>
                          </w:pPr>
                          <w:r>
                            <w:rPr>
                              <w:color w:val="000000"/>
                            </w:rPr>
                            <w:t>25</w:t>
                          </w:r>
                        </w:p>
                        <w:p w:rsidR="002A0C0D" w:rsidRDefault="00515D57">
                          <w:pPr>
                            <w:spacing w:line="480" w:lineRule="auto"/>
                            <w:jc w:val="right"/>
                            <w:textDirection w:val="btLr"/>
                          </w:pPr>
                          <w:r>
                            <w:rPr>
                              <w:color w:val="000000"/>
                            </w:rPr>
                            <w:t>26</w:t>
                          </w:r>
                        </w:p>
                        <w:p w:rsidR="002A0C0D" w:rsidRDefault="00515D57">
                          <w:pPr>
                            <w:spacing w:line="480" w:lineRule="auto"/>
                            <w:jc w:val="right"/>
                            <w:textDirection w:val="btLr"/>
                          </w:pPr>
                          <w:r>
                            <w:rPr>
                              <w:color w:val="000000"/>
                            </w:rPr>
                            <w:t>27</w:t>
                          </w:r>
                        </w:p>
                        <w:p w:rsidR="002A0C0D" w:rsidRDefault="00515D57">
                          <w:pPr>
                            <w:spacing w:line="480" w:lineRule="auto"/>
                            <w:jc w:val="right"/>
                            <w:textDirection w:val="btLr"/>
                          </w:pPr>
                          <w:r>
                            <w:rPr>
                              <w:color w:val="000000"/>
                            </w:rPr>
                            <w:t>28</w:t>
                          </w:r>
                        </w:p>
                        <w:p w:rsidR="002A0C0D" w:rsidRDefault="002A0C0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21.2pt;margin-top:76.7pt;width:36pt;height:629.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" stroked="f">
              <v:textbox inset="2.53958mm,1.2694mm,2.53958mm,1.2694mm">
                <w:txbxContent>
                  <w:p w:rsidR="002A0C0D" w:rsidRDefault="00515D57">
                    <w:pPr>
                      <w:spacing w:line="480" w:lineRule="auto"/>
                      <w:jc w:val="right"/>
                      <w:textDirection w:val="btLr"/>
                    </w:pPr>
                    <w:r>
                      <w:rPr>
                        <w:color w:val="000000"/>
                      </w:rPr>
                      <w:t>1</w:t>
                    </w:r>
                  </w:p>
                  <w:p w:rsidR="002A0C0D" w:rsidRDefault="00515D57">
                    <w:pPr>
                      <w:spacing w:line="480" w:lineRule="auto"/>
                      <w:jc w:val="right"/>
                      <w:textDirection w:val="btLr"/>
                    </w:pPr>
                    <w:r>
                      <w:rPr>
                        <w:color w:val="000000"/>
                      </w:rPr>
                      <w:t>2</w:t>
                    </w:r>
                  </w:p>
                  <w:p w:rsidR="002A0C0D" w:rsidRDefault="00515D57">
                    <w:pPr>
                      <w:spacing w:line="480" w:lineRule="auto"/>
                      <w:jc w:val="right"/>
                      <w:textDirection w:val="btLr"/>
                    </w:pPr>
                    <w:r>
                      <w:rPr>
                        <w:color w:val="000000"/>
                      </w:rPr>
                      <w:t>3</w:t>
                    </w:r>
                  </w:p>
                  <w:p w:rsidR="002A0C0D" w:rsidRDefault="00515D57">
                    <w:pPr>
                      <w:spacing w:line="480" w:lineRule="auto"/>
                      <w:jc w:val="right"/>
                      <w:textDirection w:val="btLr"/>
                    </w:pPr>
                    <w:r>
                      <w:rPr>
                        <w:color w:val="000000"/>
                      </w:rPr>
                      <w:t>4</w:t>
                    </w:r>
                  </w:p>
                  <w:p w:rsidR="002A0C0D" w:rsidRDefault="00515D57">
                    <w:pPr>
                      <w:spacing w:line="480" w:lineRule="auto"/>
                      <w:jc w:val="right"/>
                      <w:textDirection w:val="btLr"/>
                    </w:pPr>
                    <w:r>
                      <w:rPr>
                        <w:color w:val="000000"/>
                      </w:rPr>
                      <w:t>5</w:t>
                    </w:r>
                  </w:p>
                  <w:p w:rsidR="002A0C0D" w:rsidRDefault="00515D57">
                    <w:pPr>
                      <w:spacing w:line="480" w:lineRule="auto"/>
                      <w:jc w:val="right"/>
                      <w:textDirection w:val="btLr"/>
                    </w:pPr>
                    <w:r>
                      <w:rPr>
                        <w:color w:val="000000"/>
                      </w:rPr>
                      <w:t>6</w:t>
                    </w:r>
                  </w:p>
                  <w:p w:rsidR="002A0C0D" w:rsidRDefault="00515D57">
                    <w:pPr>
                      <w:spacing w:line="480" w:lineRule="auto"/>
                      <w:jc w:val="right"/>
                      <w:textDirection w:val="btLr"/>
                    </w:pPr>
                    <w:r>
                      <w:rPr>
                        <w:color w:val="000000"/>
                      </w:rPr>
                      <w:t>7</w:t>
                    </w:r>
                  </w:p>
                  <w:p w:rsidR="002A0C0D" w:rsidRDefault="00515D57">
                    <w:pPr>
                      <w:spacing w:line="480" w:lineRule="auto"/>
                      <w:jc w:val="right"/>
                      <w:textDirection w:val="btLr"/>
                    </w:pPr>
                    <w:r>
                      <w:rPr>
                        <w:color w:val="000000"/>
                      </w:rPr>
                      <w:t>8</w:t>
                    </w:r>
                  </w:p>
                  <w:p w:rsidR="002A0C0D" w:rsidRDefault="00515D57">
                    <w:pPr>
                      <w:spacing w:line="480" w:lineRule="auto"/>
                      <w:jc w:val="right"/>
                      <w:textDirection w:val="btLr"/>
                    </w:pPr>
                    <w:r>
                      <w:rPr>
                        <w:color w:val="000000"/>
                      </w:rPr>
                      <w:t>9</w:t>
                    </w:r>
                  </w:p>
                  <w:p w:rsidR="002A0C0D" w:rsidRDefault="00515D57">
                    <w:pPr>
                      <w:spacing w:line="480" w:lineRule="auto"/>
                      <w:jc w:val="right"/>
                      <w:textDirection w:val="btLr"/>
                    </w:pPr>
                    <w:r>
                      <w:rPr>
                        <w:color w:val="000000"/>
                      </w:rPr>
                      <w:t>10</w:t>
                    </w:r>
                  </w:p>
                  <w:p w:rsidR="002A0C0D" w:rsidRDefault="00515D57">
                    <w:pPr>
                      <w:spacing w:line="480" w:lineRule="auto"/>
                      <w:jc w:val="right"/>
                      <w:textDirection w:val="btLr"/>
                    </w:pPr>
                    <w:r>
                      <w:rPr>
                        <w:color w:val="000000"/>
                      </w:rPr>
                      <w:t>11</w:t>
                    </w:r>
                  </w:p>
                  <w:p w:rsidR="002A0C0D" w:rsidRDefault="00515D57">
                    <w:pPr>
                      <w:spacing w:line="480" w:lineRule="auto"/>
                      <w:jc w:val="right"/>
                      <w:textDirection w:val="btLr"/>
                    </w:pPr>
                    <w:r>
                      <w:rPr>
                        <w:color w:val="000000"/>
                      </w:rPr>
                      <w:t>12</w:t>
                    </w:r>
                  </w:p>
                  <w:p w:rsidR="002A0C0D" w:rsidRDefault="00515D57">
                    <w:pPr>
                      <w:spacing w:line="480" w:lineRule="auto"/>
                      <w:jc w:val="right"/>
                      <w:textDirection w:val="btLr"/>
                    </w:pPr>
                    <w:r>
                      <w:rPr>
                        <w:color w:val="000000"/>
                      </w:rPr>
                      <w:t>13</w:t>
                    </w:r>
                  </w:p>
                  <w:p w:rsidR="002A0C0D" w:rsidRDefault="00515D57">
                    <w:pPr>
                      <w:spacing w:line="480" w:lineRule="auto"/>
                      <w:jc w:val="right"/>
                      <w:textDirection w:val="btLr"/>
                    </w:pPr>
                    <w:r>
                      <w:rPr>
                        <w:color w:val="000000"/>
                      </w:rPr>
                      <w:t>14</w:t>
                    </w:r>
                  </w:p>
                  <w:p w:rsidR="002A0C0D" w:rsidRDefault="00515D57">
                    <w:pPr>
                      <w:spacing w:line="480" w:lineRule="auto"/>
                      <w:jc w:val="right"/>
                      <w:textDirection w:val="btLr"/>
                    </w:pPr>
                    <w:r>
                      <w:rPr>
                        <w:color w:val="000000"/>
                      </w:rPr>
                      <w:t>15</w:t>
                    </w:r>
                  </w:p>
                  <w:p w:rsidR="002A0C0D" w:rsidRDefault="00515D57">
                    <w:pPr>
                      <w:spacing w:line="480" w:lineRule="auto"/>
                      <w:jc w:val="right"/>
                      <w:textDirection w:val="btLr"/>
                    </w:pPr>
                    <w:r>
                      <w:rPr>
                        <w:color w:val="000000"/>
                      </w:rPr>
                      <w:t>16</w:t>
                    </w:r>
                  </w:p>
                  <w:p w:rsidR="002A0C0D" w:rsidRDefault="00515D57">
                    <w:pPr>
                      <w:spacing w:line="480" w:lineRule="auto"/>
                      <w:jc w:val="right"/>
                      <w:textDirection w:val="btLr"/>
                    </w:pPr>
                    <w:r>
                      <w:rPr>
                        <w:color w:val="000000"/>
                      </w:rPr>
                      <w:t>17</w:t>
                    </w:r>
                  </w:p>
                  <w:p w:rsidR="002A0C0D" w:rsidRDefault="00515D57">
                    <w:pPr>
                      <w:spacing w:line="480" w:lineRule="auto"/>
                      <w:jc w:val="right"/>
                      <w:textDirection w:val="btLr"/>
                    </w:pPr>
                    <w:r>
                      <w:rPr>
                        <w:color w:val="000000"/>
                      </w:rPr>
                      <w:t>18</w:t>
                    </w:r>
                  </w:p>
                  <w:p w:rsidR="002A0C0D" w:rsidRDefault="00515D57">
                    <w:pPr>
                      <w:spacing w:line="480" w:lineRule="auto"/>
                      <w:jc w:val="right"/>
                      <w:textDirection w:val="btLr"/>
                    </w:pPr>
                    <w:r>
                      <w:rPr>
                        <w:color w:val="000000"/>
                      </w:rPr>
                      <w:t>19</w:t>
                    </w:r>
                  </w:p>
                  <w:p w:rsidR="002A0C0D" w:rsidRDefault="00515D57">
                    <w:pPr>
                      <w:spacing w:line="480" w:lineRule="auto"/>
                      <w:jc w:val="right"/>
                      <w:textDirection w:val="btLr"/>
                    </w:pPr>
                    <w:r>
                      <w:rPr>
                        <w:color w:val="000000"/>
                      </w:rPr>
                      <w:t>20</w:t>
                    </w:r>
                  </w:p>
                  <w:p w:rsidR="002A0C0D" w:rsidRDefault="00515D57">
                    <w:pPr>
                      <w:spacing w:line="480" w:lineRule="auto"/>
                      <w:jc w:val="right"/>
                      <w:textDirection w:val="btLr"/>
                    </w:pPr>
                    <w:r>
                      <w:rPr>
                        <w:color w:val="000000"/>
                      </w:rPr>
                      <w:t>21</w:t>
                    </w:r>
                  </w:p>
                  <w:p w:rsidR="002A0C0D" w:rsidRDefault="00515D57">
                    <w:pPr>
                      <w:spacing w:line="480" w:lineRule="auto"/>
                      <w:jc w:val="right"/>
                      <w:textDirection w:val="btLr"/>
                    </w:pPr>
                    <w:r>
                      <w:rPr>
                        <w:color w:val="000000"/>
                      </w:rPr>
                      <w:t>22</w:t>
                    </w:r>
                  </w:p>
                  <w:p w:rsidR="002A0C0D" w:rsidRDefault="00515D57">
                    <w:pPr>
                      <w:spacing w:line="480" w:lineRule="auto"/>
                      <w:jc w:val="right"/>
                      <w:textDirection w:val="btLr"/>
                    </w:pPr>
                    <w:r>
                      <w:rPr>
                        <w:color w:val="000000"/>
                      </w:rPr>
                      <w:t>23</w:t>
                    </w:r>
                  </w:p>
                  <w:p w:rsidR="002A0C0D" w:rsidRDefault="00515D57">
                    <w:pPr>
                      <w:spacing w:line="480" w:lineRule="auto"/>
                      <w:jc w:val="right"/>
                      <w:textDirection w:val="btLr"/>
                    </w:pPr>
                    <w:r>
                      <w:rPr>
                        <w:color w:val="000000"/>
                      </w:rPr>
                      <w:t>24</w:t>
                    </w:r>
                  </w:p>
                  <w:p w:rsidR="002A0C0D" w:rsidRDefault="00515D57">
                    <w:pPr>
                      <w:spacing w:line="480" w:lineRule="auto"/>
                      <w:jc w:val="right"/>
                      <w:textDirection w:val="btLr"/>
                    </w:pPr>
                    <w:r>
                      <w:rPr>
                        <w:color w:val="000000"/>
                      </w:rPr>
                      <w:t>25</w:t>
                    </w:r>
                  </w:p>
                  <w:p w:rsidR="002A0C0D" w:rsidRDefault="00515D57">
                    <w:pPr>
                      <w:spacing w:line="480" w:lineRule="auto"/>
                      <w:jc w:val="right"/>
                      <w:textDirection w:val="btLr"/>
                    </w:pPr>
                    <w:r>
                      <w:rPr>
                        <w:color w:val="000000"/>
                      </w:rPr>
                      <w:t>26</w:t>
                    </w:r>
                  </w:p>
                  <w:p w:rsidR="002A0C0D" w:rsidRDefault="00515D57">
                    <w:pPr>
                      <w:spacing w:line="480" w:lineRule="auto"/>
                      <w:jc w:val="right"/>
                      <w:textDirection w:val="btLr"/>
                    </w:pPr>
                    <w:r>
                      <w:rPr>
                        <w:color w:val="000000"/>
                      </w:rPr>
                      <w:t>27</w:t>
                    </w:r>
                  </w:p>
                  <w:p w:rsidR="002A0C0D" w:rsidRDefault="00515D57">
                    <w:pPr>
                      <w:spacing w:line="480" w:lineRule="auto"/>
                      <w:jc w:val="right"/>
                      <w:textDirection w:val="btLr"/>
                    </w:pPr>
                    <w:r>
                      <w:rPr>
                        <w:color w:val="000000"/>
                      </w:rPr>
                      <w:t>28</w:t>
                    </w:r>
                  </w:p>
                  <w:p w:rsidR="002A0C0D" w:rsidRDefault="002A0C0D">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0D"/>
    <w:rsid w:val="00050A8F"/>
    <w:rsid w:val="00143CDE"/>
    <w:rsid w:val="0014698A"/>
    <w:rsid w:val="001E24AC"/>
    <w:rsid w:val="00283B0E"/>
    <w:rsid w:val="002A0C0D"/>
    <w:rsid w:val="002B6FCE"/>
    <w:rsid w:val="00442521"/>
    <w:rsid w:val="004B7A1A"/>
    <w:rsid w:val="00515D57"/>
    <w:rsid w:val="00554580"/>
    <w:rsid w:val="00645AC1"/>
    <w:rsid w:val="00885489"/>
    <w:rsid w:val="009471AE"/>
    <w:rsid w:val="00954706"/>
    <w:rsid w:val="009B498A"/>
    <w:rsid w:val="009D131F"/>
    <w:rsid w:val="009E24BF"/>
    <w:rsid w:val="00BD42FE"/>
    <w:rsid w:val="00DB22C6"/>
    <w:rsid w:val="00EB196A"/>
    <w:rsid w:val="00F21914"/>
    <w:rsid w:val="00FB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63663-1531-474F-8CAA-AFD97BE2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D42FE"/>
    <w:pPr>
      <w:tabs>
        <w:tab w:val="center" w:pos="4680"/>
        <w:tab w:val="right" w:pos="9360"/>
      </w:tabs>
    </w:pPr>
  </w:style>
  <w:style w:type="character" w:customStyle="1" w:styleId="HeaderChar">
    <w:name w:val="Header Char"/>
    <w:basedOn w:val="DefaultParagraphFont"/>
    <w:link w:val="Header"/>
    <w:uiPriority w:val="99"/>
    <w:rsid w:val="00BD42FE"/>
  </w:style>
  <w:style w:type="paragraph" w:styleId="Footer">
    <w:name w:val="footer"/>
    <w:basedOn w:val="Normal"/>
    <w:link w:val="FooterChar"/>
    <w:uiPriority w:val="99"/>
    <w:unhideWhenUsed/>
    <w:rsid w:val="00BD42FE"/>
    <w:pPr>
      <w:tabs>
        <w:tab w:val="center" w:pos="4680"/>
        <w:tab w:val="right" w:pos="9360"/>
      </w:tabs>
    </w:pPr>
  </w:style>
  <w:style w:type="character" w:customStyle="1" w:styleId="FooterChar">
    <w:name w:val="Footer Char"/>
    <w:basedOn w:val="DefaultParagraphFont"/>
    <w:link w:val="Footer"/>
    <w:uiPriority w:val="99"/>
    <w:rsid w:val="00BD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4328</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31</cp:revision>
  <dcterms:created xsi:type="dcterms:W3CDTF">2022-12-20T07:20:00Z</dcterms:created>
  <dcterms:modified xsi:type="dcterms:W3CDTF">2022-12-20T09:33:00Z</dcterms:modified>
</cp:coreProperties>
</file>