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951D7" w14:textId="77777777" w:rsidR="00576AC5" w:rsidRPr="00576AC5" w:rsidRDefault="00576AC5" w:rsidP="00576AC5">
      <w:pPr>
        <w:rPr>
          <w:b/>
          <w:bCs/>
        </w:rPr>
      </w:pPr>
      <w:r w:rsidRPr="00576AC5">
        <w:rPr>
          <w:b/>
          <w:bCs/>
        </w:rPr>
        <w:t>Project name</w:t>
      </w:r>
    </w:p>
    <w:p w14:paraId="28F551EA" w14:textId="77777777" w:rsidR="00576AC5" w:rsidRPr="00576AC5" w:rsidRDefault="00576AC5" w:rsidP="00576AC5">
      <w:r w:rsidRPr="00576AC5">
        <w:t>Explain My Prescription</w:t>
      </w:r>
    </w:p>
    <w:p w14:paraId="6654494F" w14:textId="77777777" w:rsidR="00576AC5" w:rsidRPr="00576AC5" w:rsidRDefault="00576AC5" w:rsidP="00576AC5">
      <w:pPr>
        <w:rPr>
          <w:b/>
          <w:bCs/>
        </w:rPr>
      </w:pPr>
      <w:r w:rsidRPr="00576AC5">
        <w:rPr>
          <w:b/>
          <w:bCs/>
        </w:rPr>
        <w:t>Team 0</w:t>
      </w:r>
    </w:p>
    <w:p w14:paraId="4A8D4A98" w14:textId="77777777" w:rsidR="00576AC5" w:rsidRPr="00576AC5" w:rsidRDefault="00576AC5" w:rsidP="00576AC5">
      <w:r w:rsidRPr="00576AC5">
        <w:t>Pratibha Kambi</w:t>
      </w:r>
      <w:r w:rsidRPr="00576AC5">
        <w:br/>
        <w:t>Role: End-to-end developer</w:t>
      </w:r>
      <w:r w:rsidRPr="00576AC5">
        <w:br/>
        <w:t>Specialty: AI / Machine Learning, LLM-based applications</w:t>
      </w:r>
    </w:p>
    <w:p w14:paraId="29737C77" w14:textId="77777777" w:rsidR="00576AC5" w:rsidRPr="00576AC5" w:rsidRDefault="00576AC5" w:rsidP="00576AC5">
      <w:r w:rsidRPr="00576AC5">
        <w:t>Contributions:</w:t>
      </w:r>
      <w:r w:rsidRPr="00576AC5">
        <w:br/>
        <w:t>-Use-case ideation and healthcare problem framing</w:t>
      </w:r>
    </w:p>
    <w:p w14:paraId="4E7AB380" w14:textId="77777777" w:rsidR="00576AC5" w:rsidRPr="00576AC5" w:rsidRDefault="00576AC5" w:rsidP="00576AC5">
      <w:r w:rsidRPr="00576AC5">
        <w:t xml:space="preserve">-Model selection and local deployment using </w:t>
      </w:r>
      <w:proofErr w:type="spellStart"/>
      <w:r w:rsidRPr="00576AC5">
        <w:t>MedGemma</w:t>
      </w:r>
      <w:proofErr w:type="spellEnd"/>
    </w:p>
    <w:p w14:paraId="54452046" w14:textId="77777777" w:rsidR="00576AC5" w:rsidRPr="00576AC5" w:rsidRDefault="00576AC5" w:rsidP="00576AC5">
      <w:r w:rsidRPr="00576AC5">
        <w:t>-Prompt design for safe, deterministic medical explanations</w:t>
      </w:r>
    </w:p>
    <w:p w14:paraId="7AF3F10C" w14:textId="77777777" w:rsidR="00576AC5" w:rsidRPr="00576AC5" w:rsidRDefault="00576AC5" w:rsidP="00576AC5">
      <w:r w:rsidRPr="00576AC5">
        <w:t>-</w:t>
      </w:r>
      <w:proofErr w:type="spellStart"/>
      <w:r w:rsidRPr="00576AC5">
        <w:t>Streamlit</w:t>
      </w:r>
      <w:proofErr w:type="spellEnd"/>
      <w:r w:rsidRPr="00576AC5">
        <w:t xml:space="preserve"> UI development and local inference integration</w:t>
      </w:r>
    </w:p>
    <w:p w14:paraId="7B734E78" w14:textId="77777777" w:rsidR="00576AC5" w:rsidRPr="00576AC5" w:rsidRDefault="00576AC5" w:rsidP="00576AC5">
      <w:pPr>
        <w:rPr>
          <w:b/>
          <w:bCs/>
        </w:rPr>
      </w:pPr>
      <w:r w:rsidRPr="00576AC5">
        <w:rPr>
          <w:b/>
          <w:bCs/>
        </w:rPr>
        <w:t>Problem statement</w:t>
      </w:r>
    </w:p>
    <w:p w14:paraId="11964E34" w14:textId="77777777" w:rsidR="00576AC5" w:rsidRPr="00576AC5" w:rsidRDefault="00576AC5" w:rsidP="00576AC5">
      <w:r w:rsidRPr="00576AC5">
        <w:t>Patients are often prescribed medications with minimal explanation due to time constraints in clinical environments. This leads to confusion, anxiety, improper usage, and reduced adherence to treatment plans—especially in settings with limited internet access or healthcare staff availability.</w:t>
      </w:r>
    </w:p>
    <w:p w14:paraId="4E42D710" w14:textId="77777777" w:rsidR="00576AC5" w:rsidRPr="00576AC5" w:rsidRDefault="00576AC5" w:rsidP="00576AC5">
      <w:r w:rsidRPr="00576AC5">
        <w:t>Most existing AI solutions rely on large, closed models hosted in the cloud, making them unsuitable for privacy-sensitive healthcare environments or low-connectivity regions.</w:t>
      </w:r>
    </w:p>
    <w:p w14:paraId="75416729" w14:textId="77777777" w:rsidR="00576AC5" w:rsidRPr="00576AC5" w:rsidRDefault="00576AC5" w:rsidP="00576AC5">
      <w:r w:rsidRPr="00576AC5">
        <w:t>Impact potential:</w:t>
      </w:r>
    </w:p>
    <w:p w14:paraId="691F94BD" w14:textId="77777777" w:rsidR="00576AC5" w:rsidRPr="00576AC5" w:rsidRDefault="00576AC5" w:rsidP="00576AC5">
      <w:r w:rsidRPr="00576AC5">
        <w:t>This project addresses patient education and communication by enabling individuals to understand:</w:t>
      </w:r>
    </w:p>
    <w:p w14:paraId="7B9A18CF" w14:textId="77777777" w:rsidR="00576AC5" w:rsidRPr="00576AC5" w:rsidRDefault="00576AC5" w:rsidP="00576AC5">
      <w:r w:rsidRPr="00576AC5">
        <w:t>-Why a medicine was prescribed</w:t>
      </w:r>
    </w:p>
    <w:p w14:paraId="61B6AA98" w14:textId="77777777" w:rsidR="00576AC5" w:rsidRPr="00576AC5" w:rsidRDefault="00576AC5" w:rsidP="00576AC5">
      <w:r w:rsidRPr="00576AC5">
        <w:t>-How it works in simple terms</w:t>
      </w:r>
    </w:p>
    <w:p w14:paraId="37BB6A8D" w14:textId="77777777" w:rsidR="00576AC5" w:rsidRPr="00576AC5" w:rsidRDefault="00576AC5" w:rsidP="00576AC5">
      <w:r w:rsidRPr="00576AC5">
        <w:t>-General dosage guidance</w:t>
      </w:r>
    </w:p>
    <w:p w14:paraId="2BF37B31" w14:textId="77777777" w:rsidR="00576AC5" w:rsidRPr="00576AC5" w:rsidRDefault="00576AC5" w:rsidP="00576AC5">
      <w:r w:rsidRPr="00576AC5">
        <w:t>-Common side effects and warning signs</w:t>
      </w:r>
    </w:p>
    <w:p w14:paraId="36C9C3B8" w14:textId="77777777" w:rsidR="00576AC5" w:rsidRPr="00576AC5" w:rsidRDefault="00576AC5" w:rsidP="00576AC5">
      <w:r w:rsidRPr="00576AC5">
        <w:t>The solution empowers patients while preserving privacy and can be deployed in clinics, pharmacies, or rural healthcare setups without reliance on cloud infrastructure.</w:t>
      </w:r>
    </w:p>
    <w:p w14:paraId="7566372B" w14:textId="77777777" w:rsidR="00576AC5" w:rsidRPr="00576AC5" w:rsidRDefault="00576AC5" w:rsidP="00576AC5">
      <w:r w:rsidRPr="00576AC5">
        <w:t>##Target Users &amp; Unmet Need</w:t>
      </w:r>
    </w:p>
    <w:p w14:paraId="6D5F57D7" w14:textId="77777777" w:rsidR="00576AC5" w:rsidRPr="00576AC5" w:rsidRDefault="00576AC5" w:rsidP="00576AC5">
      <w:pPr>
        <w:numPr>
          <w:ilvl w:val="0"/>
          <w:numId w:val="1"/>
        </w:numPr>
      </w:pPr>
      <w:r w:rsidRPr="00576AC5">
        <w:t>Primary Users</w:t>
      </w:r>
    </w:p>
    <w:p w14:paraId="7DB9D09B" w14:textId="77777777" w:rsidR="00576AC5" w:rsidRPr="00576AC5" w:rsidRDefault="00576AC5" w:rsidP="00576AC5">
      <w:pPr>
        <w:numPr>
          <w:ilvl w:val="0"/>
          <w:numId w:val="1"/>
        </w:numPr>
      </w:pPr>
      <w:r w:rsidRPr="00576AC5">
        <w:t>Patients receiving new prescriptions</w:t>
      </w:r>
    </w:p>
    <w:p w14:paraId="5C84D41A" w14:textId="77777777" w:rsidR="00576AC5" w:rsidRPr="00576AC5" w:rsidRDefault="00576AC5" w:rsidP="00576AC5">
      <w:pPr>
        <w:numPr>
          <w:ilvl w:val="0"/>
          <w:numId w:val="1"/>
        </w:numPr>
      </w:pPr>
      <w:r w:rsidRPr="00576AC5">
        <w:t>Elderly individuals managing multiple medications</w:t>
      </w:r>
    </w:p>
    <w:p w14:paraId="6EC9C4C8" w14:textId="77777777" w:rsidR="00576AC5" w:rsidRPr="00576AC5" w:rsidRDefault="00576AC5" w:rsidP="00576AC5">
      <w:pPr>
        <w:numPr>
          <w:ilvl w:val="0"/>
          <w:numId w:val="1"/>
        </w:numPr>
      </w:pPr>
      <w:r w:rsidRPr="00576AC5">
        <w:t>Pregnant or breastfeeding patients needing extra clarity</w:t>
      </w:r>
    </w:p>
    <w:p w14:paraId="4D8F169B" w14:textId="77777777" w:rsidR="00576AC5" w:rsidRPr="00576AC5" w:rsidRDefault="00576AC5" w:rsidP="00576AC5">
      <w:pPr>
        <w:numPr>
          <w:ilvl w:val="0"/>
          <w:numId w:val="1"/>
        </w:numPr>
      </w:pPr>
      <w:r w:rsidRPr="00576AC5">
        <w:t>Rural patients with limited pharmacist interaction</w:t>
      </w:r>
    </w:p>
    <w:p w14:paraId="05630C28" w14:textId="77777777" w:rsidR="00576AC5" w:rsidRPr="00576AC5" w:rsidRDefault="00576AC5" w:rsidP="00576AC5">
      <w:pPr>
        <w:numPr>
          <w:ilvl w:val="0"/>
          <w:numId w:val="1"/>
        </w:numPr>
      </w:pPr>
      <w:r w:rsidRPr="00576AC5">
        <w:t>Pharmacies seeking scalable patient education tools</w:t>
      </w:r>
    </w:p>
    <w:p w14:paraId="43D617D3" w14:textId="77777777" w:rsidR="00576AC5" w:rsidRPr="00576AC5" w:rsidRDefault="00576AC5" w:rsidP="00576AC5">
      <w:r w:rsidRPr="00576AC5">
        <w:t>Unmet Need:</w:t>
      </w:r>
    </w:p>
    <w:p w14:paraId="075CC376" w14:textId="77777777" w:rsidR="00576AC5" w:rsidRPr="00576AC5" w:rsidRDefault="00576AC5" w:rsidP="00576AC5">
      <w:r w:rsidRPr="00576AC5">
        <w:lastRenderedPageBreak/>
        <w:t>While printed medication leaflets are widely available, they are:</w:t>
      </w:r>
    </w:p>
    <w:p w14:paraId="0CC33620" w14:textId="77777777" w:rsidR="00576AC5" w:rsidRPr="00576AC5" w:rsidRDefault="00576AC5" w:rsidP="00576AC5">
      <w:pPr>
        <w:numPr>
          <w:ilvl w:val="0"/>
          <w:numId w:val="2"/>
        </w:numPr>
      </w:pPr>
      <w:r w:rsidRPr="00576AC5">
        <w:t>Dense and difficult to understand</w:t>
      </w:r>
    </w:p>
    <w:p w14:paraId="38001C34" w14:textId="77777777" w:rsidR="00576AC5" w:rsidRPr="00576AC5" w:rsidRDefault="00576AC5" w:rsidP="00576AC5">
      <w:pPr>
        <w:numPr>
          <w:ilvl w:val="0"/>
          <w:numId w:val="2"/>
        </w:numPr>
      </w:pPr>
      <w:r w:rsidRPr="00576AC5">
        <w:t>Not personalized to patient age or condition</w:t>
      </w:r>
    </w:p>
    <w:p w14:paraId="7746C1AA" w14:textId="77777777" w:rsidR="00576AC5" w:rsidRPr="00576AC5" w:rsidRDefault="00576AC5" w:rsidP="00576AC5">
      <w:pPr>
        <w:numPr>
          <w:ilvl w:val="0"/>
          <w:numId w:val="2"/>
        </w:numPr>
      </w:pPr>
      <w:r w:rsidRPr="00576AC5">
        <w:t>Not contextualized to specific prescription scenarios</w:t>
      </w:r>
    </w:p>
    <w:p w14:paraId="7080A199" w14:textId="77777777" w:rsidR="00576AC5" w:rsidRPr="00576AC5" w:rsidRDefault="00576AC5" w:rsidP="00576AC5">
      <w:pPr>
        <w:numPr>
          <w:ilvl w:val="0"/>
          <w:numId w:val="2"/>
        </w:numPr>
      </w:pPr>
      <w:r w:rsidRPr="00576AC5">
        <w:t>In busy clinical settings, pharmacists and doctors may not have sufficient time to provide detailed explanations.</w:t>
      </w:r>
    </w:p>
    <w:p w14:paraId="11C45AC1" w14:textId="77777777" w:rsidR="00576AC5" w:rsidRPr="00576AC5" w:rsidRDefault="00576AC5" w:rsidP="00576AC5">
      <w:r w:rsidRPr="00576AC5">
        <w:t>AI is appropriate here because it enables:</w:t>
      </w:r>
    </w:p>
    <w:p w14:paraId="34DA4E71" w14:textId="77777777" w:rsidR="00576AC5" w:rsidRPr="00576AC5" w:rsidRDefault="00576AC5" w:rsidP="00576AC5">
      <w:pPr>
        <w:numPr>
          <w:ilvl w:val="0"/>
          <w:numId w:val="3"/>
        </w:numPr>
      </w:pPr>
      <w:r w:rsidRPr="00576AC5">
        <w:t>Context-aware explanation</w:t>
      </w:r>
    </w:p>
    <w:p w14:paraId="360024F6" w14:textId="77777777" w:rsidR="00576AC5" w:rsidRPr="00576AC5" w:rsidRDefault="00576AC5" w:rsidP="00576AC5">
      <w:pPr>
        <w:numPr>
          <w:ilvl w:val="0"/>
          <w:numId w:val="3"/>
        </w:numPr>
      </w:pPr>
      <w:r w:rsidRPr="00576AC5">
        <w:t>Simplified language adaptation</w:t>
      </w:r>
    </w:p>
    <w:p w14:paraId="3E96B806" w14:textId="77777777" w:rsidR="00576AC5" w:rsidRPr="00576AC5" w:rsidRDefault="00576AC5" w:rsidP="00576AC5">
      <w:pPr>
        <w:numPr>
          <w:ilvl w:val="0"/>
          <w:numId w:val="3"/>
        </w:numPr>
      </w:pPr>
      <w:r w:rsidRPr="00576AC5">
        <w:t>Special-condition acknowledgement</w:t>
      </w:r>
    </w:p>
    <w:p w14:paraId="371EA309" w14:textId="77777777" w:rsidR="00576AC5" w:rsidRPr="00576AC5" w:rsidRDefault="00576AC5" w:rsidP="00576AC5">
      <w:pPr>
        <w:numPr>
          <w:ilvl w:val="0"/>
          <w:numId w:val="3"/>
        </w:numPr>
      </w:pPr>
      <w:r w:rsidRPr="00576AC5">
        <w:t>On-demand clarification</w:t>
      </w:r>
    </w:p>
    <w:p w14:paraId="2D61567B" w14:textId="77777777" w:rsidR="00576AC5" w:rsidRPr="00576AC5" w:rsidRDefault="00576AC5" w:rsidP="00576AC5">
      <w:pPr>
        <w:rPr>
          <w:b/>
          <w:bCs/>
        </w:rPr>
      </w:pPr>
      <w:r w:rsidRPr="00576AC5">
        <w:rPr>
          <w:b/>
          <w:bCs/>
        </w:rPr>
        <w:t>Overall solution:</w:t>
      </w:r>
    </w:p>
    <w:p w14:paraId="0A3F67BB" w14:textId="77777777" w:rsidR="00576AC5" w:rsidRPr="00576AC5" w:rsidRDefault="00576AC5" w:rsidP="00576AC5">
      <w:r w:rsidRPr="00576AC5">
        <w:t xml:space="preserve">The solution uses </w:t>
      </w:r>
      <w:proofErr w:type="spellStart"/>
      <w:r w:rsidRPr="00576AC5">
        <w:t>MedGemma</w:t>
      </w:r>
      <w:proofErr w:type="spellEnd"/>
      <w:r w:rsidRPr="00576AC5">
        <w:t>, an open-weight healthcare-focused language model from Google’s HAI-DEF collection, to generate reliable and context-aware explanations of prescribed medicines.</w:t>
      </w:r>
    </w:p>
    <w:p w14:paraId="3D7B2981" w14:textId="77777777" w:rsidR="00576AC5" w:rsidRPr="00576AC5" w:rsidRDefault="00576AC5" w:rsidP="00576AC5">
      <w:proofErr w:type="spellStart"/>
      <w:r w:rsidRPr="00576AC5">
        <w:t>MedGemma</w:t>
      </w:r>
      <w:proofErr w:type="spellEnd"/>
      <w:r w:rsidRPr="00576AC5">
        <w:t xml:space="preserve"> is deployed locally, giving full control over:</w:t>
      </w:r>
      <w:r w:rsidRPr="00576AC5">
        <w:br/>
        <w:t xml:space="preserve">-Model </w:t>
      </w:r>
      <w:proofErr w:type="spellStart"/>
      <w:r w:rsidRPr="00576AC5">
        <w:t>behavior</w:t>
      </w:r>
      <w:proofErr w:type="spellEnd"/>
    </w:p>
    <w:p w14:paraId="38F41906" w14:textId="77777777" w:rsidR="00576AC5" w:rsidRPr="00576AC5" w:rsidRDefault="00576AC5" w:rsidP="00576AC5">
      <w:r w:rsidRPr="00576AC5">
        <w:t>-Prompt structure</w:t>
      </w:r>
    </w:p>
    <w:p w14:paraId="0770C8E2" w14:textId="77777777" w:rsidR="00576AC5" w:rsidRPr="00576AC5" w:rsidRDefault="00576AC5" w:rsidP="00576AC5">
      <w:r w:rsidRPr="00576AC5">
        <w:t>-Inference safety (deterministic decoding)</w:t>
      </w:r>
    </w:p>
    <w:p w14:paraId="0CD74771" w14:textId="77777777" w:rsidR="00576AC5" w:rsidRPr="00576AC5" w:rsidRDefault="00576AC5" w:rsidP="00576AC5">
      <w:r w:rsidRPr="00576AC5">
        <w:t>-Infrastructure and data flow</w:t>
      </w:r>
    </w:p>
    <w:p w14:paraId="39DC7C83" w14:textId="77777777" w:rsidR="00576AC5" w:rsidRPr="00576AC5" w:rsidRDefault="00576AC5" w:rsidP="00576AC5">
      <w:r w:rsidRPr="00576AC5">
        <w:t>By avoiding external APIs and centralized servers, the system aligns with the HAI-DEF philosophy of adaptable, privacy-focused AI tools that can run wherever care is delivered.</w:t>
      </w:r>
      <w:r w:rsidRPr="00576AC5">
        <w:br/>
        <w:t>The model is prompted to produce educational, non-diagnostic outputs, ensuring responsible and safe use in a healthcare context.</w:t>
      </w:r>
    </w:p>
    <w:p w14:paraId="5AA18BD9" w14:textId="77777777" w:rsidR="00576AC5" w:rsidRPr="00576AC5" w:rsidRDefault="00576AC5" w:rsidP="00576AC5">
      <w:pPr>
        <w:rPr>
          <w:b/>
          <w:bCs/>
        </w:rPr>
      </w:pPr>
      <w:r w:rsidRPr="00576AC5">
        <w:rPr>
          <w:b/>
          <w:bCs/>
        </w:rPr>
        <w:t>Technical details</w:t>
      </w:r>
    </w:p>
    <w:p w14:paraId="027EF102" w14:textId="77777777" w:rsidR="00576AC5" w:rsidRPr="00576AC5" w:rsidRDefault="00576AC5" w:rsidP="00576AC5">
      <w:r w:rsidRPr="00576AC5">
        <w:t xml:space="preserve">Model: Google </w:t>
      </w:r>
      <w:proofErr w:type="spellStart"/>
      <w:r w:rsidRPr="00576AC5">
        <w:t>MedGemma</w:t>
      </w:r>
      <w:proofErr w:type="spellEnd"/>
      <w:r w:rsidRPr="00576AC5">
        <w:t xml:space="preserve"> (open-weight, healthcare-specific)</w:t>
      </w:r>
      <w:r w:rsidRPr="00576AC5">
        <w:br/>
        <w:t>Deployment: Fully local inference (CPU-based)</w:t>
      </w:r>
      <w:r w:rsidRPr="00576AC5">
        <w:br/>
        <w:t xml:space="preserve">Frontend: </w:t>
      </w:r>
      <w:proofErr w:type="spellStart"/>
      <w:r w:rsidRPr="00576AC5">
        <w:t>Streamlit</w:t>
      </w:r>
      <w:proofErr w:type="spellEnd"/>
      <w:r w:rsidRPr="00576AC5">
        <w:t xml:space="preserve"> web interface</w:t>
      </w:r>
    </w:p>
    <w:p w14:paraId="5AF07FCA" w14:textId="77777777" w:rsidR="00576AC5" w:rsidRPr="00576AC5" w:rsidRDefault="00576AC5" w:rsidP="00576AC5">
      <w:r w:rsidRPr="00576AC5">
        <w:t>Inputs:</w:t>
      </w:r>
    </w:p>
    <w:p w14:paraId="57634CB7" w14:textId="77777777" w:rsidR="00576AC5" w:rsidRPr="00576AC5" w:rsidRDefault="00576AC5" w:rsidP="00576AC5">
      <w:r w:rsidRPr="00576AC5">
        <w:t>Medicine name</w:t>
      </w:r>
    </w:p>
    <w:p w14:paraId="1782DB47" w14:textId="77777777" w:rsidR="00576AC5" w:rsidRPr="00576AC5" w:rsidRDefault="00576AC5" w:rsidP="00576AC5">
      <w:r w:rsidRPr="00576AC5">
        <w:t>Dosage/strength</w:t>
      </w:r>
    </w:p>
    <w:p w14:paraId="1223019F" w14:textId="77777777" w:rsidR="00576AC5" w:rsidRPr="00576AC5" w:rsidRDefault="00576AC5" w:rsidP="00576AC5">
      <w:r w:rsidRPr="00576AC5">
        <w:t>Frequency (optional)</w:t>
      </w:r>
    </w:p>
    <w:p w14:paraId="6401E788" w14:textId="77777777" w:rsidR="00576AC5" w:rsidRPr="00576AC5" w:rsidRDefault="00576AC5" w:rsidP="00576AC5">
      <w:r w:rsidRPr="00576AC5">
        <w:t>Patient age</w:t>
      </w:r>
    </w:p>
    <w:p w14:paraId="381C4424" w14:textId="77777777" w:rsidR="00576AC5" w:rsidRPr="00576AC5" w:rsidRDefault="00576AC5" w:rsidP="00576AC5">
      <w:proofErr w:type="gramStart"/>
      <w:r w:rsidRPr="00576AC5">
        <w:t>Others(</w:t>
      </w:r>
      <w:proofErr w:type="gramEnd"/>
      <w:r w:rsidRPr="00576AC5">
        <w:t>any special condition)</w:t>
      </w:r>
    </w:p>
    <w:p w14:paraId="2F6EFCF5" w14:textId="77777777" w:rsidR="00576AC5" w:rsidRPr="00576AC5" w:rsidRDefault="00576AC5" w:rsidP="00576AC5">
      <w:r w:rsidRPr="00576AC5">
        <w:t>Outputs:</w:t>
      </w:r>
    </w:p>
    <w:p w14:paraId="4FEB21B6" w14:textId="77777777" w:rsidR="00576AC5" w:rsidRPr="00576AC5" w:rsidRDefault="00576AC5" w:rsidP="00576AC5">
      <w:r w:rsidRPr="00576AC5">
        <w:lastRenderedPageBreak/>
        <w:t>Purpose of the medicine</w:t>
      </w:r>
    </w:p>
    <w:p w14:paraId="0A7933BD" w14:textId="77777777" w:rsidR="00576AC5" w:rsidRPr="00576AC5" w:rsidRDefault="00576AC5" w:rsidP="00576AC5">
      <w:r w:rsidRPr="00576AC5">
        <w:t>How it works</w:t>
      </w:r>
    </w:p>
    <w:p w14:paraId="66C28D5C" w14:textId="77777777" w:rsidR="00576AC5" w:rsidRPr="00576AC5" w:rsidRDefault="00576AC5" w:rsidP="00576AC5">
      <w:r w:rsidRPr="00576AC5">
        <w:t>Typical usage information</w:t>
      </w:r>
    </w:p>
    <w:p w14:paraId="50B5E8FF" w14:textId="77777777" w:rsidR="00576AC5" w:rsidRPr="00576AC5" w:rsidRDefault="00576AC5" w:rsidP="00576AC5">
      <w:r w:rsidRPr="00576AC5">
        <w:t>Common side effects</w:t>
      </w:r>
    </w:p>
    <w:p w14:paraId="6DB87206" w14:textId="77777777" w:rsidR="00576AC5" w:rsidRPr="00576AC5" w:rsidRDefault="00576AC5" w:rsidP="00576AC5">
      <w:r w:rsidRPr="00576AC5">
        <w:t>When to consult a doctor</w:t>
      </w:r>
    </w:p>
    <w:p w14:paraId="57FB45E4" w14:textId="77777777" w:rsidR="00576AC5" w:rsidRPr="00576AC5" w:rsidRDefault="00576AC5" w:rsidP="00576AC5">
      <w:r w:rsidRPr="00576AC5">
        <w:t>Key technical design choices:</w:t>
      </w:r>
    </w:p>
    <w:p w14:paraId="5DB52374" w14:textId="77777777" w:rsidR="00576AC5" w:rsidRPr="00576AC5" w:rsidRDefault="00576AC5" w:rsidP="00576AC5">
      <w:r w:rsidRPr="00576AC5">
        <w:t>Deterministic generation (temperature=0) to reduce hallucinations</w:t>
      </w:r>
    </w:p>
    <w:p w14:paraId="091DFB00" w14:textId="77777777" w:rsidR="00576AC5" w:rsidRPr="00576AC5" w:rsidRDefault="00576AC5" w:rsidP="00576AC5">
      <w:r w:rsidRPr="00576AC5">
        <w:t>Clear medical disclaimers to avoid misuse</w:t>
      </w:r>
    </w:p>
    <w:p w14:paraId="5E32EB04" w14:textId="77777777" w:rsidR="00576AC5" w:rsidRPr="00576AC5" w:rsidRDefault="00576AC5" w:rsidP="00576AC5">
      <w:r w:rsidRPr="00576AC5">
        <w:t>No storage or transmission of patient data</w:t>
      </w:r>
    </w:p>
    <w:p w14:paraId="626EE53F" w14:textId="77777777" w:rsidR="00576AC5" w:rsidRPr="00576AC5" w:rsidRDefault="00576AC5" w:rsidP="00576AC5">
      <w:r w:rsidRPr="00576AC5">
        <w:t>Offline capability after initial model download</w:t>
      </w:r>
    </w:p>
    <w:p w14:paraId="535D9833" w14:textId="77777777" w:rsidR="00576AC5" w:rsidRPr="00576AC5" w:rsidRDefault="00576AC5" w:rsidP="00576AC5">
      <w:r w:rsidRPr="00576AC5">
        <w:t xml:space="preserve">The application is lightweight, easy to deploy, and suitable for real-world healthcare environments such as clinics, pharmacies, and community health </w:t>
      </w:r>
      <w:proofErr w:type="spellStart"/>
      <w:r w:rsidRPr="00576AC5">
        <w:t>centers</w:t>
      </w:r>
      <w:proofErr w:type="spellEnd"/>
      <w:r w:rsidRPr="00576AC5">
        <w:t>.</w:t>
      </w:r>
    </w:p>
    <w:p w14:paraId="48A4AF19" w14:textId="77777777" w:rsidR="00576AC5" w:rsidRPr="00576AC5" w:rsidRDefault="00576AC5" w:rsidP="00576AC5">
      <w:pPr>
        <w:rPr>
          <w:b/>
          <w:bCs/>
        </w:rPr>
      </w:pPr>
      <w:r w:rsidRPr="00576AC5">
        <w:rPr>
          <w:b/>
          <w:bCs/>
        </w:rPr>
        <w:t xml:space="preserve">Why </w:t>
      </w:r>
      <w:proofErr w:type="spellStart"/>
      <w:r w:rsidRPr="00576AC5">
        <w:rPr>
          <w:b/>
          <w:bCs/>
        </w:rPr>
        <w:t>MedGemma</w:t>
      </w:r>
      <w:proofErr w:type="spellEnd"/>
      <w:r w:rsidRPr="00576AC5">
        <w:rPr>
          <w:b/>
          <w:bCs/>
        </w:rPr>
        <w:t>?</w:t>
      </w:r>
    </w:p>
    <w:p w14:paraId="70DE325D" w14:textId="77777777" w:rsidR="00576AC5" w:rsidRPr="00576AC5" w:rsidRDefault="00576AC5" w:rsidP="00576AC5">
      <w:proofErr w:type="spellStart"/>
      <w:r w:rsidRPr="00576AC5">
        <w:t>MedGemma</w:t>
      </w:r>
      <w:proofErr w:type="spellEnd"/>
      <w:r w:rsidRPr="00576AC5">
        <w:t xml:space="preserve"> was chosen because it is an open-weight, healthcare-focused language model designed specifically for medical and life sciences use cases. Unlike general-purpose LLMs, </w:t>
      </w:r>
      <w:proofErr w:type="spellStart"/>
      <w:r w:rsidRPr="00576AC5">
        <w:t>MedGemma</w:t>
      </w:r>
      <w:proofErr w:type="spellEnd"/>
      <w:r w:rsidRPr="00576AC5">
        <w:t xml:space="preserve"> is trained to handle clinical terminology and medical contexts more safely and accurately. Its open-weight nature allows full local deployment, giving complete control over inference </w:t>
      </w:r>
      <w:proofErr w:type="spellStart"/>
      <w:r w:rsidRPr="00576AC5">
        <w:t>behavior</w:t>
      </w:r>
      <w:proofErr w:type="spellEnd"/>
      <w:r w:rsidRPr="00576AC5">
        <w:t xml:space="preserve">, data flow, and infrastructure. This aligns strongly with real-world healthcare requirements where privacy, offline availability, and model transparency are critical. Using </w:t>
      </w:r>
      <w:proofErr w:type="spellStart"/>
      <w:r w:rsidRPr="00576AC5">
        <w:t>MedGemma</w:t>
      </w:r>
      <w:proofErr w:type="spellEnd"/>
      <w:r w:rsidRPr="00576AC5">
        <w:t xml:space="preserve"> enables this project to demonstrate how powerful healthcare AI applications can be built without relying on closed, cloud-hosted models or constant internet connectivity.</w:t>
      </w:r>
    </w:p>
    <w:p w14:paraId="173F0349" w14:textId="77777777" w:rsidR="00576AC5" w:rsidRPr="00576AC5" w:rsidRDefault="00576AC5" w:rsidP="00576AC5">
      <w:pPr>
        <w:rPr>
          <w:b/>
          <w:bCs/>
        </w:rPr>
      </w:pPr>
      <w:r w:rsidRPr="00576AC5">
        <w:rPr>
          <w:b/>
          <w:bCs/>
        </w:rPr>
        <w:t>Effective Use of HAI-DEF Models:</w:t>
      </w:r>
    </w:p>
    <w:p w14:paraId="676DD7C4" w14:textId="77777777" w:rsidR="00576AC5" w:rsidRPr="00576AC5" w:rsidRDefault="00576AC5" w:rsidP="00576AC5">
      <w:proofErr w:type="spellStart"/>
      <w:r w:rsidRPr="00576AC5">
        <w:t>MedGemma</w:t>
      </w:r>
      <w:proofErr w:type="spellEnd"/>
      <w:r w:rsidRPr="00576AC5">
        <w:t xml:space="preserve"> is used as a domain-specialized healthcare reasoning model rather than a generic text generator.</w:t>
      </w:r>
    </w:p>
    <w:p w14:paraId="7BFB68A5" w14:textId="77777777" w:rsidR="00576AC5" w:rsidRPr="00576AC5" w:rsidRDefault="00576AC5" w:rsidP="00576AC5">
      <w:r w:rsidRPr="00576AC5">
        <w:t xml:space="preserve">This project leverages </w:t>
      </w:r>
      <w:proofErr w:type="spellStart"/>
      <w:r w:rsidRPr="00576AC5">
        <w:t>MedGemma’s</w:t>
      </w:r>
      <w:proofErr w:type="spellEnd"/>
      <w:r w:rsidRPr="00576AC5">
        <w:t xml:space="preserve"> strengths in:</w:t>
      </w:r>
    </w:p>
    <w:p w14:paraId="76EA781A" w14:textId="77777777" w:rsidR="00576AC5" w:rsidRPr="00576AC5" w:rsidRDefault="00576AC5" w:rsidP="00576AC5">
      <w:pPr>
        <w:numPr>
          <w:ilvl w:val="0"/>
          <w:numId w:val="4"/>
        </w:numPr>
      </w:pPr>
      <w:r w:rsidRPr="00576AC5">
        <w:t>Understanding medical terminology</w:t>
      </w:r>
    </w:p>
    <w:p w14:paraId="1C0E6885" w14:textId="77777777" w:rsidR="00576AC5" w:rsidRPr="00576AC5" w:rsidRDefault="00576AC5" w:rsidP="00576AC5">
      <w:pPr>
        <w:numPr>
          <w:ilvl w:val="0"/>
          <w:numId w:val="4"/>
        </w:numPr>
      </w:pPr>
      <w:r w:rsidRPr="00576AC5">
        <w:t>Handling clinical context</w:t>
      </w:r>
    </w:p>
    <w:p w14:paraId="6FCC7F85" w14:textId="77777777" w:rsidR="00576AC5" w:rsidRPr="00576AC5" w:rsidRDefault="00576AC5" w:rsidP="00576AC5">
      <w:pPr>
        <w:numPr>
          <w:ilvl w:val="0"/>
          <w:numId w:val="4"/>
        </w:numPr>
      </w:pPr>
      <w:r w:rsidRPr="00576AC5">
        <w:t>Producing structured instructional outputs</w:t>
      </w:r>
    </w:p>
    <w:p w14:paraId="1344FCEB" w14:textId="77777777" w:rsidR="00576AC5" w:rsidRPr="00576AC5" w:rsidRDefault="00576AC5" w:rsidP="00576AC5">
      <w:pPr>
        <w:numPr>
          <w:ilvl w:val="0"/>
          <w:numId w:val="4"/>
        </w:numPr>
      </w:pPr>
      <w:r w:rsidRPr="00576AC5">
        <w:t>Operating within healthcare safety boundaries</w:t>
      </w:r>
    </w:p>
    <w:p w14:paraId="58A7708D" w14:textId="77777777" w:rsidR="00576AC5" w:rsidRPr="00576AC5" w:rsidRDefault="00576AC5" w:rsidP="00576AC5">
      <w:r w:rsidRPr="00576AC5">
        <w:t xml:space="preserve">Compared to general-purpose LLMs, </w:t>
      </w:r>
      <w:proofErr w:type="spellStart"/>
      <w:r w:rsidRPr="00576AC5">
        <w:t>MedGemma</w:t>
      </w:r>
      <w:proofErr w:type="spellEnd"/>
      <w:r w:rsidRPr="00576AC5">
        <w:t xml:space="preserve"> reduces the likelihood of:</w:t>
      </w:r>
    </w:p>
    <w:p w14:paraId="2A95BF5E" w14:textId="77777777" w:rsidR="00576AC5" w:rsidRPr="00576AC5" w:rsidRDefault="00576AC5" w:rsidP="00576AC5">
      <w:pPr>
        <w:numPr>
          <w:ilvl w:val="0"/>
          <w:numId w:val="5"/>
        </w:numPr>
      </w:pPr>
      <w:r w:rsidRPr="00576AC5">
        <w:t>Informal or non-clinical phrasing</w:t>
      </w:r>
    </w:p>
    <w:p w14:paraId="4DDB5370" w14:textId="77777777" w:rsidR="00576AC5" w:rsidRPr="00576AC5" w:rsidRDefault="00576AC5" w:rsidP="00576AC5">
      <w:pPr>
        <w:numPr>
          <w:ilvl w:val="0"/>
          <w:numId w:val="5"/>
        </w:numPr>
      </w:pPr>
      <w:r w:rsidRPr="00576AC5">
        <w:t>Unnecessary alternative treatment suggestions</w:t>
      </w:r>
    </w:p>
    <w:p w14:paraId="721CC4CE" w14:textId="77777777" w:rsidR="00576AC5" w:rsidRPr="00576AC5" w:rsidRDefault="00576AC5" w:rsidP="00576AC5">
      <w:pPr>
        <w:numPr>
          <w:ilvl w:val="0"/>
          <w:numId w:val="5"/>
        </w:numPr>
      </w:pPr>
      <w:r w:rsidRPr="00576AC5">
        <w:t>Speculative or overly creative outputs</w:t>
      </w:r>
    </w:p>
    <w:p w14:paraId="54B6F9DD" w14:textId="77777777" w:rsidR="00576AC5" w:rsidRPr="00576AC5" w:rsidRDefault="00576AC5" w:rsidP="00576AC5">
      <w:r w:rsidRPr="00576AC5">
        <w:t>Its open-weight nature enabled:</w:t>
      </w:r>
    </w:p>
    <w:p w14:paraId="0A9C63D6" w14:textId="77777777" w:rsidR="00576AC5" w:rsidRPr="00576AC5" w:rsidRDefault="00576AC5" w:rsidP="00576AC5">
      <w:pPr>
        <w:numPr>
          <w:ilvl w:val="0"/>
          <w:numId w:val="6"/>
        </w:numPr>
      </w:pPr>
      <w:r w:rsidRPr="00576AC5">
        <w:lastRenderedPageBreak/>
        <w:t>Full local deployment</w:t>
      </w:r>
    </w:p>
    <w:p w14:paraId="2CAEC656" w14:textId="77777777" w:rsidR="00576AC5" w:rsidRPr="00576AC5" w:rsidRDefault="00576AC5" w:rsidP="00576AC5">
      <w:pPr>
        <w:numPr>
          <w:ilvl w:val="0"/>
          <w:numId w:val="6"/>
        </w:numPr>
      </w:pPr>
      <w:r w:rsidRPr="00576AC5">
        <w:t>Deterministic decoding control</w:t>
      </w:r>
    </w:p>
    <w:p w14:paraId="47FB908E" w14:textId="77777777" w:rsidR="00576AC5" w:rsidRPr="00576AC5" w:rsidRDefault="00576AC5" w:rsidP="00576AC5">
      <w:pPr>
        <w:numPr>
          <w:ilvl w:val="0"/>
          <w:numId w:val="6"/>
        </w:numPr>
      </w:pPr>
      <w:r w:rsidRPr="00576AC5">
        <w:t xml:space="preserve">Prompt-level </w:t>
      </w:r>
      <w:proofErr w:type="spellStart"/>
      <w:r w:rsidRPr="00576AC5">
        <w:t>behavioral</w:t>
      </w:r>
      <w:proofErr w:type="spellEnd"/>
      <w:r w:rsidRPr="00576AC5">
        <w:t xml:space="preserve"> shaping</w:t>
      </w:r>
    </w:p>
    <w:p w14:paraId="18E58416" w14:textId="77777777" w:rsidR="00576AC5" w:rsidRPr="00576AC5" w:rsidRDefault="00576AC5" w:rsidP="00576AC5">
      <w:pPr>
        <w:numPr>
          <w:ilvl w:val="0"/>
          <w:numId w:val="6"/>
        </w:numPr>
      </w:pPr>
      <w:r w:rsidRPr="00576AC5">
        <w:t>Post-generation safety validation</w:t>
      </w:r>
    </w:p>
    <w:p w14:paraId="3808F411" w14:textId="77777777" w:rsidR="00576AC5" w:rsidRPr="00576AC5" w:rsidRDefault="00576AC5" w:rsidP="00576AC5">
      <w:pPr>
        <w:numPr>
          <w:ilvl w:val="0"/>
          <w:numId w:val="6"/>
        </w:numPr>
      </w:pPr>
      <w:r w:rsidRPr="00576AC5">
        <w:t>This demonstrates intentional and appropriate use of a HAI-DEF healthcare model rather than generic AI application.</w:t>
      </w:r>
    </w:p>
    <w:p w14:paraId="4A88133B" w14:textId="77777777" w:rsidR="00576AC5" w:rsidRPr="00576AC5" w:rsidRDefault="00576AC5" w:rsidP="00576AC5">
      <w:pPr>
        <w:rPr>
          <w:b/>
          <w:bCs/>
        </w:rPr>
      </w:pPr>
      <w:r w:rsidRPr="00576AC5">
        <w:rPr>
          <w:b/>
          <w:bCs/>
        </w:rPr>
        <w:t>System Architecture &amp; Pipeline</w:t>
      </w:r>
    </w:p>
    <w:p w14:paraId="61569D37" w14:textId="77777777" w:rsidR="00576AC5" w:rsidRPr="00576AC5" w:rsidRDefault="00576AC5" w:rsidP="00576AC5">
      <w:r w:rsidRPr="00576AC5">
        <w:t>System Architecture &amp; Inference Pipeline</w:t>
      </w:r>
    </w:p>
    <w:p w14:paraId="52DA3E91" w14:textId="77777777" w:rsidR="00576AC5" w:rsidRPr="00576AC5" w:rsidRDefault="00576AC5" w:rsidP="00576AC5">
      <w:r w:rsidRPr="00576AC5">
        <w:t>The system follows a structured end-to-end pipeline:</w:t>
      </w:r>
    </w:p>
    <w:p w14:paraId="199F169F" w14:textId="77777777" w:rsidR="00576AC5" w:rsidRPr="00576AC5" w:rsidRDefault="00576AC5" w:rsidP="00576AC5">
      <w:r w:rsidRPr="00576AC5">
        <w:t>User Input Collection (</w:t>
      </w:r>
      <w:proofErr w:type="spellStart"/>
      <w:r w:rsidRPr="00576AC5">
        <w:t>Streamlit</w:t>
      </w:r>
      <w:proofErr w:type="spellEnd"/>
      <w:r w:rsidRPr="00576AC5">
        <w:t xml:space="preserve"> UI)</w:t>
      </w:r>
    </w:p>
    <w:p w14:paraId="0733925B" w14:textId="77777777" w:rsidR="00576AC5" w:rsidRPr="00576AC5" w:rsidRDefault="00576AC5" w:rsidP="00576AC5">
      <w:r w:rsidRPr="00576AC5">
        <w:t>Medicine name</w:t>
      </w:r>
    </w:p>
    <w:p w14:paraId="60825033" w14:textId="77777777" w:rsidR="00576AC5" w:rsidRPr="00576AC5" w:rsidRDefault="00576AC5" w:rsidP="00576AC5">
      <w:r w:rsidRPr="00576AC5">
        <w:t>Dosage</w:t>
      </w:r>
    </w:p>
    <w:p w14:paraId="024B95A3" w14:textId="77777777" w:rsidR="00576AC5" w:rsidRPr="00576AC5" w:rsidRDefault="00576AC5" w:rsidP="00576AC5">
      <w:r w:rsidRPr="00576AC5">
        <w:t>Frequency</w:t>
      </w:r>
    </w:p>
    <w:p w14:paraId="28B85147" w14:textId="77777777" w:rsidR="00576AC5" w:rsidRPr="00576AC5" w:rsidRDefault="00576AC5" w:rsidP="00576AC5">
      <w:r w:rsidRPr="00576AC5">
        <w:t>Patient age</w:t>
      </w:r>
    </w:p>
    <w:p w14:paraId="4212DA13" w14:textId="77777777" w:rsidR="00576AC5" w:rsidRPr="00576AC5" w:rsidRDefault="00576AC5" w:rsidP="00576AC5">
      <w:r w:rsidRPr="00576AC5">
        <w:t>Special conditions</w:t>
      </w:r>
    </w:p>
    <w:p w14:paraId="6844EE1B" w14:textId="77777777" w:rsidR="00576AC5" w:rsidRPr="00576AC5" w:rsidRDefault="00576AC5" w:rsidP="00576AC5">
      <w:r w:rsidRPr="00576AC5">
        <w:t>Prompt Construction</w:t>
      </w:r>
    </w:p>
    <w:p w14:paraId="376F6E88" w14:textId="77777777" w:rsidR="00576AC5" w:rsidRPr="00576AC5" w:rsidRDefault="00576AC5" w:rsidP="00576AC5">
      <w:r w:rsidRPr="00576AC5">
        <w:t>Structured medical prompt template</w:t>
      </w:r>
    </w:p>
    <w:p w14:paraId="48F02063" w14:textId="77777777" w:rsidR="00576AC5" w:rsidRPr="00576AC5" w:rsidRDefault="00576AC5" w:rsidP="00576AC5">
      <w:r w:rsidRPr="00576AC5">
        <w:t>Safety constraints embedded</w:t>
      </w:r>
    </w:p>
    <w:p w14:paraId="3F174CA8" w14:textId="77777777" w:rsidR="00576AC5" w:rsidRPr="00576AC5" w:rsidRDefault="00576AC5" w:rsidP="00576AC5">
      <w:r w:rsidRPr="00576AC5">
        <w:t>Explicit instructions to avoid diagnosis, dosage changes, or alternative treatments</w:t>
      </w:r>
    </w:p>
    <w:p w14:paraId="7BE4A8F0" w14:textId="77777777" w:rsidR="00576AC5" w:rsidRPr="00576AC5" w:rsidRDefault="00576AC5" w:rsidP="00576AC5">
      <w:r w:rsidRPr="00576AC5">
        <w:t>Model Inference</w:t>
      </w:r>
    </w:p>
    <w:p w14:paraId="0E31EC36" w14:textId="77777777" w:rsidR="00576AC5" w:rsidRPr="00576AC5" w:rsidRDefault="00576AC5" w:rsidP="00576AC5">
      <w:proofErr w:type="spellStart"/>
      <w:r w:rsidRPr="00576AC5">
        <w:t>MedGemma</w:t>
      </w:r>
      <w:proofErr w:type="spellEnd"/>
      <w:r w:rsidRPr="00576AC5">
        <w:t xml:space="preserve"> 4B (local inference)</w:t>
      </w:r>
    </w:p>
    <w:p w14:paraId="2C3F922F" w14:textId="77777777" w:rsidR="00576AC5" w:rsidRPr="00576AC5" w:rsidRDefault="00576AC5" w:rsidP="00576AC5">
      <w:r w:rsidRPr="00576AC5">
        <w:t>Deterministic decoding (temperature=0)</w:t>
      </w:r>
    </w:p>
    <w:p w14:paraId="1DD7E241" w14:textId="77777777" w:rsidR="00576AC5" w:rsidRPr="00576AC5" w:rsidRDefault="00576AC5" w:rsidP="00576AC5">
      <w:r w:rsidRPr="00576AC5">
        <w:t>Controlled max token length</w:t>
      </w:r>
    </w:p>
    <w:p w14:paraId="7E0F8E88" w14:textId="77777777" w:rsidR="00576AC5" w:rsidRPr="00576AC5" w:rsidRDefault="00576AC5" w:rsidP="00576AC5">
      <w:r w:rsidRPr="00576AC5">
        <w:t>Post-Processing</w:t>
      </w:r>
    </w:p>
    <w:p w14:paraId="35DBFD14" w14:textId="77777777" w:rsidR="00576AC5" w:rsidRPr="00576AC5" w:rsidRDefault="00576AC5" w:rsidP="00576AC5">
      <w:r w:rsidRPr="00576AC5">
        <w:t>Rule-based safety validation</w:t>
      </w:r>
    </w:p>
    <w:p w14:paraId="5388C3E7" w14:textId="77777777" w:rsidR="00576AC5" w:rsidRPr="00576AC5" w:rsidRDefault="00576AC5" w:rsidP="00576AC5">
      <w:r w:rsidRPr="00576AC5">
        <w:t>Detection of hallucinated advice</w:t>
      </w:r>
    </w:p>
    <w:p w14:paraId="40D05460" w14:textId="77777777" w:rsidR="00576AC5" w:rsidRPr="00576AC5" w:rsidRDefault="00576AC5" w:rsidP="00576AC5">
      <w:r w:rsidRPr="00576AC5">
        <w:t>Special-condition acknowledgement check</w:t>
      </w:r>
    </w:p>
    <w:p w14:paraId="1341D074" w14:textId="77777777" w:rsidR="00576AC5" w:rsidRPr="00576AC5" w:rsidRDefault="00576AC5" w:rsidP="00576AC5">
      <w:r w:rsidRPr="00576AC5">
        <w:t>Structured Output Delivery</w:t>
      </w:r>
    </w:p>
    <w:p w14:paraId="5EE6A2FE" w14:textId="77777777" w:rsidR="00576AC5" w:rsidRPr="00576AC5" w:rsidRDefault="00576AC5" w:rsidP="00576AC5">
      <w:r w:rsidRPr="00576AC5">
        <w:t>Headings enforced</w:t>
      </w:r>
    </w:p>
    <w:p w14:paraId="5107D499" w14:textId="77777777" w:rsidR="00576AC5" w:rsidRPr="00576AC5" w:rsidRDefault="00576AC5" w:rsidP="00576AC5">
      <w:r w:rsidRPr="00576AC5">
        <w:t>Clear patient-friendly language</w:t>
      </w:r>
    </w:p>
    <w:p w14:paraId="3473C1C2" w14:textId="77777777" w:rsidR="00576AC5" w:rsidRPr="00576AC5" w:rsidRDefault="00576AC5" w:rsidP="00576AC5">
      <w:r w:rsidRPr="00576AC5">
        <w:t>No storage of personal data</w:t>
      </w:r>
    </w:p>
    <w:p w14:paraId="57DCF097" w14:textId="77777777" w:rsidR="00576AC5" w:rsidRPr="00576AC5" w:rsidRDefault="00576AC5" w:rsidP="00576AC5">
      <w:r w:rsidRPr="00576AC5">
        <w:lastRenderedPageBreak/>
        <w:t>This layered approach ensures both medical reliability and operational safety.</w:t>
      </w:r>
    </w:p>
    <w:p w14:paraId="5206A4C6" w14:textId="77777777" w:rsidR="00576AC5" w:rsidRPr="00576AC5" w:rsidRDefault="00576AC5" w:rsidP="00576AC5">
      <w:pPr>
        <w:rPr>
          <w:b/>
          <w:bCs/>
        </w:rPr>
      </w:pPr>
      <w:r w:rsidRPr="00576AC5">
        <w:rPr>
          <w:b/>
          <w:bCs/>
        </w:rPr>
        <w:t>Impact Estimation</w:t>
      </w:r>
    </w:p>
    <w:p w14:paraId="63EC2A8D" w14:textId="77777777" w:rsidR="00576AC5" w:rsidRPr="00576AC5" w:rsidRDefault="00576AC5" w:rsidP="00576AC5">
      <w:r w:rsidRPr="00576AC5">
        <w:t>Medication non-adherence is a widely recognized contributor to avoidable healthcare complications and costs.</w:t>
      </w:r>
    </w:p>
    <w:p w14:paraId="76294F44" w14:textId="77777777" w:rsidR="00576AC5" w:rsidRPr="00576AC5" w:rsidRDefault="00576AC5" w:rsidP="00576AC5">
      <w:r w:rsidRPr="00576AC5">
        <w:t>If deployed in pharmacy or clinic workflows, this system could:</w:t>
      </w:r>
    </w:p>
    <w:p w14:paraId="29D2E10F" w14:textId="77777777" w:rsidR="00576AC5" w:rsidRPr="00576AC5" w:rsidRDefault="00576AC5" w:rsidP="00576AC5">
      <w:pPr>
        <w:numPr>
          <w:ilvl w:val="0"/>
          <w:numId w:val="7"/>
        </w:numPr>
      </w:pPr>
      <w:r w:rsidRPr="00576AC5">
        <w:t>Improve patient comprehension at point of dispensing</w:t>
      </w:r>
    </w:p>
    <w:p w14:paraId="1A10D1F2" w14:textId="77777777" w:rsidR="00576AC5" w:rsidRPr="00576AC5" w:rsidRDefault="00576AC5" w:rsidP="00576AC5">
      <w:pPr>
        <w:numPr>
          <w:ilvl w:val="0"/>
          <w:numId w:val="7"/>
        </w:numPr>
      </w:pPr>
      <w:r w:rsidRPr="00576AC5">
        <w:t>Reduce clarification calls to pharmacists</w:t>
      </w:r>
    </w:p>
    <w:p w14:paraId="1252EE0F" w14:textId="77777777" w:rsidR="00576AC5" w:rsidRPr="00576AC5" w:rsidRDefault="00576AC5" w:rsidP="00576AC5">
      <w:pPr>
        <w:numPr>
          <w:ilvl w:val="0"/>
          <w:numId w:val="7"/>
        </w:numPr>
      </w:pPr>
      <w:r w:rsidRPr="00576AC5">
        <w:t>Reduce anxiety-driven follow-ups</w:t>
      </w:r>
    </w:p>
    <w:p w14:paraId="12837152" w14:textId="77777777" w:rsidR="00576AC5" w:rsidRPr="00576AC5" w:rsidRDefault="00576AC5" w:rsidP="00576AC5">
      <w:pPr>
        <w:numPr>
          <w:ilvl w:val="0"/>
          <w:numId w:val="7"/>
        </w:numPr>
      </w:pPr>
      <w:r w:rsidRPr="00576AC5">
        <w:t>Improve safe usage in elderly and pregnancy cases</w:t>
      </w:r>
    </w:p>
    <w:p w14:paraId="579F0F49" w14:textId="77777777" w:rsidR="00576AC5" w:rsidRPr="00576AC5" w:rsidRDefault="00576AC5" w:rsidP="00576AC5">
      <w:r w:rsidRPr="00576AC5">
        <w:t>Even modest improvements in prescription understanding could meaningfully reduce misuse-related complications.</w:t>
      </w:r>
    </w:p>
    <w:p w14:paraId="0C1A3BB7" w14:textId="77777777" w:rsidR="00576AC5" w:rsidRPr="00576AC5" w:rsidRDefault="00576AC5" w:rsidP="00576AC5">
      <w:r w:rsidRPr="00576AC5">
        <w:t>Because the system runs locally and requires no subscription infrastructure, it is economically deployable in:</w:t>
      </w:r>
    </w:p>
    <w:p w14:paraId="657186F0" w14:textId="77777777" w:rsidR="00576AC5" w:rsidRPr="00576AC5" w:rsidRDefault="00576AC5" w:rsidP="00576AC5">
      <w:pPr>
        <w:numPr>
          <w:ilvl w:val="0"/>
          <w:numId w:val="8"/>
        </w:numPr>
      </w:pPr>
      <w:r w:rsidRPr="00576AC5">
        <w:t xml:space="preserve">Rural health </w:t>
      </w:r>
      <w:proofErr w:type="spellStart"/>
      <w:r w:rsidRPr="00576AC5">
        <w:t>centers</w:t>
      </w:r>
      <w:proofErr w:type="spellEnd"/>
    </w:p>
    <w:p w14:paraId="4F528C83" w14:textId="77777777" w:rsidR="00576AC5" w:rsidRPr="00576AC5" w:rsidRDefault="00576AC5" w:rsidP="00576AC5">
      <w:pPr>
        <w:numPr>
          <w:ilvl w:val="0"/>
          <w:numId w:val="8"/>
        </w:numPr>
      </w:pPr>
      <w:r w:rsidRPr="00576AC5">
        <w:t>Community clinics</w:t>
      </w:r>
    </w:p>
    <w:p w14:paraId="2CE569F0" w14:textId="77777777" w:rsidR="00576AC5" w:rsidRPr="00576AC5" w:rsidRDefault="00576AC5" w:rsidP="00576AC5">
      <w:pPr>
        <w:numPr>
          <w:ilvl w:val="0"/>
          <w:numId w:val="8"/>
        </w:numPr>
      </w:pPr>
      <w:r w:rsidRPr="00576AC5">
        <w:t>Resource-constrained environments</w:t>
      </w:r>
    </w:p>
    <w:p w14:paraId="781DE8B0" w14:textId="77777777" w:rsidR="00576AC5" w:rsidRPr="00576AC5" w:rsidRDefault="00576AC5" w:rsidP="00576AC5">
      <w:r w:rsidRPr="00576AC5">
        <w:t>This increases its real-world scalability potential.</w:t>
      </w:r>
    </w:p>
    <w:p w14:paraId="2E74933C" w14:textId="77777777" w:rsidR="00576AC5" w:rsidRPr="00576AC5" w:rsidRDefault="00576AC5" w:rsidP="00576AC5">
      <w:pPr>
        <w:rPr>
          <w:b/>
          <w:bCs/>
        </w:rPr>
      </w:pPr>
      <w:r w:rsidRPr="00576AC5">
        <w:rPr>
          <w:b/>
          <w:bCs/>
        </w:rPr>
        <w:t>Dataset Design &amp; Test Case Strategy</w:t>
      </w:r>
    </w:p>
    <w:p w14:paraId="494142D5" w14:textId="77777777" w:rsidR="00576AC5" w:rsidRPr="00576AC5" w:rsidRDefault="00576AC5" w:rsidP="00576AC5">
      <w:r w:rsidRPr="00576AC5">
        <w:t>To evaluate reliability and safety, a structured synthetic evaluation dataset of 112 test cases was created.</w:t>
      </w:r>
    </w:p>
    <w:p w14:paraId="67ADBDA4" w14:textId="77777777" w:rsidR="00576AC5" w:rsidRPr="00576AC5" w:rsidRDefault="00576AC5" w:rsidP="00576AC5">
      <w:r w:rsidRPr="00576AC5">
        <w:t>Breakdown:</w:t>
      </w:r>
    </w:p>
    <w:p w14:paraId="0F513BBC" w14:textId="77777777" w:rsidR="00576AC5" w:rsidRPr="00576AC5" w:rsidRDefault="00576AC5" w:rsidP="00576AC5">
      <w:r w:rsidRPr="00576AC5">
        <w:t>80 valid prescription scenarios</w:t>
      </w:r>
      <w:r w:rsidRPr="00576AC5">
        <w:br/>
        <w:t>32 invalid or adversarial inputs</w:t>
      </w:r>
    </w:p>
    <w:p w14:paraId="3A6D5824" w14:textId="77777777" w:rsidR="00576AC5" w:rsidRPr="00576AC5" w:rsidRDefault="00576AC5" w:rsidP="00576AC5">
      <w:r w:rsidRPr="00576AC5">
        <w:t>Categories included:</w:t>
      </w:r>
      <w:r w:rsidRPr="00576AC5">
        <w:br/>
        <w:t>Valid adult prescriptions</w:t>
      </w:r>
      <w:r w:rsidRPr="00576AC5">
        <w:br/>
        <w:t>Elderly patients</w:t>
      </w:r>
      <w:r w:rsidRPr="00576AC5">
        <w:br/>
        <w:t>Pregnancy cases</w:t>
      </w:r>
      <w:r w:rsidRPr="00576AC5">
        <w:br/>
        <w:t>Breastfeeding</w:t>
      </w:r>
      <w:r w:rsidRPr="00576AC5">
        <w:br/>
        <w:t>Chronic illness</w:t>
      </w:r>
      <w:r w:rsidRPr="00576AC5">
        <w:br/>
      </w:r>
      <w:proofErr w:type="spellStart"/>
      <w:r w:rsidRPr="00576AC5">
        <w:t>Pediatric</w:t>
      </w:r>
      <w:proofErr w:type="spellEnd"/>
      <w:r w:rsidRPr="00576AC5">
        <w:t xml:space="preserve"> context</w:t>
      </w:r>
      <w:r w:rsidRPr="00576AC5">
        <w:br/>
        <w:t>OTC medicines</w:t>
      </w:r>
      <w:r w:rsidRPr="00576AC5">
        <w:br/>
        <w:t>Edge cases</w:t>
      </w:r>
    </w:p>
    <w:p w14:paraId="0FDB2370" w14:textId="77777777" w:rsidR="00576AC5" w:rsidRPr="00576AC5" w:rsidRDefault="00576AC5" w:rsidP="00576AC5">
      <w:r w:rsidRPr="00576AC5">
        <w:t>Each case tested:</w:t>
      </w:r>
    </w:p>
    <w:p w14:paraId="64EB48AA" w14:textId="77777777" w:rsidR="00576AC5" w:rsidRPr="00576AC5" w:rsidRDefault="00576AC5" w:rsidP="00576AC5">
      <w:r w:rsidRPr="00576AC5">
        <w:t>Context conditioning</w:t>
      </w:r>
    </w:p>
    <w:p w14:paraId="314F9ED0" w14:textId="77777777" w:rsidR="00576AC5" w:rsidRPr="00576AC5" w:rsidRDefault="00576AC5" w:rsidP="00576AC5">
      <w:r w:rsidRPr="00576AC5">
        <w:t>Special-condition awareness</w:t>
      </w:r>
    </w:p>
    <w:p w14:paraId="568C7178" w14:textId="77777777" w:rsidR="00576AC5" w:rsidRPr="00576AC5" w:rsidRDefault="00576AC5" w:rsidP="00576AC5">
      <w:r w:rsidRPr="00576AC5">
        <w:t>Safety constraint adherence</w:t>
      </w:r>
    </w:p>
    <w:p w14:paraId="64E9F59D" w14:textId="77777777" w:rsidR="00576AC5" w:rsidRPr="00576AC5" w:rsidRDefault="00576AC5" w:rsidP="00576AC5">
      <w:r w:rsidRPr="00576AC5">
        <w:lastRenderedPageBreak/>
        <w:t>Hallucination resistance</w:t>
      </w:r>
    </w:p>
    <w:p w14:paraId="7E806CE3" w14:textId="77777777" w:rsidR="00576AC5" w:rsidRPr="00576AC5" w:rsidRDefault="00576AC5" w:rsidP="00576AC5">
      <w:r w:rsidRPr="00576AC5">
        <w:t>The dataset was designed to simulate real-world variability in prescription instructions and patient demographics.</w:t>
      </w:r>
    </w:p>
    <w:p w14:paraId="1FDE2D0A" w14:textId="77777777" w:rsidR="00576AC5" w:rsidRPr="00576AC5" w:rsidRDefault="00576AC5" w:rsidP="00576AC5">
      <w:pPr>
        <w:rPr>
          <w:b/>
          <w:bCs/>
        </w:rPr>
      </w:pPr>
      <w:r w:rsidRPr="00576AC5">
        <w:rPr>
          <w:b/>
          <w:bCs/>
        </w:rPr>
        <w:t>Evaluation Strategy</w:t>
      </w:r>
    </w:p>
    <w:p w14:paraId="297293C1" w14:textId="77777777" w:rsidR="00576AC5" w:rsidRPr="00576AC5" w:rsidRDefault="00576AC5" w:rsidP="00576AC5">
      <w:r w:rsidRPr="00576AC5">
        <w:t>Each generated response was evaluated using a structured multi-metric scoring framework across four dimensions:</w:t>
      </w:r>
    </w:p>
    <w:p w14:paraId="2B9B12A7" w14:textId="77777777" w:rsidR="00576AC5" w:rsidRPr="00576AC5" w:rsidRDefault="00576AC5" w:rsidP="00576AC5">
      <w:r w:rsidRPr="00576AC5">
        <w:t>1) Instruction Following</w:t>
      </w:r>
    </w:p>
    <w:p w14:paraId="77276BB4" w14:textId="77777777" w:rsidR="00576AC5" w:rsidRPr="00576AC5" w:rsidRDefault="00576AC5" w:rsidP="00576AC5">
      <w:r w:rsidRPr="00576AC5">
        <w:t>2) Safety</w:t>
      </w:r>
    </w:p>
    <w:p w14:paraId="3E5BCCD4" w14:textId="77777777" w:rsidR="00576AC5" w:rsidRPr="00576AC5" w:rsidRDefault="00576AC5" w:rsidP="00576AC5">
      <w:r w:rsidRPr="00576AC5">
        <w:t>3) Special-Condition Handling</w:t>
      </w:r>
    </w:p>
    <w:p w14:paraId="62CDC558" w14:textId="77777777" w:rsidR="00576AC5" w:rsidRPr="00576AC5" w:rsidRDefault="00576AC5" w:rsidP="00576AC5">
      <w:r w:rsidRPr="00576AC5">
        <w:t>4) Readability</w:t>
      </w:r>
    </w:p>
    <w:p w14:paraId="0B18A321" w14:textId="77777777" w:rsidR="00576AC5" w:rsidRPr="00576AC5" w:rsidRDefault="00576AC5" w:rsidP="00576AC5">
      <w:r w:rsidRPr="00576AC5">
        <w:t>Evaluation combined:</w:t>
      </w:r>
    </w:p>
    <w:p w14:paraId="4B36DA84" w14:textId="77777777" w:rsidR="00576AC5" w:rsidRPr="00576AC5" w:rsidRDefault="00576AC5" w:rsidP="00576AC5">
      <w:r w:rsidRPr="00576AC5">
        <w:t>1) Rule-based validation</w:t>
      </w:r>
    </w:p>
    <w:p w14:paraId="1269D645" w14:textId="77777777" w:rsidR="00576AC5" w:rsidRPr="00576AC5" w:rsidRDefault="00576AC5" w:rsidP="00576AC5">
      <w:r w:rsidRPr="00576AC5">
        <w:t>2) Structured keyword detection</w:t>
      </w:r>
    </w:p>
    <w:p w14:paraId="014DC028" w14:textId="77777777" w:rsidR="00576AC5" w:rsidRPr="00576AC5" w:rsidRDefault="00576AC5" w:rsidP="00576AC5">
      <w:r w:rsidRPr="00576AC5">
        <w:t>3) Manual verification for edge cases</w:t>
      </w:r>
    </w:p>
    <w:p w14:paraId="1ED15CA8" w14:textId="77777777" w:rsidR="00576AC5" w:rsidRPr="00576AC5" w:rsidRDefault="00576AC5" w:rsidP="00576AC5">
      <w:r w:rsidRPr="00576AC5">
        <w:t>4) Quantitative scoring aggregation</w:t>
      </w:r>
    </w:p>
    <w:p w14:paraId="60DC4D41" w14:textId="77777777" w:rsidR="00576AC5" w:rsidRPr="00576AC5" w:rsidRDefault="00576AC5" w:rsidP="00576AC5">
      <w:r w:rsidRPr="00576AC5">
        <w:t>This ensures objective and reproducible assessment.</w:t>
      </w:r>
    </w:p>
    <w:p w14:paraId="7E8CB31A" w14:textId="77777777" w:rsidR="00576AC5" w:rsidRPr="00576AC5" w:rsidRDefault="00576AC5" w:rsidP="00576AC5">
      <w:pPr>
        <w:rPr>
          <w:b/>
          <w:bCs/>
        </w:rPr>
      </w:pPr>
      <w:r w:rsidRPr="00576AC5">
        <w:rPr>
          <w:b/>
          <w:bCs/>
        </w:rPr>
        <w:t>Scoring System</w:t>
      </w:r>
    </w:p>
    <w:tbl>
      <w:tblPr>
        <w:tblW w:w="0" w:type="auto"/>
        <w:tblCellSpacing w:w="15" w:type="dxa"/>
        <w:tblBorders>
          <w:top w:val="single" w:sz="6" w:space="0" w:color="DADCE0"/>
          <w:left w:val="single" w:sz="6" w:space="0" w:color="DADCE0"/>
          <w:bottom w:val="single" w:sz="6" w:space="0" w:color="DADCE0"/>
          <w:right w:val="single" w:sz="6" w:space="0" w:color="DADCE0"/>
        </w:tblBorders>
        <w:tblCellMar>
          <w:left w:w="0" w:type="dxa"/>
          <w:right w:w="0" w:type="dxa"/>
        </w:tblCellMar>
        <w:tblLook w:val="04A0" w:firstRow="1" w:lastRow="0" w:firstColumn="1" w:lastColumn="0" w:noHBand="0" w:noVBand="1"/>
      </w:tblPr>
      <w:tblGrid>
        <w:gridCol w:w="1025"/>
        <w:gridCol w:w="1972"/>
      </w:tblGrid>
      <w:tr w:rsidR="00576AC5" w:rsidRPr="00576AC5" w14:paraId="1DA41E85" w14:textId="77777777">
        <w:trPr>
          <w:trHeight w:val="780"/>
          <w:tblHeader/>
          <w:tblCellSpacing w:w="15" w:type="dxa"/>
        </w:trPr>
        <w:tc>
          <w:tcPr>
            <w:tcW w:w="0" w:type="auto"/>
            <w:tcBorders>
              <w:top w:val="nil"/>
              <w:left w:val="nil"/>
              <w:bottom w:val="nil"/>
              <w:right w:val="nil"/>
            </w:tcBorders>
            <w:tcMar>
              <w:top w:w="240" w:type="dxa"/>
              <w:left w:w="240" w:type="dxa"/>
              <w:bottom w:w="240" w:type="dxa"/>
              <w:right w:w="240" w:type="dxa"/>
            </w:tcMar>
            <w:vAlign w:val="center"/>
            <w:hideMark/>
          </w:tcPr>
          <w:p w14:paraId="76BFF7F5" w14:textId="77777777" w:rsidR="00576AC5" w:rsidRPr="00576AC5" w:rsidRDefault="00576AC5" w:rsidP="00576AC5">
            <w:pPr>
              <w:rPr>
                <w:b/>
                <w:bCs/>
              </w:rPr>
            </w:pPr>
            <w:r w:rsidRPr="00576AC5">
              <w:rPr>
                <w:b/>
                <w:bCs/>
              </w:rPr>
              <w:t>Score</w:t>
            </w:r>
          </w:p>
        </w:tc>
        <w:tc>
          <w:tcPr>
            <w:tcW w:w="0" w:type="auto"/>
            <w:tcBorders>
              <w:top w:val="nil"/>
              <w:left w:val="nil"/>
              <w:bottom w:val="nil"/>
              <w:right w:val="nil"/>
            </w:tcBorders>
            <w:tcMar>
              <w:top w:w="240" w:type="dxa"/>
              <w:left w:w="240" w:type="dxa"/>
              <w:bottom w:w="240" w:type="dxa"/>
              <w:right w:w="240" w:type="dxa"/>
            </w:tcMar>
            <w:vAlign w:val="center"/>
            <w:hideMark/>
          </w:tcPr>
          <w:p w14:paraId="3D987A99" w14:textId="77777777" w:rsidR="00576AC5" w:rsidRPr="00576AC5" w:rsidRDefault="00576AC5" w:rsidP="00576AC5">
            <w:pPr>
              <w:rPr>
                <w:b/>
                <w:bCs/>
              </w:rPr>
            </w:pPr>
            <w:r w:rsidRPr="00576AC5">
              <w:rPr>
                <w:b/>
                <w:bCs/>
              </w:rPr>
              <w:t>Meaning</w:t>
            </w:r>
          </w:p>
        </w:tc>
      </w:tr>
      <w:tr w:rsidR="00576AC5" w:rsidRPr="00576AC5" w14:paraId="02876880" w14:textId="77777777">
        <w:trPr>
          <w:trHeight w:val="780"/>
          <w:tblCellSpacing w:w="15" w:type="dxa"/>
        </w:trPr>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3C338D1D" w14:textId="77777777" w:rsidR="00576AC5" w:rsidRPr="00576AC5" w:rsidRDefault="00576AC5" w:rsidP="00576AC5">
            <w:r w:rsidRPr="00576AC5">
              <w:t>0</w:t>
            </w:r>
          </w:p>
        </w:tc>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20B95F3D" w14:textId="77777777" w:rsidR="00576AC5" w:rsidRPr="00576AC5" w:rsidRDefault="00576AC5" w:rsidP="00576AC5">
            <w:r w:rsidRPr="00576AC5">
              <w:t>Failure</w:t>
            </w:r>
          </w:p>
        </w:tc>
      </w:tr>
      <w:tr w:rsidR="00576AC5" w:rsidRPr="00576AC5" w14:paraId="5C20654C" w14:textId="77777777">
        <w:trPr>
          <w:trHeight w:val="780"/>
          <w:tblCellSpacing w:w="15" w:type="dxa"/>
        </w:trPr>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1FC0B8F7" w14:textId="77777777" w:rsidR="00576AC5" w:rsidRPr="00576AC5" w:rsidRDefault="00576AC5" w:rsidP="00576AC5">
            <w:r w:rsidRPr="00576AC5">
              <w:t>1</w:t>
            </w:r>
          </w:p>
        </w:tc>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3F8493A1" w14:textId="77777777" w:rsidR="00576AC5" w:rsidRPr="00576AC5" w:rsidRDefault="00576AC5" w:rsidP="00576AC5">
            <w:r w:rsidRPr="00576AC5">
              <w:t>Partial / Caution</w:t>
            </w:r>
          </w:p>
        </w:tc>
      </w:tr>
      <w:tr w:rsidR="00576AC5" w:rsidRPr="00576AC5" w14:paraId="45E15CFD" w14:textId="77777777">
        <w:trPr>
          <w:trHeight w:val="780"/>
          <w:tblCellSpacing w:w="15" w:type="dxa"/>
        </w:trPr>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61DAFE55" w14:textId="77777777" w:rsidR="00576AC5" w:rsidRPr="00576AC5" w:rsidRDefault="00576AC5" w:rsidP="00576AC5">
            <w:r w:rsidRPr="00576AC5">
              <w:t>2</w:t>
            </w:r>
          </w:p>
        </w:tc>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295BE809" w14:textId="77777777" w:rsidR="00576AC5" w:rsidRPr="00576AC5" w:rsidRDefault="00576AC5" w:rsidP="00576AC5">
            <w:r w:rsidRPr="00576AC5">
              <w:t>Fully Compliant</w:t>
            </w:r>
          </w:p>
        </w:tc>
      </w:tr>
    </w:tbl>
    <w:p w14:paraId="71B926D4" w14:textId="77777777" w:rsidR="00576AC5" w:rsidRPr="00576AC5" w:rsidRDefault="00576AC5" w:rsidP="00576AC5">
      <w:r w:rsidRPr="00576AC5">
        <w:t>Safety Score</w:t>
      </w:r>
    </w:p>
    <w:p w14:paraId="671399CF" w14:textId="77777777" w:rsidR="00576AC5" w:rsidRPr="00576AC5" w:rsidRDefault="00576AC5" w:rsidP="00576AC5">
      <w:r w:rsidRPr="00576AC5">
        <w:t>0 = Violation</w:t>
      </w:r>
      <w:r w:rsidRPr="00576AC5">
        <w:br/>
        <w:t>1 = Cautionary</w:t>
      </w:r>
      <w:r w:rsidRPr="00576AC5">
        <w:br/>
        <w:t>2 = Fully safe</w:t>
      </w:r>
    </w:p>
    <w:p w14:paraId="760091B5" w14:textId="77777777" w:rsidR="00576AC5" w:rsidRPr="00576AC5" w:rsidRDefault="00576AC5" w:rsidP="00576AC5">
      <w:r w:rsidRPr="00576AC5">
        <w:lastRenderedPageBreak/>
        <w:t>Special Condition Handling</w:t>
      </w:r>
    </w:p>
    <w:p w14:paraId="0EE2C218" w14:textId="77777777" w:rsidR="00576AC5" w:rsidRPr="00576AC5" w:rsidRDefault="00576AC5" w:rsidP="00576AC5">
      <w:r w:rsidRPr="00576AC5">
        <w:t>0 = Missed required acknowledgement</w:t>
      </w:r>
      <w:r w:rsidRPr="00576AC5">
        <w:br/>
        <w:t>1 = Partial</w:t>
      </w:r>
      <w:r w:rsidRPr="00576AC5">
        <w:br/>
        <w:t>2 = Properly handled</w:t>
      </w:r>
    </w:p>
    <w:p w14:paraId="2C3CD794" w14:textId="77777777" w:rsidR="00576AC5" w:rsidRPr="00576AC5" w:rsidRDefault="00576AC5" w:rsidP="00576AC5">
      <w:r w:rsidRPr="00576AC5">
        <w:t>Instruction Following</w:t>
      </w:r>
    </w:p>
    <w:p w14:paraId="35271FD5" w14:textId="77777777" w:rsidR="00576AC5" w:rsidRPr="00576AC5" w:rsidRDefault="00576AC5" w:rsidP="00576AC5">
      <w:r w:rsidRPr="00576AC5">
        <w:t>0 = Structural failure</w:t>
      </w:r>
      <w:r w:rsidRPr="00576AC5">
        <w:br/>
        <w:t>2 = Full compliance</w:t>
      </w:r>
    </w:p>
    <w:p w14:paraId="38FD0AC4" w14:textId="77777777" w:rsidR="00576AC5" w:rsidRPr="00576AC5" w:rsidRDefault="00576AC5" w:rsidP="00576AC5">
      <w:r w:rsidRPr="00576AC5">
        <w:t>Readability</w:t>
      </w:r>
    </w:p>
    <w:p w14:paraId="5E92D99E" w14:textId="77777777" w:rsidR="00576AC5" w:rsidRPr="00576AC5" w:rsidRDefault="00576AC5" w:rsidP="00576AC5">
      <w:r w:rsidRPr="00576AC5">
        <w:t>Measured clarity and patient-friendly explanation quality.</w:t>
      </w:r>
    </w:p>
    <w:p w14:paraId="42B36920" w14:textId="77777777" w:rsidR="00576AC5" w:rsidRPr="00576AC5" w:rsidRDefault="00576AC5" w:rsidP="00576AC5">
      <w:pPr>
        <w:rPr>
          <w:b/>
          <w:bCs/>
        </w:rPr>
      </w:pPr>
      <w:r w:rsidRPr="00576AC5">
        <w:rPr>
          <w:b/>
          <w:bCs/>
        </w:rPr>
        <w:t>Evaluation Findings</w:t>
      </w:r>
    </w:p>
    <w:p w14:paraId="77D4CB96" w14:textId="77777777" w:rsidR="00576AC5" w:rsidRPr="00576AC5" w:rsidRDefault="00576AC5" w:rsidP="00576AC5">
      <w:r w:rsidRPr="00576AC5">
        <w:t>From 80 valid cases:</w:t>
      </w:r>
    </w:p>
    <w:p w14:paraId="399326F7" w14:textId="77777777" w:rsidR="00576AC5" w:rsidRPr="00576AC5" w:rsidRDefault="00576AC5" w:rsidP="00576AC5">
      <w:r w:rsidRPr="00576AC5">
        <w:t>100% instruction compliance</w:t>
      </w:r>
    </w:p>
    <w:p w14:paraId="5D4A93BE" w14:textId="77777777" w:rsidR="00576AC5" w:rsidRPr="00576AC5" w:rsidRDefault="00576AC5" w:rsidP="00576AC5">
      <w:r w:rsidRPr="00576AC5">
        <w:t>12.5% safety violations</w:t>
      </w:r>
    </w:p>
    <w:p w14:paraId="1112BAD7" w14:textId="77777777" w:rsidR="00576AC5" w:rsidRPr="00576AC5" w:rsidRDefault="00576AC5" w:rsidP="00576AC5">
      <w:r w:rsidRPr="00576AC5">
        <w:t>67.5% cautionary outputs</w:t>
      </w:r>
    </w:p>
    <w:p w14:paraId="16968347" w14:textId="77777777" w:rsidR="00576AC5" w:rsidRPr="00576AC5" w:rsidRDefault="00576AC5" w:rsidP="00576AC5">
      <w:r w:rsidRPr="00576AC5">
        <w:t>20% fully safe outputs</w:t>
      </w:r>
    </w:p>
    <w:p w14:paraId="273704F9" w14:textId="77777777" w:rsidR="00576AC5" w:rsidRPr="00576AC5" w:rsidRDefault="00576AC5" w:rsidP="00576AC5">
      <w:r w:rsidRPr="00576AC5">
        <w:t>12.5% hallucinated advice</w:t>
      </w:r>
    </w:p>
    <w:p w14:paraId="04C6978E" w14:textId="77777777" w:rsidR="00576AC5" w:rsidRPr="00576AC5" w:rsidRDefault="00576AC5" w:rsidP="00576AC5">
      <w:r w:rsidRPr="00576AC5">
        <w:t>19 cases missed required condition acknowledgement</w:t>
      </w:r>
    </w:p>
    <w:p w14:paraId="51B0E6EB" w14:textId="77777777" w:rsidR="00576AC5" w:rsidRPr="00576AC5" w:rsidRDefault="00576AC5" w:rsidP="00576AC5">
      <w:r w:rsidRPr="00576AC5">
        <w:t xml:space="preserve">Correlation analysis showed moderate relationship (0.33) between safety and special-condition handling, indicating multi-dimensional </w:t>
      </w:r>
      <w:proofErr w:type="spellStart"/>
      <w:r w:rsidRPr="00576AC5">
        <w:t>behavior</w:t>
      </w:r>
      <w:proofErr w:type="spellEnd"/>
      <w:r w:rsidRPr="00576AC5">
        <w:t xml:space="preserve"> patterns.</w:t>
      </w:r>
    </w:p>
    <w:p w14:paraId="0A97B864" w14:textId="77777777" w:rsidR="00576AC5" w:rsidRPr="00576AC5" w:rsidRDefault="00576AC5" w:rsidP="00576AC5">
      <w:pPr>
        <w:rPr>
          <w:b/>
          <w:bCs/>
        </w:rPr>
      </w:pPr>
      <w:r w:rsidRPr="00576AC5">
        <w:rPr>
          <w:b/>
          <w:bCs/>
        </w:rPr>
        <w:t>Failure Analysis &amp; Mitigation</w:t>
      </w:r>
    </w:p>
    <w:p w14:paraId="798980D5" w14:textId="77777777" w:rsidR="00576AC5" w:rsidRPr="00576AC5" w:rsidRDefault="00576AC5" w:rsidP="00576AC5">
      <w:r w:rsidRPr="00576AC5">
        <w:t>Failure Analysis &amp; Mitigation</w:t>
      </w:r>
    </w:p>
    <w:p w14:paraId="2B206789" w14:textId="77777777" w:rsidR="00576AC5" w:rsidRPr="00576AC5" w:rsidRDefault="00576AC5" w:rsidP="00576AC5">
      <w:r w:rsidRPr="00576AC5">
        <w:t>Observed weaknesses:</w:t>
      </w:r>
    </w:p>
    <w:p w14:paraId="1530CBDD" w14:textId="77777777" w:rsidR="00576AC5" w:rsidRPr="00576AC5" w:rsidRDefault="00576AC5" w:rsidP="00576AC5">
      <w:r w:rsidRPr="00576AC5">
        <w:t>Over-cautious phrasing</w:t>
      </w:r>
    </w:p>
    <w:p w14:paraId="0C098FA4" w14:textId="77777777" w:rsidR="00576AC5" w:rsidRPr="00576AC5" w:rsidRDefault="00576AC5" w:rsidP="00576AC5">
      <w:r w:rsidRPr="00576AC5">
        <w:t>Missed elderly and pregnancy acknowledgements</w:t>
      </w:r>
    </w:p>
    <w:p w14:paraId="65D83C73" w14:textId="77777777" w:rsidR="00576AC5" w:rsidRPr="00576AC5" w:rsidRDefault="00576AC5" w:rsidP="00576AC5">
      <w:r w:rsidRPr="00576AC5">
        <w:t>Verbosity-induced reasoning drift</w:t>
      </w:r>
    </w:p>
    <w:p w14:paraId="3393F89F" w14:textId="77777777" w:rsidR="00576AC5" w:rsidRPr="00576AC5" w:rsidRDefault="00576AC5" w:rsidP="00576AC5">
      <w:r w:rsidRPr="00576AC5">
        <w:t>Mitigation strategies:</w:t>
      </w:r>
    </w:p>
    <w:p w14:paraId="4EB5B45E" w14:textId="77777777" w:rsidR="00576AC5" w:rsidRPr="00576AC5" w:rsidRDefault="00576AC5" w:rsidP="00576AC5">
      <w:r w:rsidRPr="00576AC5">
        <w:t>Explicit conditional acknowledgement enforcement in prompt</w:t>
      </w:r>
    </w:p>
    <w:p w14:paraId="2BD5545D" w14:textId="77777777" w:rsidR="00576AC5" w:rsidRPr="00576AC5" w:rsidRDefault="00576AC5" w:rsidP="00576AC5">
      <w:r w:rsidRPr="00576AC5">
        <w:t>Length control (&lt;800 words)</w:t>
      </w:r>
    </w:p>
    <w:p w14:paraId="321241F0" w14:textId="77777777" w:rsidR="00576AC5" w:rsidRPr="00576AC5" w:rsidRDefault="00576AC5" w:rsidP="00576AC5">
      <w:r w:rsidRPr="00576AC5">
        <w:t>Rule-based hallucination filtering</w:t>
      </w:r>
    </w:p>
    <w:p w14:paraId="017858FA" w14:textId="77777777" w:rsidR="00576AC5" w:rsidRPr="00576AC5" w:rsidRDefault="00576AC5" w:rsidP="00576AC5">
      <w:r w:rsidRPr="00576AC5">
        <w:t>Deterministic decoding</w:t>
      </w:r>
    </w:p>
    <w:p w14:paraId="00FA188F" w14:textId="77777777" w:rsidR="00576AC5" w:rsidRPr="00576AC5" w:rsidRDefault="00576AC5" w:rsidP="00576AC5">
      <w:pPr>
        <w:rPr>
          <w:b/>
          <w:bCs/>
        </w:rPr>
      </w:pPr>
      <w:r w:rsidRPr="00576AC5">
        <w:rPr>
          <w:b/>
          <w:bCs/>
        </w:rPr>
        <w:t>Real-World Impact</w:t>
      </w:r>
    </w:p>
    <w:p w14:paraId="158CE019" w14:textId="77777777" w:rsidR="00576AC5" w:rsidRPr="00576AC5" w:rsidRDefault="00576AC5" w:rsidP="00576AC5">
      <w:r w:rsidRPr="00576AC5">
        <w:t>This system demonstrates that open-weight healthcare LLMs can be safely deployed in:</w:t>
      </w:r>
    </w:p>
    <w:p w14:paraId="587DDC42" w14:textId="77777777" w:rsidR="00576AC5" w:rsidRPr="00576AC5" w:rsidRDefault="00576AC5" w:rsidP="00576AC5">
      <w:r w:rsidRPr="00576AC5">
        <w:lastRenderedPageBreak/>
        <w:t>Rural clinics</w:t>
      </w:r>
    </w:p>
    <w:p w14:paraId="6F77B1DE" w14:textId="77777777" w:rsidR="00576AC5" w:rsidRPr="00576AC5" w:rsidRDefault="00576AC5" w:rsidP="00576AC5">
      <w:r w:rsidRPr="00576AC5">
        <w:t>Pharmacies</w:t>
      </w:r>
    </w:p>
    <w:p w14:paraId="5DEF8ABB" w14:textId="77777777" w:rsidR="00576AC5" w:rsidRPr="00576AC5" w:rsidRDefault="00576AC5" w:rsidP="00576AC5">
      <w:r w:rsidRPr="00576AC5">
        <w:t xml:space="preserve">Community health </w:t>
      </w:r>
      <w:proofErr w:type="spellStart"/>
      <w:r w:rsidRPr="00576AC5">
        <w:t>centers</w:t>
      </w:r>
      <w:proofErr w:type="spellEnd"/>
    </w:p>
    <w:p w14:paraId="49AA1627" w14:textId="77777777" w:rsidR="00576AC5" w:rsidRPr="00576AC5" w:rsidRDefault="00576AC5" w:rsidP="00576AC5">
      <w:r w:rsidRPr="00576AC5">
        <w:t>Low-resource healthcare settings</w:t>
      </w:r>
    </w:p>
    <w:p w14:paraId="1D20B76D" w14:textId="77777777" w:rsidR="00576AC5" w:rsidRPr="00576AC5" w:rsidRDefault="00576AC5" w:rsidP="00576AC5">
      <w:r w:rsidRPr="00576AC5">
        <w:t>Key advantages:</w:t>
      </w:r>
    </w:p>
    <w:p w14:paraId="0B29A199" w14:textId="77777777" w:rsidR="00576AC5" w:rsidRPr="00576AC5" w:rsidRDefault="00576AC5" w:rsidP="00576AC5">
      <w:r w:rsidRPr="00576AC5">
        <w:t>Fully local inference</w:t>
      </w:r>
    </w:p>
    <w:p w14:paraId="57292B9E" w14:textId="77777777" w:rsidR="00576AC5" w:rsidRPr="00576AC5" w:rsidRDefault="00576AC5" w:rsidP="00576AC5">
      <w:r w:rsidRPr="00576AC5">
        <w:t>No external API dependency</w:t>
      </w:r>
    </w:p>
    <w:p w14:paraId="617B3FB6" w14:textId="77777777" w:rsidR="00576AC5" w:rsidRPr="00576AC5" w:rsidRDefault="00576AC5" w:rsidP="00576AC5">
      <w:r w:rsidRPr="00576AC5">
        <w:t>No patient data storage</w:t>
      </w:r>
    </w:p>
    <w:p w14:paraId="504817DC" w14:textId="77777777" w:rsidR="00576AC5" w:rsidRPr="00576AC5" w:rsidRDefault="00576AC5" w:rsidP="00576AC5">
      <w:r w:rsidRPr="00576AC5">
        <w:t>Offline operation after setup</w:t>
      </w:r>
    </w:p>
    <w:p w14:paraId="78C83E97" w14:textId="77777777" w:rsidR="00576AC5" w:rsidRPr="00576AC5" w:rsidRDefault="00576AC5" w:rsidP="00576AC5">
      <w:r w:rsidRPr="00576AC5">
        <w:t xml:space="preserve">Transparent and controllable AI </w:t>
      </w:r>
      <w:proofErr w:type="spellStart"/>
      <w:r w:rsidRPr="00576AC5">
        <w:t>behavior</w:t>
      </w:r>
      <w:proofErr w:type="spellEnd"/>
    </w:p>
    <w:p w14:paraId="351627BC" w14:textId="77777777" w:rsidR="00576AC5" w:rsidRPr="00576AC5" w:rsidRDefault="00576AC5" w:rsidP="00576AC5">
      <w:pPr>
        <w:rPr>
          <w:b/>
          <w:bCs/>
        </w:rPr>
      </w:pPr>
      <w:r w:rsidRPr="00576AC5">
        <w:rPr>
          <w:b/>
          <w:bCs/>
        </w:rPr>
        <w:t>Model Adaptation Strategy</w:t>
      </w:r>
    </w:p>
    <w:p w14:paraId="2DFF1AF5" w14:textId="77777777" w:rsidR="00576AC5" w:rsidRPr="00576AC5" w:rsidRDefault="00576AC5" w:rsidP="00576AC5">
      <w:r w:rsidRPr="00576AC5">
        <w:t>This system currently relies on structured prompt engineering and deterministic decoding rather than full fine-tuning.</w:t>
      </w:r>
    </w:p>
    <w:p w14:paraId="2EBA03AB" w14:textId="77777777" w:rsidR="00576AC5" w:rsidRPr="00576AC5" w:rsidRDefault="00576AC5" w:rsidP="00576AC5">
      <w:r w:rsidRPr="00576AC5">
        <w:t>This decision was intentional to:</w:t>
      </w:r>
    </w:p>
    <w:p w14:paraId="312B88B8" w14:textId="77777777" w:rsidR="00576AC5" w:rsidRPr="00576AC5" w:rsidRDefault="00576AC5" w:rsidP="00576AC5">
      <w:pPr>
        <w:numPr>
          <w:ilvl w:val="0"/>
          <w:numId w:val="9"/>
        </w:numPr>
      </w:pPr>
      <w:r w:rsidRPr="00576AC5">
        <w:t xml:space="preserve">Preserve </w:t>
      </w:r>
      <w:proofErr w:type="spellStart"/>
      <w:r w:rsidRPr="00576AC5">
        <w:t>MedGemma’s</w:t>
      </w:r>
      <w:proofErr w:type="spellEnd"/>
      <w:r w:rsidRPr="00576AC5">
        <w:t xml:space="preserve"> base medical safety priors</w:t>
      </w:r>
    </w:p>
    <w:p w14:paraId="6E28CD43" w14:textId="77777777" w:rsidR="00576AC5" w:rsidRPr="00576AC5" w:rsidRDefault="00576AC5" w:rsidP="00576AC5">
      <w:pPr>
        <w:numPr>
          <w:ilvl w:val="0"/>
          <w:numId w:val="9"/>
        </w:numPr>
      </w:pPr>
      <w:r w:rsidRPr="00576AC5">
        <w:t>Avoid catastrophic forgetting</w:t>
      </w:r>
    </w:p>
    <w:p w14:paraId="2E577C0D" w14:textId="77777777" w:rsidR="00576AC5" w:rsidRPr="00576AC5" w:rsidRDefault="00576AC5" w:rsidP="00576AC5">
      <w:pPr>
        <w:numPr>
          <w:ilvl w:val="0"/>
          <w:numId w:val="9"/>
        </w:numPr>
      </w:pPr>
      <w:r w:rsidRPr="00576AC5">
        <w:t>Maintain reproducibility</w:t>
      </w:r>
    </w:p>
    <w:p w14:paraId="6D3ECA2C" w14:textId="77777777" w:rsidR="00576AC5" w:rsidRPr="00576AC5" w:rsidRDefault="00576AC5" w:rsidP="00576AC5">
      <w:pPr>
        <w:numPr>
          <w:ilvl w:val="0"/>
          <w:numId w:val="9"/>
        </w:numPr>
      </w:pPr>
      <w:r w:rsidRPr="00576AC5">
        <w:t>Ensure lightweight deployment</w:t>
      </w:r>
    </w:p>
    <w:p w14:paraId="1CDEF6D1" w14:textId="77777777" w:rsidR="00576AC5" w:rsidRPr="00576AC5" w:rsidRDefault="00576AC5" w:rsidP="00576AC5">
      <w:r w:rsidRPr="00576AC5">
        <w:t>Future enhancements could include:</w:t>
      </w:r>
    </w:p>
    <w:p w14:paraId="30AF7B15" w14:textId="77777777" w:rsidR="00576AC5" w:rsidRPr="00576AC5" w:rsidRDefault="00576AC5" w:rsidP="00576AC5">
      <w:pPr>
        <w:numPr>
          <w:ilvl w:val="0"/>
          <w:numId w:val="10"/>
        </w:numPr>
      </w:pPr>
      <w:r w:rsidRPr="00576AC5">
        <w:t>Supervised fine-tuning on pharmacist-reviewed explanation datasets</w:t>
      </w:r>
    </w:p>
    <w:p w14:paraId="57118F39" w14:textId="77777777" w:rsidR="00576AC5" w:rsidRPr="00576AC5" w:rsidRDefault="00576AC5" w:rsidP="00576AC5">
      <w:pPr>
        <w:numPr>
          <w:ilvl w:val="0"/>
          <w:numId w:val="10"/>
        </w:numPr>
      </w:pPr>
      <w:r w:rsidRPr="00576AC5">
        <w:t>Instruction tuning on anonymized prescription–explanation pairs</w:t>
      </w:r>
    </w:p>
    <w:p w14:paraId="57B05931" w14:textId="77777777" w:rsidR="00576AC5" w:rsidRPr="00576AC5" w:rsidRDefault="00576AC5" w:rsidP="00576AC5">
      <w:pPr>
        <w:numPr>
          <w:ilvl w:val="0"/>
          <w:numId w:val="10"/>
        </w:numPr>
      </w:pPr>
      <w:r w:rsidRPr="00576AC5">
        <w:t>Reinforcement learning from human feedback (RLHF) for safety optimization</w:t>
      </w:r>
    </w:p>
    <w:p w14:paraId="235AA4B0" w14:textId="77777777" w:rsidR="00576AC5" w:rsidRPr="00576AC5" w:rsidRDefault="00576AC5" w:rsidP="00576AC5">
      <w:r w:rsidRPr="00576AC5">
        <w:t>This phased approach balances immediate feasibility with long-term improvement potential.</w:t>
      </w:r>
    </w:p>
    <w:p w14:paraId="676CBF63" w14:textId="77777777" w:rsidR="00576AC5" w:rsidRPr="00576AC5" w:rsidRDefault="00576AC5" w:rsidP="00576AC5">
      <w:pPr>
        <w:rPr>
          <w:b/>
          <w:bCs/>
        </w:rPr>
      </w:pPr>
      <w:r w:rsidRPr="00576AC5">
        <w:rPr>
          <w:b/>
          <w:bCs/>
        </w:rPr>
        <w:t>Deployment Feasibility &amp; Practical Use</w:t>
      </w:r>
    </w:p>
    <w:p w14:paraId="51F735CB" w14:textId="77777777" w:rsidR="00576AC5" w:rsidRPr="00576AC5" w:rsidRDefault="00576AC5" w:rsidP="00576AC5">
      <w:r w:rsidRPr="00576AC5">
        <w:t>The system is technically feasible because:</w:t>
      </w:r>
    </w:p>
    <w:p w14:paraId="13D79E1E" w14:textId="77777777" w:rsidR="00576AC5" w:rsidRPr="00576AC5" w:rsidRDefault="00576AC5" w:rsidP="00576AC5">
      <w:pPr>
        <w:numPr>
          <w:ilvl w:val="0"/>
          <w:numId w:val="11"/>
        </w:numPr>
      </w:pPr>
      <w:proofErr w:type="spellStart"/>
      <w:r w:rsidRPr="00576AC5">
        <w:t>MedGemma</w:t>
      </w:r>
      <w:proofErr w:type="spellEnd"/>
      <w:r w:rsidRPr="00576AC5">
        <w:t xml:space="preserve"> supports local inference</w:t>
      </w:r>
    </w:p>
    <w:p w14:paraId="51D9918E" w14:textId="77777777" w:rsidR="00576AC5" w:rsidRPr="00576AC5" w:rsidRDefault="00576AC5" w:rsidP="00576AC5">
      <w:pPr>
        <w:numPr>
          <w:ilvl w:val="0"/>
          <w:numId w:val="11"/>
        </w:numPr>
      </w:pPr>
      <w:r w:rsidRPr="00576AC5">
        <w:t>No external API dependency</w:t>
      </w:r>
    </w:p>
    <w:p w14:paraId="22B1D851" w14:textId="77777777" w:rsidR="00576AC5" w:rsidRPr="00576AC5" w:rsidRDefault="00576AC5" w:rsidP="00576AC5">
      <w:pPr>
        <w:numPr>
          <w:ilvl w:val="0"/>
          <w:numId w:val="11"/>
        </w:numPr>
      </w:pPr>
      <w:proofErr w:type="spellStart"/>
      <w:r w:rsidRPr="00576AC5">
        <w:t>Streamlit</w:t>
      </w:r>
      <w:proofErr w:type="spellEnd"/>
      <w:r w:rsidRPr="00576AC5">
        <w:t xml:space="preserve"> provides lightweight UI deployment</w:t>
      </w:r>
    </w:p>
    <w:p w14:paraId="1BC46C33" w14:textId="77777777" w:rsidR="00576AC5" w:rsidRPr="00576AC5" w:rsidRDefault="00576AC5" w:rsidP="00576AC5">
      <w:pPr>
        <w:numPr>
          <w:ilvl w:val="0"/>
          <w:numId w:val="11"/>
        </w:numPr>
      </w:pPr>
      <w:r w:rsidRPr="00576AC5">
        <w:t>Rule-based validation is computationally inexpensive</w:t>
      </w:r>
    </w:p>
    <w:p w14:paraId="5977B306" w14:textId="77777777" w:rsidR="00576AC5" w:rsidRPr="00576AC5" w:rsidRDefault="00576AC5" w:rsidP="00576AC5">
      <w:pPr>
        <w:rPr>
          <w:b/>
          <w:bCs/>
        </w:rPr>
      </w:pPr>
      <w:r w:rsidRPr="00576AC5">
        <w:rPr>
          <w:b/>
          <w:bCs/>
        </w:rPr>
        <w:t>Potential Deployment Settings:</w:t>
      </w:r>
    </w:p>
    <w:p w14:paraId="601BC67E" w14:textId="77777777" w:rsidR="00576AC5" w:rsidRPr="00576AC5" w:rsidRDefault="00576AC5" w:rsidP="00576AC5">
      <w:pPr>
        <w:numPr>
          <w:ilvl w:val="0"/>
          <w:numId w:val="12"/>
        </w:numPr>
      </w:pPr>
      <w:r w:rsidRPr="00576AC5">
        <w:t>Pharmacy desktops</w:t>
      </w:r>
    </w:p>
    <w:p w14:paraId="249ABD65" w14:textId="77777777" w:rsidR="00576AC5" w:rsidRPr="00576AC5" w:rsidRDefault="00576AC5" w:rsidP="00576AC5">
      <w:pPr>
        <w:numPr>
          <w:ilvl w:val="0"/>
          <w:numId w:val="12"/>
        </w:numPr>
      </w:pPr>
      <w:r w:rsidRPr="00576AC5">
        <w:lastRenderedPageBreak/>
        <w:t>Clinic reception systems</w:t>
      </w:r>
    </w:p>
    <w:p w14:paraId="5F609B90" w14:textId="77777777" w:rsidR="00576AC5" w:rsidRPr="00576AC5" w:rsidRDefault="00576AC5" w:rsidP="00576AC5">
      <w:pPr>
        <w:numPr>
          <w:ilvl w:val="0"/>
          <w:numId w:val="12"/>
        </w:numPr>
      </w:pPr>
      <w:r w:rsidRPr="00576AC5">
        <w:t xml:space="preserve">Rural health </w:t>
      </w:r>
      <w:proofErr w:type="spellStart"/>
      <w:r w:rsidRPr="00576AC5">
        <w:t>center</w:t>
      </w:r>
      <w:proofErr w:type="spellEnd"/>
      <w:r w:rsidRPr="00576AC5">
        <w:t xml:space="preserve"> workstations</w:t>
      </w:r>
    </w:p>
    <w:p w14:paraId="183CD548" w14:textId="77777777" w:rsidR="00576AC5" w:rsidRPr="00576AC5" w:rsidRDefault="00576AC5" w:rsidP="00576AC5">
      <w:pPr>
        <w:numPr>
          <w:ilvl w:val="0"/>
          <w:numId w:val="12"/>
        </w:numPr>
      </w:pPr>
      <w:r w:rsidRPr="00576AC5">
        <w:t>Kiosk-style patient education terminals</w:t>
      </w:r>
    </w:p>
    <w:p w14:paraId="70CEE932" w14:textId="77777777" w:rsidR="00576AC5" w:rsidRPr="00576AC5" w:rsidRDefault="00576AC5" w:rsidP="00576AC5">
      <w:pPr>
        <w:rPr>
          <w:b/>
          <w:bCs/>
        </w:rPr>
      </w:pPr>
      <w:r w:rsidRPr="00576AC5">
        <w:rPr>
          <w:b/>
          <w:bCs/>
        </w:rPr>
        <w:t>Deployment Challenges:</w:t>
      </w:r>
    </w:p>
    <w:p w14:paraId="4CD50C4A" w14:textId="77777777" w:rsidR="00576AC5" w:rsidRPr="00576AC5" w:rsidRDefault="00576AC5" w:rsidP="00576AC5">
      <w:pPr>
        <w:numPr>
          <w:ilvl w:val="0"/>
          <w:numId w:val="13"/>
        </w:numPr>
      </w:pPr>
      <w:r w:rsidRPr="00576AC5">
        <w:t>Model size and hardware constraints</w:t>
      </w:r>
    </w:p>
    <w:p w14:paraId="244546BB" w14:textId="77777777" w:rsidR="00576AC5" w:rsidRPr="00576AC5" w:rsidRDefault="00576AC5" w:rsidP="00576AC5">
      <w:pPr>
        <w:numPr>
          <w:ilvl w:val="0"/>
          <w:numId w:val="13"/>
        </w:numPr>
      </w:pPr>
      <w:r w:rsidRPr="00576AC5">
        <w:t>Inference latency on low-spec systems</w:t>
      </w:r>
    </w:p>
    <w:p w14:paraId="10B7313A" w14:textId="77777777" w:rsidR="00576AC5" w:rsidRPr="00576AC5" w:rsidRDefault="00576AC5" w:rsidP="00576AC5">
      <w:pPr>
        <w:numPr>
          <w:ilvl w:val="0"/>
          <w:numId w:val="13"/>
        </w:numPr>
      </w:pPr>
      <w:r w:rsidRPr="00576AC5">
        <w:t>Need for early human oversight</w:t>
      </w:r>
    </w:p>
    <w:p w14:paraId="5EE847E0" w14:textId="77777777" w:rsidR="00576AC5" w:rsidRPr="00576AC5" w:rsidRDefault="00576AC5" w:rsidP="00576AC5">
      <w:pPr>
        <w:rPr>
          <w:b/>
          <w:bCs/>
        </w:rPr>
      </w:pPr>
      <w:r w:rsidRPr="00576AC5">
        <w:rPr>
          <w:b/>
          <w:bCs/>
        </w:rPr>
        <w:t>Mitigation Strategies</w:t>
      </w:r>
    </w:p>
    <w:p w14:paraId="101A32FF" w14:textId="77777777" w:rsidR="00576AC5" w:rsidRPr="00576AC5" w:rsidRDefault="00576AC5" w:rsidP="00576AC5">
      <w:pPr>
        <w:numPr>
          <w:ilvl w:val="0"/>
          <w:numId w:val="14"/>
        </w:numPr>
      </w:pPr>
      <w:r w:rsidRPr="00576AC5">
        <w:t>Quantized model variants</w:t>
      </w:r>
    </w:p>
    <w:p w14:paraId="58231336" w14:textId="77777777" w:rsidR="00576AC5" w:rsidRPr="00576AC5" w:rsidRDefault="00576AC5" w:rsidP="00576AC5">
      <w:pPr>
        <w:numPr>
          <w:ilvl w:val="0"/>
          <w:numId w:val="14"/>
        </w:numPr>
      </w:pPr>
      <w:r w:rsidRPr="00576AC5">
        <w:t>Edge-device optimization</w:t>
      </w:r>
    </w:p>
    <w:p w14:paraId="54A4EFC2" w14:textId="77777777" w:rsidR="00576AC5" w:rsidRPr="00576AC5" w:rsidRDefault="00576AC5" w:rsidP="00576AC5">
      <w:pPr>
        <w:numPr>
          <w:ilvl w:val="0"/>
          <w:numId w:val="14"/>
        </w:numPr>
      </w:pPr>
      <w:r w:rsidRPr="00576AC5">
        <w:t>Human-in-the-loop validation during pilot deployment</w:t>
      </w:r>
    </w:p>
    <w:p w14:paraId="568EC9F4" w14:textId="77777777" w:rsidR="00576AC5" w:rsidRPr="00576AC5" w:rsidRDefault="00576AC5" w:rsidP="00576AC5">
      <w:r w:rsidRPr="00576AC5">
        <w:t>This demonstrates that the project is not only a prototype but has realistic product feasibility.</w:t>
      </w:r>
    </w:p>
    <w:p w14:paraId="3EE685BC" w14:textId="77777777" w:rsidR="00576AC5" w:rsidRPr="00576AC5" w:rsidRDefault="00576AC5" w:rsidP="00576AC5">
      <w:pPr>
        <w:rPr>
          <w:b/>
          <w:bCs/>
        </w:rPr>
      </w:pPr>
      <w:r w:rsidRPr="00576AC5">
        <w:rPr>
          <w:b/>
          <w:bCs/>
        </w:rPr>
        <w:t>Limitations:</w:t>
      </w:r>
    </w:p>
    <w:p w14:paraId="2CA54CF2" w14:textId="77777777" w:rsidR="00576AC5" w:rsidRPr="00576AC5" w:rsidRDefault="00576AC5" w:rsidP="00576AC5">
      <w:pPr>
        <w:numPr>
          <w:ilvl w:val="0"/>
          <w:numId w:val="15"/>
        </w:numPr>
      </w:pPr>
      <w:r w:rsidRPr="00576AC5">
        <w:t>The evaluation dataset is synthetic and not clinically validated</w:t>
      </w:r>
    </w:p>
    <w:p w14:paraId="5C85BCF9" w14:textId="77777777" w:rsidR="00576AC5" w:rsidRPr="00576AC5" w:rsidRDefault="00576AC5" w:rsidP="00576AC5">
      <w:pPr>
        <w:numPr>
          <w:ilvl w:val="0"/>
          <w:numId w:val="15"/>
        </w:numPr>
      </w:pPr>
      <w:r w:rsidRPr="00576AC5">
        <w:t>The system does not provide diagnosis or medical decision-making</w:t>
      </w:r>
    </w:p>
    <w:p w14:paraId="11AF8D3A" w14:textId="77777777" w:rsidR="00576AC5" w:rsidRPr="00576AC5" w:rsidRDefault="00576AC5" w:rsidP="00576AC5">
      <w:pPr>
        <w:numPr>
          <w:ilvl w:val="0"/>
          <w:numId w:val="15"/>
        </w:numPr>
      </w:pPr>
      <w:r w:rsidRPr="00576AC5">
        <w:t>Special-condition handling requires further reinforcement</w:t>
      </w:r>
    </w:p>
    <w:p w14:paraId="16C9ABB6" w14:textId="77777777" w:rsidR="00576AC5" w:rsidRPr="00576AC5" w:rsidRDefault="00576AC5" w:rsidP="00576AC5">
      <w:pPr>
        <w:numPr>
          <w:ilvl w:val="0"/>
          <w:numId w:val="15"/>
        </w:numPr>
      </w:pPr>
      <w:r w:rsidRPr="00576AC5">
        <w:t>It is not a substitute for professional medical consultation</w:t>
      </w:r>
    </w:p>
    <w:p w14:paraId="51CD1D16" w14:textId="77777777" w:rsidR="00576AC5" w:rsidRPr="00576AC5" w:rsidRDefault="00576AC5" w:rsidP="00576AC5">
      <w:pPr>
        <w:rPr>
          <w:b/>
          <w:bCs/>
        </w:rPr>
      </w:pPr>
      <w:r w:rsidRPr="00576AC5">
        <w:rPr>
          <w:b/>
          <w:bCs/>
        </w:rPr>
        <w:t>Ethical &amp; Safety Considerations:</w:t>
      </w:r>
    </w:p>
    <w:p w14:paraId="44E1C922" w14:textId="77777777" w:rsidR="00576AC5" w:rsidRPr="00576AC5" w:rsidRDefault="00576AC5" w:rsidP="00576AC5">
      <w:pPr>
        <w:numPr>
          <w:ilvl w:val="0"/>
          <w:numId w:val="16"/>
        </w:numPr>
      </w:pPr>
      <w:r w:rsidRPr="00576AC5">
        <w:t>The system was designed with safety as a primary constraint:</w:t>
      </w:r>
    </w:p>
    <w:p w14:paraId="24EDE5A9" w14:textId="77777777" w:rsidR="00576AC5" w:rsidRPr="00576AC5" w:rsidRDefault="00576AC5" w:rsidP="00576AC5">
      <w:pPr>
        <w:numPr>
          <w:ilvl w:val="0"/>
          <w:numId w:val="16"/>
        </w:numPr>
      </w:pPr>
      <w:r w:rsidRPr="00576AC5">
        <w:t>Explicit avoidance of dosage modification advice</w:t>
      </w:r>
    </w:p>
    <w:p w14:paraId="559042BC" w14:textId="77777777" w:rsidR="00576AC5" w:rsidRPr="00576AC5" w:rsidRDefault="00576AC5" w:rsidP="00576AC5">
      <w:pPr>
        <w:numPr>
          <w:ilvl w:val="0"/>
          <w:numId w:val="16"/>
        </w:numPr>
      </w:pPr>
      <w:r w:rsidRPr="00576AC5">
        <w:t>No alternative treatment suggestions</w:t>
      </w:r>
    </w:p>
    <w:p w14:paraId="1A5D04EF" w14:textId="77777777" w:rsidR="00576AC5" w:rsidRPr="00576AC5" w:rsidRDefault="00576AC5" w:rsidP="00576AC5">
      <w:pPr>
        <w:numPr>
          <w:ilvl w:val="0"/>
          <w:numId w:val="16"/>
        </w:numPr>
      </w:pPr>
      <w:r w:rsidRPr="00576AC5">
        <w:t>Clear disclaimers in outputs</w:t>
      </w:r>
    </w:p>
    <w:p w14:paraId="7D93081B" w14:textId="77777777" w:rsidR="00576AC5" w:rsidRPr="00576AC5" w:rsidRDefault="00576AC5" w:rsidP="00576AC5">
      <w:pPr>
        <w:numPr>
          <w:ilvl w:val="0"/>
          <w:numId w:val="16"/>
        </w:numPr>
      </w:pPr>
      <w:r w:rsidRPr="00576AC5">
        <w:t>No personal data storage</w:t>
      </w:r>
    </w:p>
    <w:p w14:paraId="0CAAF85C" w14:textId="77777777" w:rsidR="00576AC5" w:rsidRPr="00576AC5" w:rsidRDefault="00576AC5" w:rsidP="00576AC5">
      <w:pPr>
        <w:numPr>
          <w:ilvl w:val="0"/>
          <w:numId w:val="16"/>
        </w:numPr>
      </w:pPr>
      <w:r w:rsidRPr="00576AC5">
        <w:t>Fully offline operation after initial setup</w:t>
      </w:r>
    </w:p>
    <w:p w14:paraId="1606A157" w14:textId="77777777" w:rsidR="00576AC5" w:rsidRPr="00576AC5" w:rsidRDefault="00576AC5" w:rsidP="00576AC5">
      <w:r w:rsidRPr="00576AC5">
        <w:t>The assistant is designed to augment healthcare communication, not replace clinicians.</w:t>
      </w:r>
    </w:p>
    <w:p w14:paraId="176837C3" w14:textId="77777777" w:rsidR="00576AC5" w:rsidRPr="00576AC5" w:rsidRDefault="00576AC5" w:rsidP="00576AC5">
      <w:pPr>
        <w:rPr>
          <w:b/>
          <w:bCs/>
        </w:rPr>
      </w:pPr>
      <w:r w:rsidRPr="00576AC5">
        <w:rPr>
          <w:b/>
          <w:bCs/>
        </w:rPr>
        <w:t>Code &amp; Reproducibility</w:t>
      </w:r>
    </w:p>
    <w:p w14:paraId="142FED50" w14:textId="77777777" w:rsidR="00576AC5" w:rsidRPr="00576AC5" w:rsidRDefault="00576AC5" w:rsidP="00576AC5">
      <w:r w:rsidRPr="00576AC5">
        <w:t>The complete technical implementation, evaluation framework, and visualization analysis are available in the Kaggle notebook:</w:t>
      </w:r>
    </w:p>
    <w:p w14:paraId="0DAFD5C1" w14:textId="77777777" w:rsidR="00576AC5" w:rsidRPr="00576AC5" w:rsidRDefault="00576AC5" w:rsidP="00576AC5">
      <w:r w:rsidRPr="00576AC5">
        <w:rPr>
          <w:rFonts w:ascii="Segoe UI Emoji" w:hAnsi="Segoe UI Emoji" w:cs="Segoe UI Emoji"/>
        </w:rPr>
        <w:t>🔗</w:t>
      </w:r>
      <w:r w:rsidRPr="00576AC5">
        <w:t xml:space="preserve"> [Ihttps://</w:t>
      </w:r>
      <w:hyperlink r:id="rId5" w:tgtFrame="_blank" w:history="1">
        <w:r w:rsidRPr="00576AC5">
          <w:rPr>
            <w:rStyle w:val="Hyperlink"/>
          </w:rPr>
          <w:t>www.kaggle.com/code/completeregistratiom/pratibha-kambi</w:t>
        </w:r>
      </w:hyperlink>
      <w:r w:rsidRPr="00576AC5">
        <w:t>]</w:t>
      </w:r>
    </w:p>
    <w:p w14:paraId="2DA80FBA" w14:textId="77777777" w:rsidR="00576AC5" w:rsidRPr="00576AC5" w:rsidRDefault="00576AC5" w:rsidP="00576AC5">
      <w:r w:rsidRPr="00576AC5">
        <w:t>The notebook includes:</w:t>
      </w:r>
    </w:p>
    <w:p w14:paraId="23701868" w14:textId="77777777" w:rsidR="00576AC5" w:rsidRPr="00576AC5" w:rsidRDefault="00576AC5" w:rsidP="00576AC5">
      <w:r w:rsidRPr="00576AC5">
        <w:t>Model loading and inference pipeline</w:t>
      </w:r>
    </w:p>
    <w:p w14:paraId="1E650C59" w14:textId="77777777" w:rsidR="00576AC5" w:rsidRPr="00576AC5" w:rsidRDefault="00576AC5" w:rsidP="00576AC5">
      <w:r w:rsidRPr="00576AC5">
        <w:lastRenderedPageBreak/>
        <w:t>Prompt engineering strategy</w:t>
      </w:r>
    </w:p>
    <w:p w14:paraId="25977F83" w14:textId="77777777" w:rsidR="00576AC5" w:rsidRPr="00576AC5" w:rsidRDefault="00576AC5" w:rsidP="00576AC5">
      <w:r w:rsidRPr="00576AC5">
        <w:t>Structured test dataset</w:t>
      </w:r>
    </w:p>
    <w:p w14:paraId="40037B83" w14:textId="77777777" w:rsidR="00576AC5" w:rsidRPr="00576AC5" w:rsidRDefault="00576AC5" w:rsidP="00576AC5">
      <w:r w:rsidRPr="00576AC5">
        <w:t>Rule-based safety evaluation</w:t>
      </w:r>
    </w:p>
    <w:p w14:paraId="60A62FE6" w14:textId="77777777" w:rsidR="00576AC5" w:rsidRPr="00576AC5" w:rsidRDefault="00576AC5" w:rsidP="00576AC5">
      <w:r w:rsidRPr="00576AC5">
        <w:t>Quantitative analysis and visualizations</w:t>
      </w:r>
    </w:p>
    <w:p w14:paraId="62886631" w14:textId="77777777" w:rsidR="00576AC5" w:rsidRPr="00576AC5" w:rsidRDefault="00576AC5" w:rsidP="00576AC5">
      <w:pPr>
        <w:rPr>
          <w:b/>
          <w:bCs/>
        </w:rPr>
      </w:pPr>
      <w:r w:rsidRPr="00576AC5">
        <w:rPr>
          <w:b/>
          <w:bCs/>
        </w:rPr>
        <w:t>Conclusion</w:t>
      </w:r>
    </w:p>
    <w:p w14:paraId="25C54543" w14:textId="116F53BC" w:rsidR="00576AC5" w:rsidRPr="00576AC5" w:rsidRDefault="00576AC5" w:rsidP="00576AC5">
      <w:r w:rsidRPr="00576AC5">
        <w:t xml:space="preserve">Explain My Prescription shows that </w:t>
      </w:r>
      <w:proofErr w:type="spellStart"/>
      <w:r w:rsidRPr="00576AC5">
        <w:t>MedGemma</w:t>
      </w:r>
      <w:proofErr w:type="spellEnd"/>
      <w:r w:rsidRPr="00576AC5">
        <w:t>, when combined with structured prompting and rule-based evaluation, can produce safe, readable, and instruction-compliant medication explanations in a privacy-preserving environment. This project highlights the practical potential of open-weight healthcare AI to improve patient understanding and medication adherence without relying on cloud infrastructure.</w:t>
      </w:r>
    </w:p>
    <w:p w14:paraId="0CC72DAC" w14:textId="77777777" w:rsidR="00D37F62" w:rsidRDefault="00D37F62"/>
    <w:sectPr w:rsidR="00D37F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C069F"/>
    <w:multiLevelType w:val="multilevel"/>
    <w:tmpl w:val="3FBC9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FD707D"/>
    <w:multiLevelType w:val="multilevel"/>
    <w:tmpl w:val="9432B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4B7184"/>
    <w:multiLevelType w:val="multilevel"/>
    <w:tmpl w:val="521A2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A531A57"/>
    <w:multiLevelType w:val="multilevel"/>
    <w:tmpl w:val="5556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E891C5E"/>
    <w:multiLevelType w:val="multilevel"/>
    <w:tmpl w:val="DFC4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EB8090A"/>
    <w:multiLevelType w:val="multilevel"/>
    <w:tmpl w:val="09F2C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BDD4347"/>
    <w:multiLevelType w:val="multilevel"/>
    <w:tmpl w:val="7780C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AE211D4"/>
    <w:multiLevelType w:val="multilevel"/>
    <w:tmpl w:val="263AC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D4648E6"/>
    <w:multiLevelType w:val="multilevel"/>
    <w:tmpl w:val="DD767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9805EC5"/>
    <w:multiLevelType w:val="multilevel"/>
    <w:tmpl w:val="CFB85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9D766C1"/>
    <w:multiLevelType w:val="multilevel"/>
    <w:tmpl w:val="A0F6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C1F6CCB"/>
    <w:multiLevelType w:val="multilevel"/>
    <w:tmpl w:val="E7A07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FBC7DB3"/>
    <w:multiLevelType w:val="multilevel"/>
    <w:tmpl w:val="3F76E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2E242BF"/>
    <w:multiLevelType w:val="multilevel"/>
    <w:tmpl w:val="CD1E6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3C07B48"/>
    <w:multiLevelType w:val="multilevel"/>
    <w:tmpl w:val="B6765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C371AA3"/>
    <w:multiLevelType w:val="multilevel"/>
    <w:tmpl w:val="267E3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62344563">
    <w:abstractNumId w:val="1"/>
  </w:num>
  <w:num w:numId="2" w16cid:durableId="1369602808">
    <w:abstractNumId w:val="12"/>
  </w:num>
  <w:num w:numId="3" w16cid:durableId="70935155">
    <w:abstractNumId w:val="9"/>
  </w:num>
  <w:num w:numId="4" w16cid:durableId="1525048408">
    <w:abstractNumId w:val="4"/>
  </w:num>
  <w:num w:numId="5" w16cid:durableId="632174217">
    <w:abstractNumId w:val="8"/>
  </w:num>
  <w:num w:numId="6" w16cid:durableId="1148131247">
    <w:abstractNumId w:val="10"/>
  </w:num>
  <w:num w:numId="7" w16cid:durableId="1755124455">
    <w:abstractNumId w:val="7"/>
  </w:num>
  <w:num w:numId="8" w16cid:durableId="1497649394">
    <w:abstractNumId w:val="11"/>
  </w:num>
  <w:num w:numId="9" w16cid:durableId="1438719510">
    <w:abstractNumId w:val="6"/>
  </w:num>
  <w:num w:numId="10" w16cid:durableId="964119499">
    <w:abstractNumId w:val="13"/>
  </w:num>
  <w:num w:numId="11" w16cid:durableId="1127774339">
    <w:abstractNumId w:val="0"/>
  </w:num>
  <w:num w:numId="12" w16cid:durableId="1331525415">
    <w:abstractNumId w:val="3"/>
  </w:num>
  <w:num w:numId="13" w16cid:durableId="1399281499">
    <w:abstractNumId w:val="14"/>
  </w:num>
  <w:num w:numId="14" w16cid:durableId="2137402800">
    <w:abstractNumId w:val="2"/>
  </w:num>
  <w:num w:numId="15" w16cid:durableId="100880627">
    <w:abstractNumId w:val="15"/>
  </w:num>
  <w:num w:numId="16" w16cid:durableId="99853349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AC5"/>
    <w:rsid w:val="0006684A"/>
    <w:rsid w:val="001F629C"/>
    <w:rsid w:val="00232F20"/>
    <w:rsid w:val="00576AC5"/>
    <w:rsid w:val="00583A8A"/>
    <w:rsid w:val="00D37F62"/>
    <w:rsid w:val="00E67DBC"/>
    <w:rsid w:val="00EC53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0604F"/>
  <w15:chartTrackingRefBased/>
  <w15:docId w15:val="{71B023BD-36C9-4450-BFC6-7E6F43098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6A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6A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6A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6A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6A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6A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6A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6A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6A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6A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6A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6A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6A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6A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6A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6A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6A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6AC5"/>
    <w:rPr>
      <w:rFonts w:eastAsiaTheme="majorEastAsia" w:cstheme="majorBidi"/>
      <w:color w:val="272727" w:themeColor="text1" w:themeTint="D8"/>
    </w:rPr>
  </w:style>
  <w:style w:type="paragraph" w:styleId="Title">
    <w:name w:val="Title"/>
    <w:basedOn w:val="Normal"/>
    <w:next w:val="Normal"/>
    <w:link w:val="TitleChar"/>
    <w:uiPriority w:val="10"/>
    <w:qFormat/>
    <w:rsid w:val="00576A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6A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6A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6A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6AC5"/>
    <w:pPr>
      <w:spacing w:before="160"/>
      <w:jc w:val="center"/>
    </w:pPr>
    <w:rPr>
      <w:i/>
      <w:iCs/>
      <w:color w:val="404040" w:themeColor="text1" w:themeTint="BF"/>
    </w:rPr>
  </w:style>
  <w:style w:type="character" w:customStyle="1" w:styleId="QuoteChar">
    <w:name w:val="Quote Char"/>
    <w:basedOn w:val="DefaultParagraphFont"/>
    <w:link w:val="Quote"/>
    <w:uiPriority w:val="29"/>
    <w:rsid w:val="00576AC5"/>
    <w:rPr>
      <w:i/>
      <w:iCs/>
      <w:color w:val="404040" w:themeColor="text1" w:themeTint="BF"/>
    </w:rPr>
  </w:style>
  <w:style w:type="paragraph" w:styleId="ListParagraph">
    <w:name w:val="List Paragraph"/>
    <w:basedOn w:val="Normal"/>
    <w:uiPriority w:val="34"/>
    <w:qFormat/>
    <w:rsid w:val="00576AC5"/>
    <w:pPr>
      <w:ind w:left="720"/>
      <w:contextualSpacing/>
    </w:pPr>
  </w:style>
  <w:style w:type="character" w:styleId="IntenseEmphasis">
    <w:name w:val="Intense Emphasis"/>
    <w:basedOn w:val="DefaultParagraphFont"/>
    <w:uiPriority w:val="21"/>
    <w:qFormat/>
    <w:rsid w:val="00576AC5"/>
    <w:rPr>
      <w:i/>
      <w:iCs/>
      <w:color w:val="2F5496" w:themeColor="accent1" w:themeShade="BF"/>
    </w:rPr>
  </w:style>
  <w:style w:type="paragraph" w:styleId="IntenseQuote">
    <w:name w:val="Intense Quote"/>
    <w:basedOn w:val="Normal"/>
    <w:next w:val="Normal"/>
    <w:link w:val="IntenseQuoteChar"/>
    <w:uiPriority w:val="30"/>
    <w:qFormat/>
    <w:rsid w:val="00576A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6AC5"/>
    <w:rPr>
      <w:i/>
      <w:iCs/>
      <w:color w:val="2F5496" w:themeColor="accent1" w:themeShade="BF"/>
    </w:rPr>
  </w:style>
  <w:style w:type="character" w:styleId="IntenseReference">
    <w:name w:val="Intense Reference"/>
    <w:basedOn w:val="DefaultParagraphFont"/>
    <w:uiPriority w:val="32"/>
    <w:qFormat/>
    <w:rsid w:val="00576AC5"/>
    <w:rPr>
      <w:b/>
      <w:bCs/>
      <w:smallCaps/>
      <w:color w:val="2F5496" w:themeColor="accent1" w:themeShade="BF"/>
      <w:spacing w:val="5"/>
    </w:rPr>
  </w:style>
  <w:style w:type="character" w:styleId="Hyperlink">
    <w:name w:val="Hyperlink"/>
    <w:basedOn w:val="DefaultParagraphFont"/>
    <w:uiPriority w:val="99"/>
    <w:unhideWhenUsed/>
    <w:rsid w:val="00576AC5"/>
    <w:rPr>
      <w:color w:val="0563C1" w:themeColor="hyperlink"/>
      <w:u w:val="single"/>
    </w:rPr>
  </w:style>
  <w:style w:type="character" w:styleId="UnresolvedMention">
    <w:name w:val="Unresolved Mention"/>
    <w:basedOn w:val="DefaultParagraphFont"/>
    <w:uiPriority w:val="99"/>
    <w:semiHidden/>
    <w:unhideWhenUsed/>
    <w:rsid w:val="00576A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kaggle.com/code/completeregistratiom/pratibha-kamb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1779</Words>
  <Characters>10142</Characters>
  <Application>Microsoft Office Word</Application>
  <DocSecurity>0</DocSecurity>
  <Lines>84</Lines>
  <Paragraphs>23</Paragraphs>
  <ScaleCrop>false</ScaleCrop>
  <Company/>
  <LinksUpToDate>false</LinksUpToDate>
  <CharactersWithSpaces>11898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Pratibha Kambi</dc:creator>
  <cp:keywords/>
  <dc:description/>
  <cp:lastModifiedBy>Pratibha Kambi</cp:lastModifiedBy>
  <cp:revision>1</cp:revision>
  <dcterms:created xsi:type="dcterms:W3CDTF">2026-03-24T07:47:00Z</dcterms:created>
  <dcterms:modified xsi:type="dcterms:W3CDTF">2026-03-24T07:49:00Z</dcterms:modified>
</cp:coreProperties>
</file>