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Guia de Arquitetura Cloud Run Chicago Payments</w:t>
      </w:r>
    </w:p>
    <w:p>
      <w:pPr>
        <w:jc w:val="center"/>
      </w:pPr>
      <w:r>
        <w:rPr>
          <w:i/>
        </w:rPr>
        <w:t>Ingestao de API para Cloud Storage com Cloud Run Service e Cloud Scheduler</w:t>
      </w:r>
    </w:p>
    <w:p/>
    <w:p>
      <w:r>
        <w:rPr>
          <w:b/>
        </w:rPr>
        <w:t xml:space="preserve">Objetivo. </w:t>
      </w:r>
      <w:r>
        <w:t>Este guia explica a arquitetura criada no projeto Chicago Portal. O objetivo e aprender o fluxo completo de uma ingestao em nuvem: buscar dados paginados em uma API publica, gerar um arquivo Parquet, gravar o resultado no Cloud Storage e executar o processo sob demanda ou todos os dias.</w:t>
      </w:r>
    </w:p>
    <w:p>
      <w:r>
        <w:t>A escolha feita neste momento e um Cloud Run Service acionado por HTTP. Ela e uma boa forma de entender containers, deploy continuo, autenticacao entre servicos e observabilidade antes de evoluir para BigQuery, dbt e camadas Silver e Gold.</w:t>
      </w:r>
    </w:p>
    <w:p>
      <w:pPr>
        <w:pStyle w:val="Heading1"/>
        <w:spacing w:before="280" w:after="120"/>
      </w:pPr>
      <w:r>
        <w:t>1 Visao geral da arquitetura</w:t>
      </w:r>
    </w:p>
    <w:p>
      <w:r>
        <w:t>O fluxo operacional e o seguinte: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Cloud Scheduler -&gt; Cloud Run Service -&gt; API Chicago -&gt; Parquet temporario -&gt; Cloud Storage raw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Responsabilidade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Por que existe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Cloud Scheduler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Dispara uma requisicao HTTP em horario definido.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Remove a necessidade de executar manualmente o pipeline.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Cloud Run Service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Recebe a chamada HTTP e executa a ingestao em um container.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Entrega escalabilidade e execucao gerenciada sem servidor proprio.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Developer Connect e Cloud Build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Le o GitHub, cria a imagem e publica nova revisao.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Permite deploy continuo a cada push na branch principal.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Cloud Storage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Armazena o arquivo bruto em Parquet.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Forma a camada Raw ou Bronze, preservando o dado de origem.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Socrata Chicago API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Fornece o conjunto de pagamentos com paginacao.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E a fonte externa de dados do projeto.</w:t>
            </w:r>
          </w:p>
        </w:tc>
      </w:tr>
    </w:tbl>
    <w:p>
      <w:pPr>
        <w:spacing w:after="80"/>
      </w:pPr>
    </w:p>
    <w:p>
      <w:r>
        <w:t>O navegador ou Cloud Shell tambem pode chamar a URL do servico para testes. Em producao, a chamada recorrente deve vir do Scheduler com identidade autenticada.</w:t>
      </w:r>
    </w:p>
    <w:p>
      <w:pPr>
        <w:pStyle w:val="Heading1"/>
        <w:spacing w:before="280" w:after="120"/>
      </w:pPr>
      <w:r>
        <w:t>2 Por que Cloud Run Service</w:t>
      </w:r>
    </w:p>
    <w:p>
      <w:r>
        <w:t>Cloud Run Service hospeda uma aplicacao HTTP. Diferentemente de um script local, o processo deve permanecer ativo e ouvir a porta informada pela variavel de ambiente PORT. Por isso, um comando como python main.py nao e suficiente: ele executa e encerra.</w:t>
      </w:r>
    </w:p>
    <w:p>
      <w:r>
        <w:t>Neste projeto, functions-framework cria o pequeno servidor HTTP e conecta cada requisicao a funcao ingest_payments. O uso do framework nao obriga o projeto a ser uma Cloud Run Function; ele apenas oferece uma maneira simples de expor uma funcao Python em um Cloud Run Service.</w:t>
      </w:r>
    </w:p>
    <w:p>
      <w:pPr>
        <w:pStyle w:val="Heading1"/>
        <w:spacing w:before="280" w:after="120"/>
      </w:pPr>
      <w:r>
        <w:t>3 Estrutura do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Regra de manutencao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main.py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Entrada HTTP. Recebe a chamada e orquestra extracao e carga.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Nao concentre regra de extracao ou persistencia aqui.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src Extract.py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Consulta a API, controla paginacao e devolve um DataFrame Polars.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Mantenha a fonte externa isolada neste modulo.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src load.py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Grava Parquet localmente e faz upload para Cloud Storage.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Mantenha detalhes do destino de dados aqui.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Dockerfile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Define a imagem e o comando que inicia o servidor HTTP.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Deve escutar em PORT, nunca em uma porta fixa apenas.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pyproject.toml e uv.lock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Registram dependencias reproduziveis.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Altere com uv add e versione o lockfile.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data raw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Destino local de desenvolvimento.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Nao envie arquivos volumosos ou dados sensiveis ao Git.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4 Fluxo dentro do codigo</w:t>
      </w:r>
    </w:p>
    <w:p>
      <w:pPr>
        <w:pStyle w:val="Heading2"/>
        <w:spacing w:before="160" w:after="120"/>
      </w:pPr>
      <w:r>
        <w:t>4 1 Endpoint e orquestracao</w:t>
      </w:r>
    </w:p>
    <w:p>
      <w:r>
        <w:t>A funcao ingest_payments e o contrato HTTP. Quando ela recebe uma requisicao, chama run_ingestion. O tratamento de excecao devolve apenas uma mensagem generica ao cliente e registra o detalhe no Cloud Logging. Isso evita expor token, caminho interno ou stack trace.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POST /  -&gt;  ingest_payments(request)  -&gt;  run_ingestion()</w:t>
      </w:r>
    </w:p>
    <w:p>
      <w:pPr>
        <w:pStyle w:val="Heading2"/>
        <w:spacing w:before="160" w:after="120"/>
      </w:pPr>
      <w:r>
        <w:t>4 2 Extracao paginada com Polars</w:t>
      </w:r>
    </w:p>
    <w:p>
      <w:r>
        <w:t>extract_payments faz chamadas POST para a API Socrata em paginas de 5.000 linhas. Cada resposta vira um DataFrame Polars. O loop encerra quando a API retorna uma pagina vazia ou menor que o tamanho configurado. Depois, os lotes sao unidos com pl.concat.</w:t>
      </w:r>
    </w:p>
    <w:p>
      <w:pPr>
        <w:pStyle w:val="ListBullet"/>
        <w:spacing w:after="60"/>
      </w:pPr>
      <w:r>
        <w:t>PAGE_SIZE limita a quantidade de registros recebidos em cada chamada e torna o progresso observavel.</w:t>
      </w:r>
    </w:p>
    <w:p>
      <w:pPr>
        <w:pStyle w:val="ListBullet"/>
        <w:spacing w:after="60"/>
      </w:pPr>
      <w:r>
        <w:t>requests.Session reaproveita a conexao HTTP durante o loop.</w:t>
      </w:r>
    </w:p>
    <w:p>
      <w:pPr>
        <w:pStyle w:val="ListBullet"/>
        <w:spacing w:after="60"/>
      </w:pPr>
      <w:r>
        <w:t>response.raise_for_status interrompe a execucao diante de erro HTTP, como 403 ou 429.</w:t>
      </w:r>
    </w:p>
    <w:p>
      <w:pPr>
        <w:pStyle w:val="ListBullet"/>
        <w:spacing w:after="60"/>
      </w:pPr>
      <w:r>
        <w:t>strict=False permite que Polars aceite pequenas divergencias de tipo da fonte. Ainda assim, a camada Silver devera validar tipos e regras de negocio.</w:t>
      </w:r>
    </w:p>
    <w:p>
      <w:pPr>
        <w:pStyle w:val="Heading2"/>
        <w:spacing w:before="160" w:after="120"/>
      </w:pPr>
      <w:r>
        <w:t>4 3 Persistencia e carga</w:t>
      </w:r>
    </w:p>
    <w:p>
      <w:r>
        <w:t>load.py primeiro escreve o DataFrame em /tmp/payments.parquet quando esta no Cloud Run. O disco local da instancia e temporario e nao deve ser considerado camada de armazenamento. Depois, upload_raw_to_gcs envia o arquivo ao bucket em um caminho particionado por data de extracao.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gs://&lt;bucket&gt;/raw/payments/extracted_at=AAAA-MM-DD/payments_AAAAMMDDTHHMMSSZ.parquet</w:t>
      </w:r>
    </w:p>
    <w:p>
      <w:r>
        <w:t>A data no caminho permite localizar a execucao que produziu cada arquivo e facilita auditoria, reprocessamento e futuras cargas incrementais.</w:t>
      </w:r>
    </w:p>
    <w:p>
      <w:pPr>
        <w:pStyle w:val="Heading1"/>
        <w:spacing w:before="280" w:after="120"/>
      </w:pPr>
      <w:r>
        <w:t>5 Container e porta 8080</w:t>
      </w:r>
    </w:p>
    <w:p>
      <w:r>
        <w:t>O erro inicial de deploy ocorreu porque o container executava main.py e terminava. Cloud Run so considera uma revisao saudavel quando o processo fica ativo e escuta a porta definida na variavel PORT.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CMD ["sh", "-c", "/app/.venv/bin/functions-framework --target ingest_payments --host 0.0.0.0 --port ${PORT:-8080}"]</w:t>
      </w:r>
    </w:p>
    <w:p>
      <w:r>
        <w:t>Esse comando usa PORT fornecida pelo Cloud Run. O valor 8080 e apenas fallback para execucao local. A rota atual e a raiz da URL do servico; o Scheduler deve enviar POST para a URL completa, sem acrescentar /ingest.</w:t>
      </w:r>
    </w:p>
    <w:p>
      <w:pPr>
        <w:pStyle w:val="Heading1"/>
        <w:spacing w:before="280" w:after="120"/>
      </w:pPr>
      <w:r>
        <w:t>6 Configuracao segura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Configuracao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Onde guardar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SOCRATA_APP_TOKEN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Secret Manager, injetado como variavel no Cloud Run.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Autentica a consulta na API Socrata e reduz risco de bloqueio.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GCS_BUCKET_NAME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Variavel de ambiente do Cloud Run.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Indica o bucket de destino, por exemplo dados-chicago-eduardo.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Service Account do Runtime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Configuracao do Cloud Run.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Identidade usada pelo codigo para gravar no bucket e ler segredo.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.env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Somente maquina local e listado no gitignore.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Facilita o teste local sem expor segredo no repositorio.</w:t>
            </w:r>
          </w:p>
        </w:tc>
      </w:tr>
    </w:tbl>
    <w:p>
      <w:pPr>
        <w:spacing w:after="80"/>
      </w:pPr>
    </w:p>
    <w:p>
      <w:r>
        <w:t>O nome do bucket precisa usar letras minusculas, numeros e hifens. Underline nao e permitido. A Service Account do runtime deve receber apenas Storage Object Creator no bucket e Secret Manager Secret Accessor no segredo utilizado.</w:t>
      </w:r>
    </w:p>
    <w:p>
      <w:pPr>
        <w:pStyle w:val="Heading1"/>
        <w:spacing w:before="280" w:after="120"/>
      </w:pPr>
      <w:r>
        <w:t>7 Identidades e permissoes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Identidade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Permissao minima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Cloud Build Service Agent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roles cloudbuild serviceAgent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Le o Developer Connect e executa o build a partir do GitHub.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Service Account do Cloud Run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Storage Object Creator no bucket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Envia o Parquet para a camada Raw.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Service Account do Cloud Run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Secret Manager Secret Accessor no segredo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Le SOCRATA_APP_TOKEN sem inserir o token no Git.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Service Account do Scheduler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Cloud Run Invoker no servico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Chama a URL privada diariamente usando OIDC.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Usuario desenvolvedor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Cloud Run Invoker quando precisar testar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Permite executar curl autenticado pelo Cloud Shell.</w:t>
            </w:r>
          </w:p>
        </w:tc>
      </w:tr>
    </w:tbl>
    <w:p>
      <w:pPr>
        <w:spacing w:after="80"/>
      </w:pPr>
    </w:p>
    <w:p>
      <w:r>
        <w:t>O erro developerconnect.gitRepositoryLinks.get foi resolvido ao restaurar o papel Cloud Build Service Agent ao agente gerenciado do projeto. Esse papel deve ser dado somente ao service agent do Cloud Build, nao a contas pessoais.</w:t>
      </w:r>
    </w:p>
    <w:p>
      <w:pPr>
        <w:pStyle w:val="Heading1"/>
        <w:spacing w:before="280" w:after="120"/>
      </w:pPr>
      <w:r>
        <w:t>8 Deploy continuo pelo GitHub</w:t>
      </w:r>
    </w:p>
    <w:p>
      <w:r>
        <w:t>O ciclo de entrega fica assim: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codigo local -&gt; git add -&gt; git commit -&gt; git push main -&gt; Cloud Build -&gt; Artifact Registry -&gt; nova revisao do Cloud Run</w:t>
      </w:r>
    </w:p>
    <w:p>
      <w:pPr>
        <w:pStyle w:val="ListBullet"/>
        <w:spacing w:after="60"/>
      </w:pPr>
      <w:r>
        <w:t>O Dockerfile e usado pelo Cloud Build para criar a imagem.</w:t>
      </w:r>
    </w:p>
    <w:p>
      <w:pPr>
        <w:pStyle w:val="ListBullet"/>
        <w:spacing w:after="60"/>
      </w:pPr>
      <w:r>
        <w:t>A imagem e armazenada no Artifact Registry.</w:t>
      </w:r>
    </w:p>
    <w:p>
      <w:pPr>
        <w:pStyle w:val="ListBullet"/>
        <w:spacing w:after="60"/>
      </w:pPr>
      <w:r>
        <w:t>Cloud Run publica uma nova revisao apenas se o container iniciar corretamente.</w:t>
      </w:r>
    </w:p>
    <w:p>
      <w:pPr>
        <w:pStyle w:val="ListBullet"/>
        <w:spacing w:after="60"/>
      </w:pPr>
      <w:r>
        <w:t>Em caso de falha, verifique primeiro Cloud Build e depois os logs da revisao do Cloud Run.</w:t>
      </w:r>
    </w:p>
    <w:p>
      <w:r>
        <w:t>Antes de fazer deploy, rode localmente ao menos a verificacao de sintaxe e mantenha pyproject.toml e uv.lock sincronizados. Depois do push, acompanhe o build ate a revisao ficar pronta.</w:t>
      </w:r>
    </w:p>
    <w:p>
      <w:pPr>
        <w:pStyle w:val="Heading1"/>
        <w:spacing w:before="280" w:after="120"/>
      </w:pPr>
      <w:r>
        <w:t>9 Teste manual e agendamento</w:t>
      </w:r>
    </w:p>
    <w:p>
      <w:pPr>
        <w:pStyle w:val="Heading2"/>
        <w:spacing w:before="160" w:after="120"/>
      </w:pPr>
      <w:r>
        <w:t>9 1 Teste no Cloud Shell</w:t>
      </w:r>
    </w:p>
    <w:p>
      <w:r>
        <w:t>Depois de a revisao estar pronta, teste a URL privada com um token de identidade. Substitua o nome e a regiao caso mudem.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SERVICE_URL=$(gcloud run services describe chicagoportal --region us-central1 --format='value(status.url)')</w:t>
        <w:br/>
        <w:br/>
        <w:t>curl -i -X POST -H "Authorization: Bearer $(gcloud auth print-identity-token)" "$SERVICE_URL"</w:t>
      </w:r>
    </w:p>
    <w:p>
      <w:r>
        <w:t>Resposta 200 indica que a ingestao terminou. Resposta 500 indica erro interno; a mensagem detalhada fica no Cloud Logging. Resposta 403 indica que a identidade usada nao possui Cloud Run Invoker.</w:t>
      </w:r>
    </w:p>
    <w:p>
      <w:pPr>
        <w:pStyle w:val="Heading2"/>
        <w:spacing w:before="160" w:after="120"/>
      </w:pPr>
      <w:r>
        <w:t>9 2 Cloud Scheduler</w:t>
      </w:r>
    </w:p>
    <w:p>
      <w:r>
        <w:t>Crie um job HTTP no Cloud Scheduler. Use POST, a URL raiz do servico, autenticacao OIDC e uma Service Account dedicada. Para rodar todos os dias as 08:00 no fuso America Sao Paulo, use a expressao cron abaixo e selecione o fuso no job.</w:t>
      </w:r>
    </w:p>
    <w:p>
      <w:pPr>
        <w:spacing w:before="60" w:after="160"/>
        <w:shd w:fill="F3F5F7"/>
      </w:pPr>
      <w:r>
        <w:rPr>
          <w:rFonts w:ascii="Consolas" w:hAnsi="Consolas"/>
          <w:sz w:val="17"/>
        </w:rPr>
        <w:t>0 8 * * *</w:t>
      </w:r>
    </w:p>
    <w:p>
      <w:r>
        <w:t>O Scheduler deve usar uma Service Account que tenha roles run invoker no servico. Mantenha o servico com autenticacao obrigatoria; nao e necessario torna-lo publico para o Scheduler funcionar.</w:t>
      </w:r>
    </w:p>
    <w:p>
      <w:pPr>
        <w:pStyle w:val="Heading1"/>
        <w:spacing w:before="280" w:after="120"/>
      </w:pPr>
      <w:r>
        <w:t>10 Observabilidade e operacao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Sinal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O que observar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Cloud Build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Falha no fetch, build da imagem ou deploy.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Corrigir IAM, Dockerfile ou dependencia antes de tentar novamente.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Cloud Run logs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Pagina processada, total de linhas, URI do arquivo e excecoes.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Usar os logs para diagnosticar API, segredo, bucket ou memoria.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Cloud Scheduler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Status da chamada e tentativas.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Verificar OIDC, URL e permissao Invoker quando houver 401 ou 403.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Cloud Storage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Arquivo criado no prefixo raw payments.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Validar tamanho, data de extracao e leitura do Parquet.</w:t>
            </w:r>
          </w:p>
        </w:tc>
      </w:tr>
    </w:tbl>
    <w:p>
      <w:pPr>
        <w:spacing w:after="80"/>
      </w:pPr>
    </w:p>
    <w:p>
      <w:r>
        <w:t>Um proximo aprimoramento e registrar identificador de execucao, inicio, fim, linhas extraidas, linhas carregadas e status em uma tabela de controle. Isso permite saber exatamente o que foi executado e cria a base para reprocessamento seguro.</w:t>
      </w:r>
    </w:p>
    <w:p>
      <w:pPr>
        <w:pStyle w:val="Heading1"/>
        <w:spacing w:before="280" w:after="120"/>
      </w:pPr>
      <w:r>
        <w:t>11 Evolucao para arquitetura medalhao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Destino sugerido</w:t>
            </w:r>
          </w:p>
        </w:tc>
        <w:tc>
          <w:tcPr>
            <w:tcW w:type="dxa" w:w="3360"/>
            <w:shd w:fill="183B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b/>
                <w:color w:val="FFFFFF"/>
                <w:sz w:val="18"/>
              </w:rPr>
              <w:t>Transformacao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Bronze ou Raw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Cloud Storage e tabela externa ou Bronze no BigQuery.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Preservar a extracao com minima alteracao.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Silver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BigQuery.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Padronizar nomes, tipos, datas, nulos, duplicidades e regras de qualidade usando SQL e dbt.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Gold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BigQuery.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sz w:val="18"/>
              </w:rPr>
              <w:t>Criar fatos, dimensoes e metricas prontas para consumo.</w:t>
            </w:r>
          </w:p>
        </w:tc>
      </w:tr>
      <w:tr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Consumo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BI ou agente conversacional controlado.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DF3F8"/>
          </w:tcPr>
          <w:p>
            <w:r>
              <w:rPr>
                <w:sz w:val="18"/>
              </w:rPr>
              <w:t>Consultar tabelas Gold documentadas, nunca os arquivos brutos diretamente.</w:t>
            </w:r>
          </w:p>
        </w:tc>
      </w:tr>
    </w:tbl>
    <w:p>
      <w:pPr>
        <w:spacing w:after="80"/>
      </w:pPr>
    </w:p>
    <w:p>
      <w:r>
        <w:t>Para esta base, a proxima etapa recomendada e carregar ou externalizar o Parquet no BigQuery e criar um projeto dbt. dbt materializa tabelas Silver e Gold por SQL, documenta modelos e executa testes de unicidade, nao nulo e relacionamento.</w:t>
      </w:r>
    </w:p>
    <w:p>
      <w:pPr>
        <w:pStyle w:val="Heading1"/>
        <w:spacing w:before="280" w:after="120"/>
      </w:pPr>
      <w:r>
        <w:t>12 Checklist de operacao</w:t>
      </w:r>
    </w:p>
    <w:p>
      <w:pPr>
        <w:pStyle w:val="ListBullet"/>
        <w:spacing w:after="60"/>
      </w:pPr>
      <w:r>
        <w:t>O repositorio possui Dockerfile, pyproject.toml e uv.lock versionados.</w:t>
      </w:r>
    </w:p>
    <w:p>
      <w:pPr>
        <w:pStyle w:val="ListBullet"/>
        <w:spacing w:after="60"/>
      </w:pPr>
      <w:r>
        <w:t>O container inicia functions-framework e escuta PORT.</w:t>
      </w:r>
    </w:p>
    <w:p>
      <w:pPr>
        <w:pStyle w:val="ListBullet"/>
        <w:spacing w:after="60"/>
      </w:pPr>
      <w:r>
        <w:t>GCS_BUCKET_NAME esta configurada no Cloud Run.</w:t>
      </w:r>
    </w:p>
    <w:p>
      <w:pPr>
        <w:pStyle w:val="ListBullet"/>
        <w:spacing w:after="60"/>
      </w:pPr>
      <w:r>
        <w:t>SOCRATA_APP_TOKEN esta no Secret Manager e nao no GitHub.</w:t>
      </w:r>
    </w:p>
    <w:p>
      <w:pPr>
        <w:pStyle w:val="ListBullet"/>
        <w:spacing w:after="60"/>
      </w:pPr>
      <w:r>
        <w:t>A Service Account do runtime grava apenas no bucket necessario.</w:t>
      </w:r>
    </w:p>
    <w:p>
      <w:pPr>
        <w:pStyle w:val="ListBullet"/>
        <w:spacing w:after="60"/>
      </w:pPr>
      <w:r>
        <w:t>Cloud Build Service Agent possui seu papel gerenciado restaurado.</w:t>
      </w:r>
    </w:p>
    <w:p>
      <w:pPr>
        <w:pStyle w:val="ListBullet"/>
        <w:spacing w:after="60"/>
      </w:pPr>
      <w:r>
        <w:t>A URL privada responde a POST autenticado no Cloud Shell.</w:t>
      </w:r>
    </w:p>
    <w:p>
      <w:pPr>
        <w:pStyle w:val="ListBullet"/>
        <w:spacing w:after="60"/>
      </w:pPr>
      <w:r>
        <w:t>O arquivo Parquet aparece em raw payments no bucket.</w:t>
      </w:r>
    </w:p>
    <w:p>
      <w:pPr>
        <w:pStyle w:val="ListBullet"/>
        <w:spacing w:after="60"/>
      </w:pPr>
      <w:r>
        <w:t>O Scheduler usa OIDC e possui Cloud Run Invoker.</w:t>
      </w:r>
    </w:p>
    <w:p>
      <w:pPr>
        <w:pStyle w:val="ListBullet"/>
        <w:spacing w:after="60"/>
      </w:pPr>
      <w:r>
        <w:t>Os logs registram pagina, total processado e falhas sem vazar segredos.</w:t>
      </w:r>
    </w:p>
    <w:p>
      <w:pPr>
        <w:pStyle w:val="Heading1"/>
        <w:spacing w:before="280" w:after="120"/>
      </w:pPr>
      <w:r>
        <w:t>13 Proximos exercicios recomendados</w:t>
      </w:r>
    </w:p>
    <w:p>
      <w:r>
        <w:t>1. Criar o job no Cloud Scheduler e validar uma execucao automatica. 2. Criar uma tabela de controle no BigQuery. 3. Montar dbt com uma tabela Silver limpa. 4. Criar dimensao calendario e uma fato de pagamentos na Gold. 5. Adicionar testes Python para extract e load e um workflow de CI no GitHub Actions.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Chicago Portal - Guia de aprendizado de arquitetura Cloud Run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