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6D556" w14:textId="77777777" w:rsidR="00F26945" w:rsidRDefault="00000000">
      <w:pPr>
        <w:pStyle w:val="Title"/>
      </w:pPr>
      <w:bookmarkStart w:id="0" w:name="Final_Project_Proposal_(DATS-6103)_"/>
      <w:bookmarkEnd w:id="0"/>
      <w:r>
        <w:t>Final</w:t>
      </w:r>
      <w:r>
        <w:rPr>
          <w:spacing w:val="-9"/>
        </w:rPr>
        <w:t xml:space="preserve"> </w:t>
      </w:r>
      <w:r>
        <w:t>Project</w:t>
      </w:r>
      <w:r>
        <w:rPr>
          <w:spacing w:val="-9"/>
        </w:rPr>
        <w:t xml:space="preserve"> </w:t>
      </w:r>
      <w:r>
        <w:t>Proposal</w:t>
      </w:r>
      <w:r>
        <w:rPr>
          <w:spacing w:val="-8"/>
        </w:rPr>
        <w:t xml:space="preserve"> </w:t>
      </w:r>
      <w:r>
        <w:t>(DATS-</w:t>
      </w:r>
      <w:r>
        <w:rPr>
          <w:spacing w:val="-2"/>
        </w:rPr>
        <w:t>6103)</w:t>
      </w:r>
    </w:p>
    <w:p w14:paraId="79F317A2" w14:textId="604B960E" w:rsidR="00F26945" w:rsidRDefault="00000000">
      <w:pPr>
        <w:spacing w:before="188"/>
        <w:rPr>
          <w:b/>
        </w:rPr>
      </w:pPr>
      <w:r>
        <w:t>Submission</w:t>
      </w:r>
      <w:r>
        <w:rPr>
          <w:spacing w:val="-8"/>
        </w:rPr>
        <w:t xml:space="preserve"> </w:t>
      </w:r>
      <w:r>
        <w:t>Deadline:</w:t>
      </w:r>
      <w:r>
        <w:rPr>
          <w:spacing w:val="-7"/>
        </w:rPr>
        <w:t xml:space="preserve"> </w:t>
      </w:r>
      <w:r>
        <w:rPr>
          <w:b/>
        </w:rPr>
        <w:t>Oct</w:t>
      </w:r>
      <w:r>
        <w:rPr>
          <w:b/>
          <w:spacing w:val="-7"/>
        </w:rPr>
        <w:t xml:space="preserve"> </w:t>
      </w:r>
      <w:r>
        <w:rPr>
          <w:b/>
          <w:spacing w:val="-5"/>
        </w:rPr>
        <w:t>2</w:t>
      </w:r>
      <w:r w:rsidR="00ED0C86">
        <w:rPr>
          <w:b/>
          <w:spacing w:val="-5"/>
        </w:rPr>
        <w:t>6</w:t>
      </w:r>
    </w:p>
    <w:p w14:paraId="7DDEA86B" w14:textId="77777777" w:rsidR="00F26945" w:rsidRDefault="00F26945">
      <w:pPr>
        <w:pStyle w:val="BodyText"/>
        <w:spacing w:before="75"/>
        <w:rPr>
          <w:b/>
        </w:rPr>
      </w:pPr>
    </w:p>
    <w:p w14:paraId="61F019C3" w14:textId="7CB820D3" w:rsidR="00F26945" w:rsidRDefault="00000000">
      <w:pPr>
        <w:pStyle w:val="BodyText"/>
      </w:pPr>
      <w:r>
        <w:t>Name(s):</w:t>
      </w:r>
      <w:r>
        <w:rPr>
          <w:spacing w:val="45"/>
        </w:rPr>
        <w:t xml:space="preserve"> </w:t>
      </w:r>
      <w:r w:rsidR="003F650B">
        <w:t>Pratik Shetty</w:t>
      </w:r>
    </w:p>
    <w:p w14:paraId="572A7C2B" w14:textId="039103DC" w:rsidR="003F650B" w:rsidRDefault="003F650B">
      <w:pPr>
        <w:pStyle w:val="BodyText"/>
      </w:pPr>
      <w:r>
        <w:t xml:space="preserve">                   </w:t>
      </w:r>
      <w:r w:rsidRPr="003F650B">
        <w:t>Syed Ibrahim Hamza</w:t>
      </w:r>
    </w:p>
    <w:p w14:paraId="0C04D6FC" w14:textId="36CE1F10" w:rsidR="00F26945" w:rsidRDefault="003F650B" w:rsidP="003F650B">
      <w:pPr>
        <w:pStyle w:val="BodyText"/>
      </w:pPr>
      <w:r>
        <w:t xml:space="preserve">                   Nithin Ravindra Reddy</w:t>
      </w:r>
    </w:p>
    <w:p w14:paraId="06CC08FA" w14:textId="77777777" w:rsidR="003F650B" w:rsidRDefault="003F650B" w:rsidP="003F650B">
      <w:pPr>
        <w:pStyle w:val="BodyText"/>
      </w:pPr>
    </w:p>
    <w:p w14:paraId="30B82A62" w14:textId="7066F076" w:rsidR="00F26945" w:rsidRDefault="00000000">
      <w:pPr>
        <w:pStyle w:val="Heading1"/>
        <w:rPr>
          <w:spacing w:val="-2"/>
        </w:rPr>
      </w:pPr>
      <w:bookmarkStart w:id="1" w:name="Objective_"/>
      <w:bookmarkEnd w:id="1"/>
      <w:proofErr w:type="gramStart"/>
      <w:r>
        <w:rPr>
          <w:spacing w:val="-2"/>
        </w:rPr>
        <w:t>Objective</w:t>
      </w:r>
      <w:r w:rsidR="003F650B">
        <w:rPr>
          <w:spacing w:val="-2"/>
        </w:rPr>
        <w:t xml:space="preserve"> :</w:t>
      </w:r>
      <w:proofErr w:type="gramEnd"/>
    </w:p>
    <w:p w14:paraId="51151F99" w14:textId="77777777" w:rsidR="003F650B" w:rsidRDefault="003F650B">
      <w:pPr>
        <w:pStyle w:val="Heading1"/>
        <w:rPr>
          <w:spacing w:val="-2"/>
        </w:rPr>
      </w:pPr>
    </w:p>
    <w:p w14:paraId="0A958C34" w14:textId="76B642F6" w:rsidR="00F26945" w:rsidRDefault="003F650B" w:rsidP="003F650B">
      <w:pPr>
        <w:pStyle w:val="Heading1"/>
        <w:spacing w:line="276" w:lineRule="auto"/>
        <w:jc w:val="both"/>
        <w:rPr>
          <w:sz w:val="22"/>
          <w:szCs w:val="22"/>
        </w:rPr>
      </w:pPr>
      <w:r w:rsidRPr="003F650B">
        <w:rPr>
          <w:sz w:val="22"/>
          <w:szCs w:val="22"/>
        </w:rPr>
        <w:t xml:space="preserve">The objective of this project is to analyze global crop yield patterns and identify the environmental and agricultural factors influencing productivity across countries. The study investigates how variables such as </w:t>
      </w:r>
      <w:r w:rsidRPr="003F650B">
        <w:rPr>
          <w:b/>
          <w:bCs/>
          <w:sz w:val="22"/>
          <w:szCs w:val="22"/>
        </w:rPr>
        <w:t>average rainfall</w:t>
      </w:r>
      <w:r w:rsidRPr="003F650B">
        <w:rPr>
          <w:sz w:val="22"/>
          <w:szCs w:val="22"/>
        </w:rPr>
        <w:t xml:space="preserve">, </w:t>
      </w:r>
      <w:r w:rsidRPr="003F650B">
        <w:rPr>
          <w:b/>
          <w:bCs/>
          <w:sz w:val="22"/>
          <w:szCs w:val="22"/>
        </w:rPr>
        <w:t>temperature</w:t>
      </w:r>
      <w:r w:rsidRPr="003F650B">
        <w:rPr>
          <w:sz w:val="22"/>
          <w:szCs w:val="22"/>
        </w:rPr>
        <w:t xml:space="preserve">, and </w:t>
      </w:r>
      <w:r w:rsidRPr="003F650B">
        <w:rPr>
          <w:b/>
          <w:bCs/>
          <w:sz w:val="22"/>
          <w:szCs w:val="22"/>
        </w:rPr>
        <w:t>pesticide usage</w:t>
      </w:r>
      <w:r w:rsidRPr="003F650B">
        <w:rPr>
          <w:sz w:val="22"/>
          <w:szCs w:val="22"/>
        </w:rPr>
        <w:t xml:space="preserve"> impact the yield of major crops (e.g., potatoes, cassava, wheat, and yams) from 1990 to 2013.</w:t>
      </w:r>
      <w:r w:rsidRPr="003F650B">
        <w:rPr>
          <w:sz w:val="22"/>
          <w:szCs w:val="22"/>
        </w:rPr>
        <w:br/>
        <w:t>The goal is to build predictive and prescriptive models that can not only estimate crop yield but also suggest optimal environmental and input conditions for maximizing production while minimizing pesticide use.</w:t>
      </w:r>
    </w:p>
    <w:p w14:paraId="6357FF94" w14:textId="77777777" w:rsidR="003F650B" w:rsidRPr="003F650B" w:rsidRDefault="003F650B" w:rsidP="003F650B">
      <w:pPr>
        <w:pStyle w:val="Heading1"/>
        <w:jc w:val="both"/>
        <w:rPr>
          <w:sz w:val="22"/>
          <w:szCs w:val="22"/>
        </w:rPr>
      </w:pPr>
    </w:p>
    <w:p w14:paraId="263056D9" w14:textId="17EB2C6B" w:rsidR="00F26945" w:rsidRDefault="00000000">
      <w:pPr>
        <w:pStyle w:val="Heading1"/>
      </w:pPr>
      <w:bookmarkStart w:id="2" w:name="Impact_"/>
      <w:bookmarkEnd w:id="2"/>
      <w:proofErr w:type="gramStart"/>
      <w:r>
        <w:rPr>
          <w:spacing w:val="-2"/>
        </w:rPr>
        <w:t>Impact</w:t>
      </w:r>
      <w:r w:rsidR="003F650B">
        <w:rPr>
          <w:spacing w:val="-2"/>
        </w:rPr>
        <w:t xml:space="preserve"> :</w:t>
      </w:r>
      <w:proofErr w:type="gramEnd"/>
    </w:p>
    <w:p w14:paraId="27807FE7" w14:textId="6078802F" w:rsidR="00F26945" w:rsidRDefault="003F650B" w:rsidP="003F650B">
      <w:pPr>
        <w:pStyle w:val="BodyText"/>
        <w:spacing w:before="174" w:line="276" w:lineRule="auto"/>
        <w:jc w:val="both"/>
      </w:pPr>
      <w:r w:rsidRPr="003F650B">
        <w:t xml:space="preserve">This project provides valuable insights into </w:t>
      </w:r>
      <w:r w:rsidRPr="003F650B">
        <w:rPr>
          <w:b/>
          <w:bCs/>
        </w:rPr>
        <w:t>sustainable agricultural practices</w:t>
      </w:r>
      <w:r w:rsidRPr="003F650B">
        <w:t xml:space="preserve"> by revealing patterns between pesticide application, climatic conditions, and yield outcomes.</w:t>
      </w:r>
      <w:r w:rsidRPr="003F650B">
        <w:br/>
        <w:t xml:space="preserve">By identifying countries and conditions that achieve high yields with minimal chemical intervention, the analysis supports global efforts toward </w:t>
      </w:r>
      <w:r w:rsidRPr="003F650B">
        <w:rPr>
          <w:b/>
          <w:bCs/>
        </w:rPr>
        <w:t>eco-friendly farming</w:t>
      </w:r>
      <w:r w:rsidRPr="003F650B">
        <w:t xml:space="preserve">, </w:t>
      </w:r>
      <w:r w:rsidRPr="003F650B">
        <w:rPr>
          <w:b/>
          <w:bCs/>
        </w:rPr>
        <w:t>food security</w:t>
      </w:r>
      <w:r w:rsidRPr="003F650B">
        <w:t xml:space="preserve">, and </w:t>
      </w:r>
      <w:r w:rsidRPr="003F650B">
        <w:rPr>
          <w:b/>
          <w:bCs/>
        </w:rPr>
        <w:t>data-driven agricultural policy</w:t>
      </w:r>
      <w:r w:rsidRPr="003F650B">
        <w:t xml:space="preserve"> development.</w:t>
      </w:r>
    </w:p>
    <w:p w14:paraId="71FEF42A" w14:textId="77777777" w:rsidR="00F26945" w:rsidRDefault="00F26945">
      <w:pPr>
        <w:pStyle w:val="BodyText"/>
        <w:spacing w:before="10"/>
      </w:pPr>
    </w:p>
    <w:p w14:paraId="5CE9D9BB" w14:textId="77777777" w:rsidR="00F26945" w:rsidRDefault="00000000">
      <w:pPr>
        <w:pStyle w:val="Heading1"/>
        <w:spacing w:before="1"/>
      </w:pPr>
      <w:bookmarkStart w:id="3" w:name="Dataset(s)_"/>
      <w:bookmarkEnd w:id="3"/>
      <w:r>
        <w:rPr>
          <w:spacing w:val="-2"/>
        </w:rPr>
        <w:t>Dataset(s)</w:t>
      </w:r>
    </w:p>
    <w:p w14:paraId="7CBC323D" w14:textId="77777777" w:rsidR="00ED0C86" w:rsidRPr="00ED0C86" w:rsidRDefault="00ED0C86" w:rsidP="00ED0C86">
      <w:pPr>
        <w:pStyle w:val="BodyText"/>
        <w:spacing w:before="83" w:line="276" w:lineRule="auto"/>
        <w:jc w:val="both"/>
      </w:pPr>
      <w:r w:rsidRPr="00ED0C86">
        <w:t xml:space="preserve">The dataset for this project was obtained from Kaggle, which aggregates publicly available data from reputable sources such as the Food and Agriculture Organization (FAO) and the World Bank. It contains </w:t>
      </w:r>
      <w:r w:rsidRPr="00ED0C86">
        <w:rPr>
          <w:b/>
          <w:bCs/>
        </w:rPr>
        <w:t>28,242 records across 101 countries</w:t>
      </w:r>
      <w:r w:rsidRPr="00ED0C86">
        <w:t xml:space="preserve"> spanning the period from </w:t>
      </w:r>
      <w:r w:rsidRPr="00ED0C86">
        <w:rPr>
          <w:b/>
          <w:bCs/>
        </w:rPr>
        <w:t>1990 to 2013</w:t>
      </w:r>
      <w:r w:rsidRPr="00ED0C86">
        <w:t>.</w:t>
      </w:r>
    </w:p>
    <w:p w14:paraId="5AE04AFD" w14:textId="77777777" w:rsidR="00ED0C86" w:rsidRPr="00ED0C86" w:rsidRDefault="00ED0C86" w:rsidP="00ED0C86">
      <w:pPr>
        <w:pStyle w:val="BodyText"/>
        <w:numPr>
          <w:ilvl w:val="0"/>
          <w:numId w:val="5"/>
        </w:numPr>
        <w:spacing w:before="83" w:line="276" w:lineRule="auto"/>
        <w:jc w:val="both"/>
      </w:pPr>
      <w:r w:rsidRPr="00ED0C86">
        <w:rPr>
          <w:b/>
          <w:bCs/>
        </w:rPr>
        <w:t>Variables:</w:t>
      </w:r>
    </w:p>
    <w:p w14:paraId="69A9BD6D" w14:textId="77777777" w:rsidR="00ED0C86" w:rsidRPr="00ED0C86" w:rsidRDefault="00ED0C86" w:rsidP="00ED0C86">
      <w:pPr>
        <w:pStyle w:val="BodyText"/>
        <w:numPr>
          <w:ilvl w:val="1"/>
          <w:numId w:val="5"/>
        </w:numPr>
        <w:spacing w:before="83" w:line="276" w:lineRule="auto"/>
        <w:jc w:val="both"/>
      </w:pPr>
      <w:r w:rsidRPr="00ED0C86">
        <w:t>Area – Country or region (categorical)</w:t>
      </w:r>
    </w:p>
    <w:p w14:paraId="2FD4DF8E" w14:textId="77777777" w:rsidR="00ED0C86" w:rsidRPr="00ED0C86" w:rsidRDefault="00ED0C86" w:rsidP="00ED0C86">
      <w:pPr>
        <w:pStyle w:val="BodyText"/>
        <w:numPr>
          <w:ilvl w:val="1"/>
          <w:numId w:val="5"/>
        </w:numPr>
        <w:spacing w:before="83" w:line="276" w:lineRule="auto"/>
        <w:jc w:val="both"/>
      </w:pPr>
      <w:r w:rsidRPr="00ED0C86">
        <w:t>Item – Crop type (categorical)</w:t>
      </w:r>
    </w:p>
    <w:p w14:paraId="14912614" w14:textId="77777777" w:rsidR="00ED0C86" w:rsidRPr="00ED0C86" w:rsidRDefault="00ED0C86" w:rsidP="00ED0C86">
      <w:pPr>
        <w:pStyle w:val="BodyText"/>
        <w:numPr>
          <w:ilvl w:val="1"/>
          <w:numId w:val="5"/>
        </w:numPr>
        <w:spacing w:before="83" w:line="276" w:lineRule="auto"/>
        <w:jc w:val="both"/>
      </w:pPr>
      <w:r w:rsidRPr="00ED0C86">
        <w:t>Year – Time period (categorical/numerical)</w:t>
      </w:r>
    </w:p>
    <w:p w14:paraId="1F6E786D" w14:textId="77777777" w:rsidR="00ED0C86" w:rsidRPr="00ED0C86" w:rsidRDefault="00ED0C86" w:rsidP="00ED0C86">
      <w:pPr>
        <w:pStyle w:val="BodyText"/>
        <w:numPr>
          <w:ilvl w:val="1"/>
          <w:numId w:val="5"/>
        </w:numPr>
        <w:spacing w:before="83" w:line="276" w:lineRule="auto"/>
        <w:jc w:val="both"/>
      </w:pPr>
      <w:proofErr w:type="spellStart"/>
      <w:r w:rsidRPr="00ED0C86">
        <w:t>average_rain_fall_mm_per_year</w:t>
      </w:r>
      <w:proofErr w:type="spellEnd"/>
      <w:r w:rsidRPr="00ED0C86">
        <w:t xml:space="preserve"> – Average annual rainfall (continuous)</w:t>
      </w:r>
    </w:p>
    <w:p w14:paraId="6C0EB90C" w14:textId="77777777" w:rsidR="00ED0C86" w:rsidRPr="00ED0C86" w:rsidRDefault="00ED0C86" w:rsidP="00ED0C86">
      <w:pPr>
        <w:pStyle w:val="BodyText"/>
        <w:numPr>
          <w:ilvl w:val="1"/>
          <w:numId w:val="5"/>
        </w:numPr>
        <w:spacing w:before="83" w:line="276" w:lineRule="auto"/>
        <w:jc w:val="both"/>
      </w:pPr>
      <w:proofErr w:type="spellStart"/>
      <w:r w:rsidRPr="00ED0C86">
        <w:t>pesticides_tonnes</w:t>
      </w:r>
      <w:proofErr w:type="spellEnd"/>
      <w:r w:rsidRPr="00ED0C86">
        <w:t xml:space="preserve"> – Pesticide usage in </w:t>
      </w:r>
      <w:proofErr w:type="spellStart"/>
      <w:r w:rsidRPr="00ED0C86">
        <w:t>tonnes</w:t>
      </w:r>
      <w:proofErr w:type="spellEnd"/>
      <w:r w:rsidRPr="00ED0C86">
        <w:t xml:space="preserve"> (continuous)</w:t>
      </w:r>
    </w:p>
    <w:p w14:paraId="0BDDFE32" w14:textId="77777777" w:rsidR="00ED0C86" w:rsidRPr="00ED0C86" w:rsidRDefault="00ED0C86" w:rsidP="00ED0C86">
      <w:pPr>
        <w:pStyle w:val="BodyText"/>
        <w:numPr>
          <w:ilvl w:val="1"/>
          <w:numId w:val="5"/>
        </w:numPr>
        <w:spacing w:before="83" w:line="276" w:lineRule="auto"/>
        <w:jc w:val="both"/>
      </w:pPr>
      <w:proofErr w:type="spellStart"/>
      <w:r w:rsidRPr="00ED0C86">
        <w:t>avg_temp</w:t>
      </w:r>
      <w:proofErr w:type="spellEnd"/>
      <w:r w:rsidRPr="00ED0C86">
        <w:t xml:space="preserve"> – Average temperature (continuous)</w:t>
      </w:r>
    </w:p>
    <w:p w14:paraId="5E6D68F4" w14:textId="77777777" w:rsidR="00ED0C86" w:rsidRPr="00ED0C86" w:rsidRDefault="00ED0C86" w:rsidP="00ED0C86">
      <w:pPr>
        <w:pStyle w:val="BodyText"/>
        <w:numPr>
          <w:ilvl w:val="1"/>
          <w:numId w:val="5"/>
        </w:numPr>
        <w:spacing w:before="83" w:line="276" w:lineRule="auto"/>
        <w:jc w:val="both"/>
      </w:pPr>
      <w:r w:rsidRPr="00ED0C86">
        <w:t>hg/</w:t>
      </w:r>
      <w:proofErr w:type="spellStart"/>
      <w:r w:rsidRPr="00ED0C86">
        <w:t>ha_yield</w:t>
      </w:r>
      <w:proofErr w:type="spellEnd"/>
      <w:r w:rsidRPr="00ED0C86">
        <w:t xml:space="preserve"> – Crop yield per hectare (continuous)</w:t>
      </w:r>
    </w:p>
    <w:p w14:paraId="2660399A" w14:textId="77777777" w:rsidR="00ED0C86" w:rsidRPr="00ED0C86" w:rsidRDefault="00ED0C86" w:rsidP="00ED0C86">
      <w:pPr>
        <w:pStyle w:val="BodyText"/>
        <w:numPr>
          <w:ilvl w:val="0"/>
          <w:numId w:val="5"/>
        </w:numPr>
        <w:spacing w:before="83" w:line="276" w:lineRule="auto"/>
        <w:jc w:val="both"/>
      </w:pPr>
      <w:r w:rsidRPr="00ED0C86">
        <w:rPr>
          <w:b/>
          <w:bCs/>
        </w:rPr>
        <w:t>Data Types:</w:t>
      </w:r>
      <w:r w:rsidRPr="00ED0C86">
        <w:t xml:space="preserve"> The dataset includes a combination of </w:t>
      </w:r>
      <w:r w:rsidRPr="00ED0C86">
        <w:rPr>
          <w:b/>
          <w:bCs/>
        </w:rPr>
        <w:t>categorical</w:t>
      </w:r>
      <w:r w:rsidRPr="00ED0C86">
        <w:t xml:space="preserve"> (e.g., country, crop type, year) and </w:t>
      </w:r>
      <w:r w:rsidRPr="00ED0C86">
        <w:rPr>
          <w:b/>
          <w:bCs/>
        </w:rPr>
        <w:t>continuous</w:t>
      </w:r>
      <w:r w:rsidRPr="00ED0C86">
        <w:t xml:space="preserve"> variables (e.g., rainfall, temperature, pesticide usage, yield).</w:t>
      </w:r>
    </w:p>
    <w:p w14:paraId="548E7E12" w14:textId="77777777" w:rsidR="00ED0C86" w:rsidRPr="00ED0C86" w:rsidRDefault="00ED0C86" w:rsidP="00ED0C86">
      <w:pPr>
        <w:pStyle w:val="BodyText"/>
        <w:numPr>
          <w:ilvl w:val="0"/>
          <w:numId w:val="5"/>
        </w:numPr>
        <w:spacing w:before="83" w:line="276" w:lineRule="auto"/>
        <w:jc w:val="both"/>
      </w:pPr>
      <w:r w:rsidRPr="00ED0C86">
        <w:rPr>
          <w:b/>
          <w:bCs/>
        </w:rPr>
        <w:lastRenderedPageBreak/>
        <w:t>Sources:</w:t>
      </w:r>
    </w:p>
    <w:p w14:paraId="79874A0F" w14:textId="77777777" w:rsidR="00ED0C86" w:rsidRPr="00ED0C86" w:rsidRDefault="00ED0C86" w:rsidP="00ED0C86">
      <w:pPr>
        <w:pStyle w:val="BodyText"/>
        <w:numPr>
          <w:ilvl w:val="1"/>
          <w:numId w:val="5"/>
        </w:numPr>
        <w:spacing w:before="83" w:line="276" w:lineRule="auto"/>
        <w:jc w:val="both"/>
      </w:pPr>
      <w:r w:rsidRPr="00ED0C86">
        <w:t xml:space="preserve">FAO: </w:t>
      </w:r>
      <w:hyperlink r:id="rId5" w:tgtFrame="_new" w:history="1">
        <w:r w:rsidRPr="00ED0C86">
          <w:rPr>
            <w:rStyle w:val="Hyperlink"/>
          </w:rPr>
          <w:t>http://www.fao.org/home/en/</w:t>
        </w:r>
      </w:hyperlink>
    </w:p>
    <w:p w14:paraId="56311344" w14:textId="77777777" w:rsidR="00ED0C86" w:rsidRPr="00ED0C86" w:rsidRDefault="00ED0C86" w:rsidP="00ED0C86">
      <w:pPr>
        <w:pStyle w:val="BodyText"/>
        <w:numPr>
          <w:ilvl w:val="1"/>
          <w:numId w:val="5"/>
        </w:numPr>
        <w:spacing w:before="83" w:line="276" w:lineRule="auto"/>
        <w:jc w:val="both"/>
      </w:pPr>
      <w:r w:rsidRPr="00ED0C86">
        <w:t xml:space="preserve">World Bank: </w:t>
      </w:r>
      <w:hyperlink r:id="rId6" w:tgtFrame="_new" w:history="1">
        <w:r w:rsidRPr="00ED0C86">
          <w:rPr>
            <w:rStyle w:val="Hyperlink"/>
          </w:rPr>
          <w:t>https://data.worldbank.org/</w:t>
        </w:r>
      </w:hyperlink>
    </w:p>
    <w:p w14:paraId="33BCEE3F" w14:textId="77777777" w:rsidR="00ED0C86" w:rsidRPr="00ED0C86" w:rsidRDefault="00ED0C86" w:rsidP="00ED0C86">
      <w:pPr>
        <w:pStyle w:val="BodyText"/>
        <w:numPr>
          <w:ilvl w:val="0"/>
          <w:numId w:val="5"/>
        </w:numPr>
        <w:spacing w:before="83" w:line="276" w:lineRule="auto"/>
        <w:jc w:val="both"/>
      </w:pPr>
      <w:r w:rsidRPr="00ED0C86">
        <w:rPr>
          <w:b/>
          <w:bCs/>
        </w:rPr>
        <w:t>Reliability:</w:t>
      </w:r>
      <w:r w:rsidRPr="00ED0C86">
        <w:t xml:space="preserve"> Both FAO and the World Bank are internationally recognized organizations, ensuring that the data is accurate, authoritative, and suitable for research purposes. The Kaggle repository consolidates this data into a structured format, making it ready for analysis.</w:t>
      </w:r>
    </w:p>
    <w:p w14:paraId="3980459F" w14:textId="77777777" w:rsidR="00F26945" w:rsidRDefault="00F26945">
      <w:pPr>
        <w:pStyle w:val="BodyText"/>
        <w:spacing w:before="83"/>
      </w:pPr>
    </w:p>
    <w:p w14:paraId="08FBC37A" w14:textId="72634DB6" w:rsidR="00F26945" w:rsidRDefault="00000000">
      <w:pPr>
        <w:pStyle w:val="Heading1"/>
        <w:rPr>
          <w:spacing w:val="-2"/>
        </w:rPr>
      </w:pPr>
      <w:bookmarkStart w:id="4" w:name="Approach_"/>
      <w:bookmarkEnd w:id="4"/>
      <w:proofErr w:type="gramStart"/>
      <w:r>
        <w:rPr>
          <w:spacing w:val="-2"/>
        </w:rPr>
        <w:t>Approach</w:t>
      </w:r>
      <w:r w:rsidR="003F650B">
        <w:rPr>
          <w:spacing w:val="-2"/>
        </w:rPr>
        <w:t xml:space="preserve"> :</w:t>
      </w:r>
      <w:proofErr w:type="gramEnd"/>
    </w:p>
    <w:p w14:paraId="03B4F27F" w14:textId="77777777" w:rsidR="003F650B" w:rsidRDefault="003F650B">
      <w:pPr>
        <w:pStyle w:val="Heading1"/>
      </w:pPr>
    </w:p>
    <w:p w14:paraId="0C6E4E8C" w14:textId="77777777" w:rsidR="003F650B" w:rsidRPr="003F650B" w:rsidRDefault="003F650B" w:rsidP="003F650B">
      <w:pPr>
        <w:pStyle w:val="BodyText"/>
        <w:numPr>
          <w:ilvl w:val="0"/>
          <w:numId w:val="2"/>
        </w:numPr>
        <w:spacing w:line="276" w:lineRule="auto"/>
      </w:pPr>
      <w:r w:rsidRPr="003F650B">
        <w:rPr>
          <w:b/>
          <w:bCs/>
        </w:rPr>
        <w:t>Data Acquisition and Cleaning</w:t>
      </w:r>
    </w:p>
    <w:p w14:paraId="7EC80B4D" w14:textId="77777777" w:rsidR="003F650B" w:rsidRPr="003F650B" w:rsidRDefault="003F650B" w:rsidP="003F650B">
      <w:pPr>
        <w:pStyle w:val="BodyText"/>
        <w:numPr>
          <w:ilvl w:val="1"/>
          <w:numId w:val="2"/>
        </w:numPr>
        <w:spacing w:line="276" w:lineRule="auto"/>
      </w:pPr>
      <w:r w:rsidRPr="003F650B">
        <w:t>Load dataset and remove duplicates or irrelevant columns (e.g., index column).</w:t>
      </w:r>
    </w:p>
    <w:p w14:paraId="5B667CE3" w14:textId="77777777" w:rsidR="003F650B" w:rsidRPr="003F650B" w:rsidRDefault="003F650B" w:rsidP="003F650B">
      <w:pPr>
        <w:pStyle w:val="BodyText"/>
        <w:numPr>
          <w:ilvl w:val="1"/>
          <w:numId w:val="2"/>
        </w:numPr>
        <w:spacing w:line="276" w:lineRule="auto"/>
      </w:pPr>
      <w:r w:rsidRPr="003F650B">
        <w:t>Filter countries with fewer than 100 records to ensure robust analysis.</w:t>
      </w:r>
    </w:p>
    <w:p w14:paraId="05D1EA4F" w14:textId="77777777" w:rsidR="003F650B" w:rsidRPr="003F650B" w:rsidRDefault="003F650B" w:rsidP="003F650B">
      <w:pPr>
        <w:pStyle w:val="BodyText"/>
        <w:numPr>
          <w:ilvl w:val="0"/>
          <w:numId w:val="2"/>
        </w:numPr>
        <w:spacing w:line="276" w:lineRule="auto"/>
      </w:pPr>
      <w:r w:rsidRPr="003F650B">
        <w:rPr>
          <w:b/>
          <w:bCs/>
        </w:rPr>
        <w:t>Exploratory Data Analysis (EDA)</w:t>
      </w:r>
    </w:p>
    <w:p w14:paraId="61168402" w14:textId="77777777" w:rsidR="003F650B" w:rsidRPr="003F650B" w:rsidRDefault="003F650B" w:rsidP="003F650B">
      <w:pPr>
        <w:pStyle w:val="BodyText"/>
        <w:numPr>
          <w:ilvl w:val="1"/>
          <w:numId w:val="2"/>
        </w:numPr>
        <w:spacing w:line="276" w:lineRule="auto"/>
      </w:pPr>
      <w:r w:rsidRPr="003F650B">
        <w:t>Examine distributions of rainfall, temperature, pesticides, and yield.</w:t>
      </w:r>
    </w:p>
    <w:p w14:paraId="37D31A1E" w14:textId="77777777" w:rsidR="003F650B" w:rsidRPr="003F650B" w:rsidRDefault="003F650B" w:rsidP="003F650B">
      <w:pPr>
        <w:pStyle w:val="BodyText"/>
        <w:numPr>
          <w:ilvl w:val="1"/>
          <w:numId w:val="2"/>
        </w:numPr>
        <w:spacing w:line="276" w:lineRule="auto"/>
      </w:pPr>
      <w:r w:rsidRPr="003F650B">
        <w:t>Analyze correlations between environmental factors and yield across crops and countries.</w:t>
      </w:r>
    </w:p>
    <w:p w14:paraId="389DBF20" w14:textId="77777777" w:rsidR="003F650B" w:rsidRPr="003F650B" w:rsidRDefault="003F650B" w:rsidP="003F650B">
      <w:pPr>
        <w:pStyle w:val="BodyText"/>
        <w:numPr>
          <w:ilvl w:val="1"/>
          <w:numId w:val="2"/>
        </w:numPr>
        <w:spacing w:line="276" w:lineRule="auto"/>
      </w:pPr>
      <w:r w:rsidRPr="003F650B">
        <w:t xml:space="preserve">Visualize trends using </w:t>
      </w:r>
      <w:proofErr w:type="gramStart"/>
      <w:r w:rsidRPr="003F650B">
        <w:t>heatmaps</w:t>
      </w:r>
      <w:proofErr w:type="gramEnd"/>
      <w:r w:rsidRPr="003F650B">
        <w:t>, pair plots, and geospatial maps.</w:t>
      </w:r>
    </w:p>
    <w:p w14:paraId="16B9FA61" w14:textId="77777777" w:rsidR="003F650B" w:rsidRPr="003F650B" w:rsidRDefault="003F650B" w:rsidP="003F650B">
      <w:pPr>
        <w:pStyle w:val="BodyText"/>
        <w:numPr>
          <w:ilvl w:val="0"/>
          <w:numId w:val="2"/>
        </w:numPr>
        <w:spacing w:line="276" w:lineRule="auto"/>
      </w:pPr>
      <w:r w:rsidRPr="003F650B">
        <w:rPr>
          <w:b/>
          <w:bCs/>
        </w:rPr>
        <w:t>Feature Encoding and Transformation</w:t>
      </w:r>
    </w:p>
    <w:p w14:paraId="77C72736" w14:textId="77777777" w:rsidR="003F650B" w:rsidRPr="003F650B" w:rsidRDefault="003F650B" w:rsidP="003F650B">
      <w:pPr>
        <w:pStyle w:val="BodyText"/>
        <w:numPr>
          <w:ilvl w:val="1"/>
          <w:numId w:val="2"/>
        </w:numPr>
        <w:spacing w:line="276" w:lineRule="auto"/>
      </w:pPr>
      <w:r w:rsidRPr="003F650B">
        <w:t>Convert categorical variables (Area, Item) using label encoding.</w:t>
      </w:r>
    </w:p>
    <w:p w14:paraId="2E3849DD" w14:textId="77777777" w:rsidR="003F650B" w:rsidRPr="003F650B" w:rsidRDefault="003F650B" w:rsidP="003F650B">
      <w:pPr>
        <w:pStyle w:val="BodyText"/>
        <w:numPr>
          <w:ilvl w:val="1"/>
          <w:numId w:val="2"/>
        </w:numPr>
        <w:spacing w:line="276" w:lineRule="auto"/>
      </w:pPr>
      <w:r w:rsidRPr="003F650B">
        <w:t>Standardize numerical values for modeling.</w:t>
      </w:r>
    </w:p>
    <w:p w14:paraId="407677E1" w14:textId="77777777" w:rsidR="003F650B" w:rsidRPr="003F650B" w:rsidRDefault="003F650B" w:rsidP="003F650B">
      <w:pPr>
        <w:pStyle w:val="BodyText"/>
        <w:numPr>
          <w:ilvl w:val="0"/>
          <w:numId w:val="2"/>
        </w:numPr>
        <w:spacing w:line="276" w:lineRule="auto"/>
      </w:pPr>
      <w:r w:rsidRPr="003F650B">
        <w:rPr>
          <w:b/>
          <w:bCs/>
        </w:rPr>
        <w:t>Model Building and Evaluation</w:t>
      </w:r>
    </w:p>
    <w:p w14:paraId="1BE1CF5A" w14:textId="77777777" w:rsidR="003F650B" w:rsidRPr="003F650B" w:rsidRDefault="003F650B" w:rsidP="003F650B">
      <w:pPr>
        <w:pStyle w:val="BodyText"/>
        <w:numPr>
          <w:ilvl w:val="1"/>
          <w:numId w:val="2"/>
        </w:numPr>
        <w:spacing w:line="276" w:lineRule="auto"/>
      </w:pPr>
      <w:r w:rsidRPr="003F650B">
        <w:t>Train multiple regression models:</w:t>
      </w:r>
      <w:r w:rsidRPr="003F650B">
        <w:br/>
        <w:t xml:space="preserve">Linear Regression, Decision Tree, Random Forest, Gradient Boost, Bagging Regressor, </w:t>
      </w:r>
      <w:proofErr w:type="spellStart"/>
      <w:r w:rsidRPr="003F650B">
        <w:t>XGBoost</w:t>
      </w:r>
      <w:proofErr w:type="spellEnd"/>
      <w:r w:rsidRPr="003F650B">
        <w:t>, KNN.</w:t>
      </w:r>
    </w:p>
    <w:p w14:paraId="40DC76A7" w14:textId="77777777" w:rsidR="003F650B" w:rsidRPr="003F650B" w:rsidRDefault="003F650B" w:rsidP="003F650B">
      <w:pPr>
        <w:pStyle w:val="BodyText"/>
        <w:numPr>
          <w:ilvl w:val="1"/>
          <w:numId w:val="2"/>
        </w:numPr>
        <w:spacing w:line="276" w:lineRule="auto"/>
      </w:pPr>
      <w:r w:rsidRPr="003F650B">
        <w:t xml:space="preserve">Evaluate models with </w:t>
      </w:r>
      <w:r w:rsidRPr="003F650B">
        <w:rPr>
          <w:b/>
          <w:bCs/>
        </w:rPr>
        <w:t>R²</w:t>
      </w:r>
      <w:r w:rsidRPr="003F650B">
        <w:t xml:space="preserve">, </w:t>
      </w:r>
      <w:r w:rsidRPr="003F650B">
        <w:rPr>
          <w:b/>
          <w:bCs/>
        </w:rPr>
        <w:t>RMSE</w:t>
      </w:r>
      <w:r w:rsidRPr="003F650B">
        <w:t>, and visual plots of predicted vs actual yields.</w:t>
      </w:r>
    </w:p>
    <w:p w14:paraId="64C0BF08" w14:textId="0972776F" w:rsidR="003F650B" w:rsidRPr="003F650B" w:rsidRDefault="003F650B" w:rsidP="003F650B">
      <w:pPr>
        <w:pStyle w:val="BodyText"/>
        <w:numPr>
          <w:ilvl w:val="1"/>
          <w:numId w:val="2"/>
        </w:numPr>
        <w:spacing w:line="276" w:lineRule="auto"/>
      </w:pPr>
      <w:r w:rsidRPr="003F650B">
        <w:t xml:space="preserve">Identify the best model </w:t>
      </w:r>
    </w:p>
    <w:p w14:paraId="516D71FE" w14:textId="77777777" w:rsidR="003F650B" w:rsidRPr="003F650B" w:rsidRDefault="003F650B" w:rsidP="003F650B">
      <w:pPr>
        <w:pStyle w:val="BodyText"/>
        <w:numPr>
          <w:ilvl w:val="0"/>
          <w:numId w:val="2"/>
        </w:numPr>
        <w:spacing w:line="276" w:lineRule="auto"/>
      </w:pPr>
      <w:r w:rsidRPr="003F650B">
        <w:rPr>
          <w:b/>
          <w:bCs/>
        </w:rPr>
        <w:t>Prescriptive Analysis</w:t>
      </w:r>
    </w:p>
    <w:p w14:paraId="6EBB002D" w14:textId="77777777" w:rsidR="003F650B" w:rsidRPr="003F650B" w:rsidRDefault="003F650B" w:rsidP="003F650B">
      <w:pPr>
        <w:pStyle w:val="BodyText"/>
        <w:numPr>
          <w:ilvl w:val="1"/>
          <w:numId w:val="2"/>
        </w:numPr>
        <w:spacing w:line="276" w:lineRule="auto"/>
      </w:pPr>
      <w:r w:rsidRPr="003F650B">
        <w:t>Use the best model to determine optimal input ranges (temperature, rainfall, pesticide use) that maximize yield.</w:t>
      </w:r>
    </w:p>
    <w:p w14:paraId="1702B590" w14:textId="77777777" w:rsidR="003F650B" w:rsidRPr="003F650B" w:rsidRDefault="003F650B" w:rsidP="003F650B">
      <w:pPr>
        <w:pStyle w:val="BodyText"/>
        <w:numPr>
          <w:ilvl w:val="1"/>
          <w:numId w:val="2"/>
        </w:numPr>
        <w:spacing w:line="276" w:lineRule="auto"/>
      </w:pPr>
      <w:r w:rsidRPr="003F650B">
        <w:t>Generate actionable insights for sustainable high-yield farming.</w:t>
      </w:r>
    </w:p>
    <w:p w14:paraId="5DFC087D" w14:textId="77777777" w:rsidR="003F650B" w:rsidRPr="003F650B" w:rsidRDefault="003F650B" w:rsidP="003F650B">
      <w:pPr>
        <w:pStyle w:val="BodyText"/>
        <w:numPr>
          <w:ilvl w:val="0"/>
          <w:numId w:val="2"/>
        </w:numPr>
        <w:spacing w:line="276" w:lineRule="auto"/>
      </w:pPr>
      <w:r w:rsidRPr="003F650B">
        <w:rPr>
          <w:b/>
          <w:bCs/>
        </w:rPr>
        <w:t>Visualization and Reporting</w:t>
      </w:r>
    </w:p>
    <w:p w14:paraId="28DE7F93" w14:textId="77777777" w:rsidR="003F650B" w:rsidRPr="003F650B" w:rsidRDefault="003F650B" w:rsidP="003F650B">
      <w:pPr>
        <w:pStyle w:val="BodyText"/>
        <w:numPr>
          <w:ilvl w:val="1"/>
          <w:numId w:val="2"/>
        </w:numPr>
        <w:spacing w:line="276" w:lineRule="auto"/>
      </w:pPr>
      <w:r w:rsidRPr="003F650B">
        <w:t>Present results through charts and summary tables.</w:t>
      </w:r>
    </w:p>
    <w:p w14:paraId="33763272" w14:textId="77777777" w:rsidR="00F26945" w:rsidRDefault="003F650B" w:rsidP="003F650B">
      <w:pPr>
        <w:pStyle w:val="BodyText"/>
        <w:numPr>
          <w:ilvl w:val="1"/>
          <w:numId w:val="2"/>
        </w:numPr>
        <w:spacing w:line="276" w:lineRule="auto"/>
      </w:pPr>
      <w:r w:rsidRPr="003F650B">
        <w:t>Conclude with global recommendations and investment opportunities in high-potential regions.</w:t>
      </w:r>
    </w:p>
    <w:p w14:paraId="5D7877AF" w14:textId="77777777" w:rsidR="003F650B" w:rsidRDefault="003F650B" w:rsidP="003F650B">
      <w:pPr>
        <w:pStyle w:val="BodyText"/>
        <w:spacing w:line="276" w:lineRule="auto"/>
      </w:pPr>
    </w:p>
    <w:p w14:paraId="62268374" w14:textId="77777777" w:rsidR="003F650B" w:rsidRDefault="003F650B" w:rsidP="003F650B">
      <w:pPr>
        <w:pStyle w:val="BodyText"/>
        <w:spacing w:line="276" w:lineRule="auto"/>
      </w:pPr>
    </w:p>
    <w:p w14:paraId="3B6F5681" w14:textId="298929BF" w:rsidR="003F650B" w:rsidRDefault="003F650B" w:rsidP="003F650B">
      <w:pPr>
        <w:pStyle w:val="Heading1"/>
        <w:spacing w:before="80"/>
        <w:rPr>
          <w:spacing w:val="-2"/>
        </w:rPr>
      </w:pPr>
      <w:proofErr w:type="gramStart"/>
      <w:r>
        <w:rPr>
          <w:spacing w:val="-2"/>
        </w:rPr>
        <w:t>Timeline</w:t>
      </w:r>
      <w:r>
        <w:rPr>
          <w:spacing w:val="-2"/>
        </w:rPr>
        <w:t xml:space="preserve"> :</w:t>
      </w:r>
      <w:proofErr w:type="gramEnd"/>
    </w:p>
    <w:p w14:paraId="5AB8E043" w14:textId="77777777" w:rsidR="00925BB8" w:rsidRPr="00925BB8" w:rsidRDefault="00925BB8" w:rsidP="003F650B">
      <w:pPr>
        <w:pStyle w:val="Heading1"/>
        <w:spacing w:before="80"/>
        <w:rPr>
          <w:spacing w:val="-2"/>
        </w:rPr>
      </w:pPr>
    </w:p>
    <w:p w14:paraId="2A8A712F" w14:textId="77777777" w:rsidR="003F650B" w:rsidRPr="003F650B" w:rsidRDefault="003F650B" w:rsidP="003F650B">
      <w:pPr>
        <w:pStyle w:val="Heading1"/>
        <w:spacing w:before="80" w:line="276" w:lineRule="auto"/>
        <w:rPr>
          <w:sz w:val="22"/>
          <w:szCs w:val="22"/>
        </w:rPr>
      </w:pPr>
      <w:r w:rsidRPr="003F650B">
        <w:rPr>
          <w:sz w:val="22"/>
          <w:szCs w:val="22"/>
        </w:rPr>
        <w:t>This is a rough timeline for the project:</w:t>
      </w:r>
    </w:p>
    <w:p w14:paraId="1C24EFBE" w14:textId="77777777" w:rsidR="003F650B" w:rsidRPr="003F650B" w:rsidRDefault="003F650B" w:rsidP="003F650B">
      <w:pPr>
        <w:pStyle w:val="Heading1"/>
        <w:numPr>
          <w:ilvl w:val="0"/>
          <w:numId w:val="3"/>
        </w:numPr>
        <w:spacing w:before="80" w:line="276" w:lineRule="auto"/>
        <w:rPr>
          <w:sz w:val="22"/>
          <w:szCs w:val="22"/>
        </w:rPr>
      </w:pPr>
      <w:r w:rsidRPr="003F650B">
        <w:rPr>
          <w:b/>
          <w:bCs/>
          <w:sz w:val="22"/>
          <w:szCs w:val="22"/>
        </w:rPr>
        <w:t>Week 1:</w:t>
      </w:r>
      <w:r w:rsidRPr="003F650B">
        <w:rPr>
          <w:sz w:val="22"/>
          <w:szCs w:val="22"/>
        </w:rPr>
        <w:t xml:space="preserve"> Data acquisition and cleaning</w:t>
      </w:r>
    </w:p>
    <w:p w14:paraId="500E136E" w14:textId="77777777" w:rsidR="003F650B" w:rsidRPr="003F650B" w:rsidRDefault="003F650B" w:rsidP="003F650B">
      <w:pPr>
        <w:pStyle w:val="Heading1"/>
        <w:numPr>
          <w:ilvl w:val="0"/>
          <w:numId w:val="3"/>
        </w:numPr>
        <w:spacing w:before="80" w:line="276" w:lineRule="auto"/>
        <w:rPr>
          <w:sz w:val="22"/>
          <w:szCs w:val="22"/>
        </w:rPr>
      </w:pPr>
      <w:r w:rsidRPr="003F650B">
        <w:rPr>
          <w:b/>
          <w:bCs/>
          <w:sz w:val="22"/>
          <w:szCs w:val="22"/>
        </w:rPr>
        <w:lastRenderedPageBreak/>
        <w:t>Week 2:</w:t>
      </w:r>
      <w:r w:rsidRPr="003F650B">
        <w:rPr>
          <w:sz w:val="22"/>
          <w:szCs w:val="22"/>
        </w:rPr>
        <w:t xml:space="preserve"> Exploratory Data Analysis (EDA)</w:t>
      </w:r>
    </w:p>
    <w:p w14:paraId="470C40C5" w14:textId="77777777" w:rsidR="003F650B" w:rsidRPr="003F650B" w:rsidRDefault="003F650B" w:rsidP="003F650B">
      <w:pPr>
        <w:pStyle w:val="Heading1"/>
        <w:numPr>
          <w:ilvl w:val="0"/>
          <w:numId w:val="3"/>
        </w:numPr>
        <w:spacing w:before="80" w:line="276" w:lineRule="auto"/>
        <w:rPr>
          <w:sz w:val="22"/>
          <w:szCs w:val="22"/>
        </w:rPr>
      </w:pPr>
      <w:r w:rsidRPr="003F650B">
        <w:rPr>
          <w:b/>
          <w:bCs/>
          <w:sz w:val="22"/>
          <w:szCs w:val="22"/>
        </w:rPr>
        <w:t>Week 3–4:</w:t>
      </w:r>
      <w:r w:rsidRPr="003F650B">
        <w:rPr>
          <w:sz w:val="22"/>
          <w:szCs w:val="22"/>
        </w:rPr>
        <w:t xml:space="preserve"> Feature engineering and model training</w:t>
      </w:r>
    </w:p>
    <w:p w14:paraId="3C1DAF4A" w14:textId="77777777" w:rsidR="003F650B" w:rsidRPr="003F650B" w:rsidRDefault="003F650B" w:rsidP="003F650B">
      <w:pPr>
        <w:pStyle w:val="Heading1"/>
        <w:numPr>
          <w:ilvl w:val="0"/>
          <w:numId w:val="3"/>
        </w:numPr>
        <w:spacing w:before="80" w:line="276" w:lineRule="auto"/>
        <w:rPr>
          <w:sz w:val="22"/>
          <w:szCs w:val="22"/>
        </w:rPr>
      </w:pPr>
      <w:r w:rsidRPr="003F650B">
        <w:rPr>
          <w:b/>
          <w:bCs/>
          <w:sz w:val="22"/>
          <w:szCs w:val="22"/>
        </w:rPr>
        <w:t>Week 5:</w:t>
      </w:r>
      <w:r w:rsidRPr="003F650B">
        <w:rPr>
          <w:sz w:val="22"/>
          <w:szCs w:val="22"/>
        </w:rPr>
        <w:t xml:space="preserve"> Model evaluation and optimization</w:t>
      </w:r>
    </w:p>
    <w:p w14:paraId="59DA8F09" w14:textId="77777777" w:rsidR="003F650B" w:rsidRPr="003F650B" w:rsidRDefault="003F650B" w:rsidP="003F650B">
      <w:pPr>
        <w:pStyle w:val="Heading1"/>
        <w:numPr>
          <w:ilvl w:val="0"/>
          <w:numId w:val="3"/>
        </w:numPr>
        <w:spacing w:before="80" w:line="276" w:lineRule="auto"/>
        <w:rPr>
          <w:sz w:val="22"/>
          <w:szCs w:val="22"/>
        </w:rPr>
      </w:pPr>
      <w:r w:rsidRPr="003F650B">
        <w:rPr>
          <w:b/>
          <w:bCs/>
          <w:sz w:val="22"/>
          <w:szCs w:val="22"/>
        </w:rPr>
        <w:t>Week 6:</w:t>
      </w:r>
      <w:r w:rsidRPr="003F650B">
        <w:rPr>
          <w:sz w:val="22"/>
          <w:szCs w:val="22"/>
        </w:rPr>
        <w:t xml:space="preserve"> Prescriptive analysis and visualization</w:t>
      </w:r>
    </w:p>
    <w:p w14:paraId="037B3ABD" w14:textId="179FB33B" w:rsidR="00925BB8" w:rsidRDefault="003F650B" w:rsidP="00ED0C86">
      <w:pPr>
        <w:pStyle w:val="Heading1"/>
        <w:numPr>
          <w:ilvl w:val="0"/>
          <w:numId w:val="3"/>
        </w:numPr>
        <w:spacing w:before="80" w:line="276" w:lineRule="auto"/>
        <w:rPr>
          <w:sz w:val="22"/>
          <w:szCs w:val="22"/>
        </w:rPr>
      </w:pPr>
      <w:r w:rsidRPr="003F650B">
        <w:rPr>
          <w:b/>
          <w:bCs/>
          <w:sz w:val="22"/>
          <w:szCs w:val="22"/>
        </w:rPr>
        <w:t>Week 7</w:t>
      </w:r>
      <w:proofErr w:type="gramStart"/>
      <w:r w:rsidRPr="003F650B">
        <w:rPr>
          <w:b/>
          <w:bCs/>
          <w:sz w:val="22"/>
          <w:szCs w:val="22"/>
        </w:rPr>
        <w:t>:</w:t>
      </w:r>
      <w:r w:rsidRPr="003F650B">
        <w:rPr>
          <w:sz w:val="22"/>
          <w:szCs w:val="22"/>
        </w:rPr>
        <w:t xml:space="preserve"> </w:t>
      </w:r>
      <w:r w:rsidR="00925BB8">
        <w:rPr>
          <w:sz w:val="22"/>
          <w:szCs w:val="22"/>
        </w:rPr>
        <w:t xml:space="preserve"> Compilation</w:t>
      </w:r>
      <w:proofErr w:type="gramEnd"/>
      <w:r w:rsidR="00925BB8">
        <w:rPr>
          <w:sz w:val="22"/>
          <w:szCs w:val="22"/>
        </w:rPr>
        <w:t xml:space="preserve"> of</w:t>
      </w:r>
      <w:r w:rsidRPr="003F650B">
        <w:rPr>
          <w:sz w:val="22"/>
          <w:szCs w:val="22"/>
        </w:rPr>
        <w:t xml:space="preserve"> presentatio</w:t>
      </w:r>
      <w:r>
        <w:rPr>
          <w:sz w:val="22"/>
          <w:szCs w:val="22"/>
        </w:rPr>
        <w:t>n</w:t>
      </w:r>
    </w:p>
    <w:p w14:paraId="7FA65913" w14:textId="77777777" w:rsidR="00643F8B" w:rsidRPr="00ED0C86" w:rsidRDefault="00643F8B" w:rsidP="00643F8B">
      <w:pPr>
        <w:pStyle w:val="Heading1"/>
        <w:spacing w:before="80" w:line="276" w:lineRule="auto"/>
        <w:ind w:left="360"/>
        <w:rPr>
          <w:sz w:val="22"/>
          <w:szCs w:val="22"/>
        </w:rPr>
      </w:pPr>
    </w:p>
    <w:p w14:paraId="35E9997D" w14:textId="77777777" w:rsidR="00925BB8" w:rsidRDefault="00925BB8" w:rsidP="00925BB8">
      <w:pPr>
        <w:pStyle w:val="Heading1"/>
        <w:rPr>
          <w:spacing w:val="-2"/>
        </w:rPr>
      </w:pPr>
      <w:bookmarkStart w:id="5" w:name="_"/>
      <w:bookmarkStart w:id="6" w:name="Possible_Issues_"/>
      <w:bookmarkEnd w:id="5"/>
      <w:bookmarkEnd w:id="6"/>
      <w:r>
        <w:t>Possible</w:t>
      </w:r>
      <w:r>
        <w:rPr>
          <w:spacing w:val="-8"/>
        </w:rPr>
        <w:t xml:space="preserve"> </w:t>
      </w:r>
      <w:proofErr w:type="gramStart"/>
      <w:r>
        <w:rPr>
          <w:spacing w:val="-2"/>
        </w:rPr>
        <w:t>Issue</w:t>
      </w:r>
      <w:r>
        <w:rPr>
          <w:spacing w:val="-2"/>
        </w:rPr>
        <w:t>s :</w:t>
      </w:r>
      <w:proofErr w:type="gramEnd"/>
    </w:p>
    <w:p w14:paraId="2F357F6C" w14:textId="77777777" w:rsidR="00925BB8" w:rsidRDefault="00925BB8" w:rsidP="00925BB8">
      <w:pPr>
        <w:pStyle w:val="Heading1"/>
        <w:rPr>
          <w:spacing w:val="-2"/>
        </w:rPr>
      </w:pPr>
    </w:p>
    <w:p w14:paraId="2C9FEE57" w14:textId="23F921B6" w:rsidR="00925BB8" w:rsidRPr="00925BB8" w:rsidRDefault="00925BB8" w:rsidP="00925BB8">
      <w:pPr>
        <w:pStyle w:val="Heading1"/>
        <w:numPr>
          <w:ilvl w:val="0"/>
          <w:numId w:val="4"/>
        </w:numPr>
        <w:spacing w:line="276" w:lineRule="auto"/>
        <w:jc w:val="both"/>
        <w:rPr>
          <w:sz w:val="22"/>
          <w:szCs w:val="22"/>
        </w:rPr>
      </w:pPr>
      <w:r w:rsidRPr="00925BB8">
        <w:rPr>
          <w:b/>
          <w:bCs/>
          <w:sz w:val="22"/>
          <w:szCs w:val="22"/>
        </w:rPr>
        <w:t>Data Imbalance:</w:t>
      </w:r>
      <w:r w:rsidRPr="00925BB8">
        <w:rPr>
          <w:sz w:val="22"/>
          <w:szCs w:val="22"/>
        </w:rPr>
        <w:t xml:space="preserve"> Some countries and crop types have far fewer data entries than others, which could lead to biased or uneven representation in model training.</w:t>
      </w:r>
    </w:p>
    <w:p w14:paraId="0E873CD3" w14:textId="46CBE231" w:rsidR="00925BB8" w:rsidRPr="00925BB8" w:rsidRDefault="00925BB8" w:rsidP="00925BB8">
      <w:pPr>
        <w:pStyle w:val="Heading1"/>
        <w:numPr>
          <w:ilvl w:val="0"/>
          <w:numId w:val="4"/>
        </w:numPr>
        <w:spacing w:line="276" w:lineRule="auto"/>
        <w:jc w:val="both"/>
        <w:rPr>
          <w:sz w:val="22"/>
          <w:szCs w:val="22"/>
        </w:rPr>
      </w:pPr>
      <w:r w:rsidRPr="00925BB8">
        <w:rPr>
          <w:b/>
          <w:bCs/>
          <w:sz w:val="22"/>
          <w:szCs w:val="22"/>
        </w:rPr>
        <w:t>High Correlation Between Features:</w:t>
      </w:r>
      <w:r w:rsidRPr="00925BB8">
        <w:rPr>
          <w:sz w:val="22"/>
          <w:szCs w:val="22"/>
        </w:rPr>
        <w:t xml:space="preserve"> Environmental variables like rainfall and temperature may be highly correlated, complicating the interpretation of their individual effects on yield.</w:t>
      </w:r>
    </w:p>
    <w:p w14:paraId="75352D7C" w14:textId="490E9F6E" w:rsidR="00925BB8" w:rsidRPr="00925BB8" w:rsidRDefault="00925BB8" w:rsidP="00925BB8">
      <w:pPr>
        <w:pStyle w:val="Heading1"/>
        <w:numPr>
          <w:ilvl w:val="0"/>
          <w:numId w:val="4"/>
        </w:numPr>
        <w:spacing w:line="276" w:lineRule="auto"/>
        <w:jc w:val="both"/>
        <w:rPr>
          <w:sz w:val="22"/>
          <w:szCs w:val="22"/>
        </w:rPr>
      </w:pPr>
      <w:r w:rsidRPr="00925BB8">
        <w:rPr>
          <w:b/>
          <w:bCs/>
          <w:sz w:val="22"/>
          <w:szCs w:val="22"/>
        </w:rPr>
        <w:t>Overfitting in Complex Models:</w:t>
      </w:r>
      <w:r w:rsidRPr="00925BB8">
        <w:rPr>
          <w:sz w:val="22"/>
          <w:szCs w:val="22"/>
        </w:rPr>
        <w:t xml:space="preserve"> Advanced algorithms such as Random Forest and </w:t>
      </w:r>
      <w:proofErr w:type="spellStart"/>
      <w:r w:rsidRPr="00925BB8">
        <w:rPr>
          <w:sz w:val="22"/>
          <w:szCs w:val="22"/>
        </w:rPr>
        <w:t>XGBoost</w:t>
      </w:r>
      <w:proofErr w:type="spellEnd"/>
      <w:r w:rsidRPr="00925BB8">
        <w:rPr>
          <w:sz w:val="22"/>
          <w:szCs w:val="22"/>
        </w:rPr>
        <w:t xml:space="preserve"> might perform exceptionally well on training data but fail to generalize effectively on unseen data.</w:t>
      </w:r>
    </w:p>
    <w:p w14:paraId="141EEF27" w14:textId="09C6D7C8" w:rsidR="00925BB8" w:rsidRPr="00925BB8" w:rsidRDefault="00925BB8" w:rsidP="00925BB8">
      <w:pPr>
        <w:pStyle w:val="Heading1"/>
        <w:numPr>
          <w:ilvl w:val="0"/>
          <w:numId w:val="4"/>
        </w:numPr>
        <w:spacing w:line="276" w:lineRule="auto"/>
        <w:jc w:val="both"/>
        <w:rPr>
          <w:sz w:val="22"/>
          <w:szCs w:val="22"/>
        </w:rPr>
      </w:pPr>
      <w:r w:rsidRPr="00925BB8">
        <w:rPr>
          <w:b/>
          <w:bCs/>
          <w:sz w:val="22"/>
          <w:szCs w:val="22"/>
        </w:rPr>
        <w:t>Variability in Regional Practices:</w:t>
      </w:r>
      <w:r w:rsidRPr="00925BB8">
        <w:rPr>
          <w:sz w:val="22"/>
          <w:szCs w:val="22"/>
        </w:rPr>
        <w:t xml:space="preserve"> Differences in agricultural methods, soil fertility, and local climate could create inconsistencies that are not fully captured by the global dataset.</w:t>
      </w:r>
    </w:p>
    <w:p w14:paraId="01C95D73" w14:textId="50ECB038" w:rsidR="00925BB8" w:rsidRPr="00925BB8" w:rsidRDefault="00925BB8" w:rsidP="00925BB8">
      <w:pPr>
        <w:pStyle w:val="Heading1"/>
        <w:numPr>
          <w:ilvl w:val="0"/>
          <w:numId w:val="4"/>
        </w:numPr>
        <w:spacing w:line="276" w:lineRule="auto"/>
        <w:jc w:val="both"/>
        <w:rPr>
          <w:sz w:val="22"/>
          <w:szCs w:val="22"/>
        </w:rPr>
      </w:pPr>
      <w:r w:rsidRPr="00925BB8">
        <w:rPr>
          <w:b/>
          <w:bCs/>
          <w:sz w:val="22"/>
          <w:szCs w:val="22"/>
        </w:rPr>
        <w:t>Temporal Shifts:</w:t>
      </w:r>
      <w:r w:rsidRPr="00925BB8">
        <w:rPr>
          <w:sz w:val="22"/>
          <w:szCs w:val="22"/>
        </w:rPr>
        <w:t xml:space="preserve"> Crop yield patterns may have evolved over time due to technological and environmental changes, affecting how well historical data predicts current trends.</w:t>
      </w:r>
    </w:p>
    <w:p w14:paraId="2512B3AF" w14:textId="59C243EF" w:rsidR="00925BB8" w:rsidRPr="00925BB8" w:rsidRDefault="00925BB8" w:rsidP="00925BB8">
      <w:pPr>
        <w:pStyle w:val="Heading1"/>
        <w:numPr>
          <w:ilvl w:val="0"/>
          <w:numId w:val="4"/>
        </w:numPr>
        <w:spacing w:line="276" w:lineRule="auto"/>
        <w:jc w:val="both"/>
        <w:rPr>
          <w:sz w:val="22"/>
          <w:szCs w:val="22"/>
        </w:rPr>
      </w:pPr>
      <w:r w:rsidRPr="00925BB8">
        <w:rPr>
          <w:b/>
          <w:bCs/>
          <w:sz w:val="22"/>
          <w:szCs w:val="22"/>
        </w:rPr>
        <w:t>Measurement Inconsistencies:</w:t>
      </w:r>
      <w:r w:rsidRPr="00925BB8">
        <w:rPr>
          <w:sz w:val="22"/>
          <w:szCs w:val="22"/>
        </w:rPr>
        <w:t xml:space="preserve"> Pesticide and rainfall data may have been collected differently across countries, leading to discrepancies or unit mismatches that affect analysis accuracy.</w:t>
      </w:r>
    </w:p>
    <w:p w14:paraId="75FBC8AE" w14:textId="2485B235" w:rsidR="00925BB8" w:rsidRPr="00925BB8" w:rsidRDefault="00925BB8" w:rsidP="00925BB8">
      <w:pPr>
        <w:pStyle w:val="Heading1"/>
        <w:sectPr w:rsidR="00925BB8" w:rsidRPr="00925BB8" w:rsidSect="00ED0C86">
          <w:type w:val="continuous"/>
          <w:pgSz w:w="12240" w:h="15840"/>
          <w:pgMar w:top="1440" w:right="1440" w:bottom="1440" w:left="1440" w:header="720" w:footer="720" w:gutter="0"/>
          <w:cols w:space="720"/>
          <w:docGrid w:linePitch="299"/>
        </w:sectPr>
      </w:pPr>
    </w:p>
    <w:p w14:paraId="65941E2F" w14:textId="0CB4FFCB" w:rsidR="00F26945" w:rsidRDefault="00F26945">
      <w:pPr>
        <w:pStyle w:val="BodyText"/>
        <w:spacing w:before="175" w:line="276" w:lineRule="auto"/>
      </w:pPr>
      <w:bookmarkStart w:id="7" w:name="Timeline_"/>
      <w:bookmarkEnd w:id="7"/>
    </w:p>
    <w:sectPr w:rsidR="00F26945" w:rsidSect="00ED0C86">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D1AEE"/>
    <w:multiLevelType w:val="multilevel"/>
    <w:tmpl w:val="AF5E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AD6827"/>
    <w:multiLevelType w:val="multilevel"/>
    <w:tmpl w:val="D8FA6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A665D4"/>
    <w:multiLevelType w:val="multilevel"/>
    <w:tmpl w:val="AF5E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8714EB"/>
    <w:multiLevelType w:val="multilevel"/>
    <w:tmpl w:val="AF5E1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A16A79"/>
    <w:multiLevelType w:val="hybridMultilevel"/>
    <w:tmpl w:val="BC8E49D4"/>
    <w:lvl w:ilvl="0" w:tplc="C10C8918">
      <w:numFmt w:val="bullet"/>
      <w:lvlText w:val="-"/>
      <w:lvlJc w:val="left"/>
      <w:pPr>
        <w:ind w:left="855" w:hanging="136"/>
      </w:pPr>
      <w:rPr>
        <w:rFonts w:ascii="Georgia" w:eastAsia="Georgia" w:hAnsi="Georgia" w:cs="Georgia" w:hint="default"/>
        <w:b w:val="0"/>
        <w:bCs w:val="0"/>
        <w:i w:val="0"/>
        <w:iCs w:val="0"/>
        <w:spacing w:val="0"/>
        <w:w w:val="100"/>
        <w:sz w:val="22"/>
        <w:szCs w:val="22"/>
        <w:lang w:val="en-US" w:eastAsia="en-US" w:bidi="ar-SA"/>
      </w:rPr>
    </w:lvl>
    <w:lvl w:ilvl="1" w:tplc="E9503898">
      <w:numFmt w:val="bullet"/>
      <w:lvlText w:val="•"/>
      <w:lvlJc w:val="left"/>
      <w:pPr>
        <w:ind w:left="1710" w:hanging="136"/>
      </w:pPr>
      <w:rPr>
        <w:rFonts w:hint="default"/>
        <w:lang w:val="en-US" w:eastAsia="en-US" w:bidi="ar-SA"/>
      </w:rPr>
    </w:lvl>
    <w:lvl w:ilvl="2" w:tplc="68A4C8C8">
      <w:numFmt w:val="bullet"/>
      <w:lvlText w:val="•"/>
      <w:lvlJc w:val="left"/>
      <w:pPr>
        <w:ind w:left="2560" w:hanging="136"/>
      </w:pPr>
      <w:rPr>
        <w:rFonts w:hint="default"/>
        <w:lang w:val="en-US" w:eastAsia="en-US" w:bidi="ar-SA"/>
      </w:rPr>
    </w:lvl>
    <w:lvl w:ilvl="3" w:tplc="22769294">
      <w:numFmt w:val="bullet"/>
      <w:lvlText w:val="•"/>
      <w:lvlJc w:val="left"/>
      <w:pPr>
        <w:ind w:left="3410" w:hanging="136"/>
      </w:pPr>
      <w:rPr>
        <w:rFonts w:hint="default"/>
        <w:lang w:val="en-US" w:eastAsia="en-US" w:bidi="ar-SA"/>
      </w:rPr>
    </w:lvl>
    <w:lvl w:ilvl="4" w:tplc="9AECEF1C">
      <w:numFmt w:val="bullet"/>
      <w:lvlText w:val="•"/>
      <w:lvlJc w:val="left"/>
      <w:pPr>
        <w:ind w:left="4260" w:hanging="136"/>
      </w:pPr>
      <w:rPr>
        <w:rFonts w:hint="default"/>
        <w:lang w:val="en-US" w:eastAsia="en-US" w:bidi="ar-SA"/>
      </w:rPr>
    </w:lvl>
    <w:lvl w:ilvl="5" w:tplc="CF4C4912">
      <w:numFmt w:val="bullet"/>
      <w:lvlText w:val="•"/>
      <w:lvlJc w:val="left"/>
      <w:pPr>
        <w:ind w:left="5110" w:hanging="136"/>
      </w:pPr>
      <w:rPr>
        <w:rFonts w:hint="default"/>
        <w:lang w:val="en-US" w:eastAsia="en-US" w:bidi="ar-SA"/>
      </w:rPr>
    </w:lvl>
    <w:lvl w:ilvl="6" w:tplc="9E269146">
      <w:numFmt w:val="bullet"/>
      <w:lvlText w:val="•"/>
      <w:lvlJc w:val="left"/>
      <w:pPr>
        <w:ind w:left="5960" w:hanging="136"/>
      </w:pPr>
      <w:rPr>
        <w:rFonts w:hint="default"/>
        <w:lang w:val="en-US" w:eastAsia="en-US" w:bidi="ar-SA"/>
      </w:rPr>
    </w:lvl>
    <w:lvl w:ilvl="7" w:tplc="9B66439A">
      <w:numFmt w:val="bullet"/>
      <w:lvlText w:val="•"/>
      <w:lvlJc w:val="left"/>
      <w:pPr>
        <w:ind w:left="6810" w:hanging="136"/>
      </w:pPr>
      <w:rPr>
        <w:rFonts w:hint="default"/>
        <w:lang w:val="en-US" w:eastAsia="en-US" w:bidi="ar-SA"/>
      </w:rPr>
    </w:lvl>
    <w:lvl w:ilvl="8" w:tplc="D85CFC4E">
      <w:numFmt w:val="bullet"/>
      <w:lvlText w:val="•"/>
      <w:lvlJc w:val="left"/>
      <w:pPr>
        <w:ind w:left="7660" w:hanging="136"/>
      </w:pPr>
      <w:rPr>
        <w:rFonts w:hint="default"/>
        <w:lang w:val="en-US" w:eastAsia="en-US" w:bidi="ar-SA"/>
      </w:rPr>
    </w:lvl>
  </w:abstractNum>
  <w:num w:numId="1" w16cid:durableId="1542984425">
    <w:abstractNumId w:val="4"/>
  </w:num>
  <w:num w:numId="2" w16cid:durableId="148835664">
    <w:abstractNumId w:val="1"/>
  </w:num>
  <w:num w:numId="3" w16cid:durableId="1036082653">
    <w:abstractNumId w:val="0"/>
  </w:num>
  <w:num w:numId="4" w16cid:durableId="1894732856">
    <w:abstractNumId w:val="2"/>
  </w:num>
  <w:num w:numId="5" w16cid:durableId="7097651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26945"/>
    <w:rsid w:val="003F650B"/>
    <w:rsid w:val="00643F8B"/>
    <w:rsid w:val="00925BB8"/>
    <w:rsid w:val="00ED0C86"/>
    <w:rsid w:val="00F26945"/>
    <w:rsid w:val="00FE03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D5E02"/>
  <w15:docId w15:val="{04719296-CD3B-48B3-9F04-BC469D109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outlineLvl w:val="0"/>
    </w:pPr>
    <w:rPr>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80"/>
      <w:jc w:val="center"/>
    </w:pPr>
    <w:rPr>
      <w:sz w:val="40"/>
      <w:szCs w:val="40"/>
    </w:rPr>
  </w:style>
  <w:style w:type="paragraph" w:styleId="ListParagraph">
    <w:name w:val="List Paragraph"/>
    <w:basedOn w:val="Normal"/>
    <w:uiPriority w:val="1"/>
    <w:qFormat/>
    <w:pPr>
      <w:spacing w:before="37"/>
      <w:ind w:left="854" w:hanging="13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D0C86"/>
    <w:rPr>
      <w:color w:val="0000FF" w:themeColor="hyperlink"/>
      <w:u w:val="single"/>
    </w:rPr>
  </w:style>
  <w:style w:type="character" w:styleId="UnresolvedMention">
    <w:name w:val="Unresolved Mention"/>
    <w:basedOn w:val="DefaultParagraphFont"/>
    <w:uiPriority w:val="99"/>
    <w:semiHidden/>
    <w:unhideWhenUsed/>
    <w:rsid w:val="00ED0C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worldbank.org/" TargetMode="External"/><Relationship Id="rId5" Type="http://schemas.openxmlformats.org/officeDocument/2006/relationships/hyperlink" Target="http://www.fao.org/home/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4</Pages>
  <Words>758</Words>
  <Characters>4322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Project Proposal Data Mining</vt:lpstr>
    </vt:vector>
  </TitlesOfParts>
  <Company/>
  <LinksUpToDate>false</LinksUpToDate>
  <CharactersWithSpaces>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Data Mining</dc:title>
  <cp:lastModifiedBy>Shetty, Pratik P</cp:lastModifiedBy>
  <cp:revision>3</cp:revision>
  <dcterms:created xsi:type="dcterms:W3CDTF">2025-10-27T02:15:00Z</dcterms:created>
  <dcterms:modified xsi:type="dcterms:W3CDTF">2025-10-27T02:39:00Z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2025-10-27T00:00:00Z</vt:filetime>
  </property>
  <property fmtid="{D5CDD505-2E9C-101B-9397-08002B2CF9AE}" pid="3" name="LastSaved">
    <vt:filetime>2025-10-27T00:00:00Z</vt:filetime>
  </property>
  <property fmtid="{D5CDD505-2E9C-101B-9397-08002B2CF9AE}" pid="4" name="Producer">
    <vt:lpwstr>3-Heights(TM) PDF Security Shell 4.8.25.2 (http://www.pdf-tools.com)</vt:lpwstr>
  </property>
</Properties>
</file>