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64224" w14:textId="77777777" w:rsidR="00CB3549" w:rsidRDefault="00974A58" w:rsidP="00974A58">
      <w:pPr>
        <w:spacing w:line="240" w:lineRule="auto"/>
        <w:jc w:val="center"/>
        <w:rPr>
          <w:rFonts w:ascii="Times New Roman" w:hAnsi="Times New Roman" w:cs="Times New Roman"/>
          <w:b/>
          <w:bCs/>
          <w:color w:val="000000" w:themeColor="text1"/>
          <w:sz w:val="32"/>
          <w:szCs w:val="34"/>
        </w:rPr>
      </w:pPr>
      <w:r w:rsidRPr="00DE066D">
        <w:rPr>
          <w:rFonts w:ascii="Times New Roman" w:hAnsi="Times New Roman" w:cs="Times New Roman"/>
          <w:b/>
          <w:bCs/>
          <w:color w:val="000000" w:themeColor="text1"/>
          <w:sz w:val="32"/>
          <w:szCs w:val="34"/>
          <w:highlight w:val="yellow"/>
        </w:rPr>
        <w:t>BookAR : Augmented Reality Experience for Traditional Books</w:t>
      </w:r>
    </w:p>
    <w:p w14:paraId="443BA256" w14:textId="5BC16E77" w:rsidR="009464BE" w:rsidRPr="00DE066D" w:rsidRDefault="0079168F" w:rsidP="00AD6812">
      <w:pPr>
        <w:spacing w:line="240" w:lineRule="auto"/>
        <w:jc w:val="center"/>
        <w:rPr>
          <w:rFonts w:ascii="Times New Roman" w:hAnsi="Times New Roman" w:cs="Times New Roman"/>
          <w:b/>
          <w:bCs/>
          <w:sz w:val="24"/>
          <w:szCs w:val="30"/>
          <w:highlight w:val="yellow"/>
        </w:rPr>
      </w:pPr>
      <w:r w:rsidRPr="00DE066D">
        <w:rPr>
          <w:rFonts w:ascii="Times New Roman" w:hAnsi="Times New Roman" w:cs="Times New Roman"/>
          <w:b/>
          <w:bCs/>
          <w:sz w:val="24"/>
          <w:szCs w:val="30"/>
          <w:highlight w:val="yellow"/>
        </w:rPr>
        <w:t>Gaurav Khadilkar</w:t>
      </w:r>
      <w:r w:rsidR="00AD6812" w:rsidRPr="00DE066D">
        <w:rPr>
          <w:rFonts w:ascii="Times New Roman" w:hAnsi="Times New Roman" w:cs="Times New Roman"/>
          <w:b/>
          <w:bCs/>
          <w:sz w:val="24"/>
          <w:szCs w:val="30"/>
          <w:highlight w:val="yellow"/>
          <w:vertAlign w:val="superscript"/>
        </w:rPr>
        <w:t>1</w:t>
      </w:r>
      <w:r w:rsidR="009464BE" w:rsidRPr="00DE066D">
        <w:rPr>
          <w:rFonts w:ascii="Times New Roman" w:hAnsi="Times New Roman" w:cs="Times New Roman"/>
          <w:b/>
          <w:bCs/>
          <w:sz w:val="24"/>
          <w:szCs w:val="30"/>
          <w:highlight w:val="yellow"/>
        </w:rPr>
        <w:t xml:space="preserve">, </w:t>
      </w:r>
      <w:r w:rsidRPr="00DE066D">
        <w:rPr>
          <w:rFonts w:ascii="Times New Roman" w:hAnsi="Times New Roman" w:cs="Times New Roman"/>
          <w:b/>
          <w:bCs/>
          <w:sz w:val="24"/>
          <w:szCs w:val="30"/>
          <w:highlight w:val="yellow"/>
        </w:rPr>
        <w:t>Chetan</w:t>
      </w:r>
      <w:r w:rsidR="00AD6812" w:rsidRPr="00DE066D">
        <w:rPr>
          <w:rFonts w:ascii="Times New Roman" w:hAnsi="Times New Roman" w:cs="Times New Roman"/>
          <w:b/>
          <w:bCs/>
          <w:sz w:val="24"/>
          <w:szCs w:val="30"/>
          <w:highlight w:val="yellow"/>
        </w:rPr>
        <w:t>kumar</w:t>
      </w:r>
      <w:r w:rsidRPr="00DE066D">
        <w:rPr>
          <w:rFonts w:ascii="Times New Roman" w:hAnsi="Times New Roman" w:cs="Times New Roman"/>
          <w:b/>
          <w:bCs/>
          <w:sz w:val="24"/>
          <w:szCs w:val="30"/>
          <w:highlight w:val="yellow"/>
        </w:rPr>
        <w:t xml:space="preserve"> Meshram</w:t>
      </w:r>
      <w:r w:rsidR="00AD6812" w:rsidRPr="00DE066D">
        <w:rPr>
          <w:rFonts w:ascii="Times New Roman" w:hAnsi="Times New Roman" w:cs="Times New Roman"/>
          <w:b/>
          <w:bCs/>
          <w:sz w:val="24"/>
          <w:szCs w:val="30"/>
          <w:highlight w:val="yellow"/>
          <w:vertAlign w:val="superscript"/>
        </w:rPr>
        <w:t>2</w:t>
      </w:r>
      <w:r w:rsidR="009464BE" w:rsidRPr="00DE066D">
        <w:rPr>
          <w:rFonts w:ascii="Times New Roman" w:hAnsi="Times New Roman" w:cs="Times New Roman"/>
          <w:b/>
          <w:bCs/>
          <w:sz w:val="24"/>
          <w:szCs w:val="30"/>
          <w:highlight w:val="yellow"/>
        </w:rPr>
        <w:t xml:space="preserve">, </w:t>
      </w:r>
      <w:r w:rsidRPr="00DE066D">
        <w:rPr>
          <w:rFonts w:ascii="Times New Roman" w:hAnsi="Times New Roman" w:cs="Times New Roman"/>
          <w:b/>
          <w:bCs/>
          <w:sz w:val="24"/>
          <w:szCs w:val="30"/>
          <w:highlight w:val="yellow"/>
        </w:rPr>
        <w:t>Pratik Khairwar</w:t>
      </w:r>
      <w:r w:rsidR="00AD6812" w:rsidRPr="00DE066D">
        <w:rPr>
          <w:rFonts w:ascii="Times New Roman" w:hAnsi="Times New Roman" w:cs="Times New Roman"/>
          <w:b/>
          <w:bCs/>
          <w:sz w:val="24"/>
          <w:szCs w:val="30"/>
          <w:highlight w:val="yellow"/>
          <w:vertAlign w:val="superscript"/>
        </w:rPr>
        <w:t>3</w:t>
      </w:r>
      <w:r w:rsidR="009464BE" w:rsidRPr="00DE066D">
        <w:rPr>
          <w:rFonts w:ascii="Times New Roman" w:hAnsi="Times New Roman" w:cs="Times New Roman"/>
          <w:b/>
          <w:bCs/>
          <w:sz w:val="24"/>
          <w:szCs w:val="30"/>
          <w:highlight w:val="yellow"/>
        </w:rPr>
        <w:t xml:space="preserve">, </w:t>
      </w:r>
      <w:r w:rsidRPr="00DE066D">
        <w:rPr>
          <w:rFonts w:ascii="Times New Roman" w:hAnsi="Times New Roman" w:cs="Times New Roman"/>
          <w:b/>
          <w:bCs/>
          <w:sz w:val="24"/>
          <w:szCs w:val="30"/>
          <w:highlight w:val="yellow"/>
        </w:rPr>
        <w:t>Kaivalya Tannirwar</w:t>
      </w:r>
      <w:proofErr w:type="gramStart"/>
      <w:r w:rsidR="00AD6812" w:rsidRPr="00DE066D">
        <w:rPr>
          <w:rFonts w:ascii="Times New Roman" w:hAnsi="Times New Roman" w:cs="Times New Roman"/>
          <w:b/>
          <w:bCs/>
          <w:sz w:val="24"/>
          <w:szCs w:val="30"/>
          <w:highlight w:val="yellow"/>
          <w:vertAlign w:val="superscript"/>
        </w:rPr>
        <w:t>4</w:t>
      </w:r>
      <w:r w:rsidR="009464BE" w:rsidRPr="00DE066D">
        <w:rPr>
          <w:rFonts w:ascii="Times New Roman" w:hAnsi="Times New Roman" w:cs="Times New Roman"/>
          <w:b/>
          <w:bCs/>
          <w:sz w:val="24"/>
          <w:szCs w:val="30"/>
          <w:highlight w:val="yellow"/>
        </w:rPr>
        <w:t xml:space="preserve">, </w:t>
      </w:r>
      <w:r w:rsidR="00AD6812" w:rsidRPr="00DE066D">
        <w:rPr>
          <w:rFonts w:ascii="Times New Roman" w:hAnsi="Times New Roman" w:cs="Times New Roman"/>
          <w:b/>
          <w:bCs/>
          <w:sz w:val="24"/>
          <w:szCs w:val="30"/>
          <w:highlight w:val="yellow"/>
        </w:rPr>
        <w:t xml:space="preserve">  </w:t>
      </w:r>
      <w:proofErr w:type="gramEnd"/>
      <w:r w:rsidR="00AD6812" w:rsidRPr="00DE066D">
        <w:rPr>
          <w:rFonts w:ascii="Times New Roman" w:hAnsi="Times New Roman" w:cs="Times New Roman"/>
          <w:b/>
          <w:bCs/>
          <w:sz w:val="24"/>
          <w:szCs w:val="30"/>
          <w:highlight w:val="yellow"/>
        </w:rPr>
        <w:t xml:space="preserve">   </w:t>
      </w:r>
      <w:r w:rsidRPr="00DE066D">
        <w:rPr>
          <w:rFonts w:ascii="Times New Roman" w:hAnsi="Times New Roman" w:cs="Times New Roman"/>
          <w:b/>
          <w:bCs/>
          <w:sz w:val="24"/>
          <w:szCs w:val="30"/>
          <w:highlight w:val="yellow"/>
        </w:rPr>
        <w:t>Himanshu Sharma</w:t>
      </w:r>
      <w:r w:rsidR="00AD6812" w:rsidRPr="00DE066D">
        <w:rPr>
          <w:rFonts w:ascii="Times New Roman" w:hAnsi="Times New Roman" w:cs="Times New Roman"/>
          <w:b/>
          <w:bCs/>
          <w:sz w:val="24"/>
          <w:szCs w:val="30"/>
          <w:highlight w:val="yellow"/>
          <w:vertAlign w:val="superscript"/>
        </w:rPr>
        <w:t>5</w:t>
      </w:r>
      <w:r w:rsidR="00AD6812" w:rsidRPr="00DE066D">
        <w:rPr>
          <w:rFonts w:ascii="Times New Roman" w:hAnsi="Times New Roman" w:cs="Times New Roman"/>
          <w:b/>
          <w:bCs/>
          <w:sz w:val="24"/>
          <w:szCs w:val="30"/>
          <w:highlight w:val="yellow"/>
        </w:rPr>
        <w:t>, Dr .Nitin Janwe</w:t>
      </w:r>
      <w:r w:rsidR="00AD6812" w:rsidRPr="00DE066D">
        <w:rPr>
          <w:rFonts w:ascii="Times New Roman" w:hAnsi="Times New Roman" w:cs="Times New Roman"/>
          <w:b/>
          <w:bCs/>
          <w:sz w:val="24"/>
          <w:szCs w:val="30"/>
          <w:highlight w:val="yellow"/>
          <w:vertAlign w:val="superscript"/>
        </w:rPr>
        <w:t>6</w:t>
      </w:r>
    </w:p>
    <w:p w14:paraId="3ECF968F" w14:textId="7146D28D" w:rsidR="009464BE" w:rsidRPr="00DE066D" w:rsidRDefault="00AD6812" w:rsidP="002D773C">
      <w:pPr>
        <w:spacing w:line="360" w:lineRule="auto"/>
        <w:jc w:val="center"/>
        <w:rPr>
          <w:rFonts w:ascii="Times New Roman" w:hAnsi="Times New Roman" w:cs="Times New Roman"/>
          <w:b/>
          <w:bCs/>
          <w:sz w:val="24"/>
          <w:szCs w:val="30"/>
          <w:highlight w:val="yellow"/>
        </w:rPr>
      </w:pPr>
      <w:r w:rsidRPr="00DE066D">
        <w:rPr>
          <w:rFonts w:ascii="Times New Roman" w:hAnsi="Times New Roman" w:cs="Times New Roman"/>
          <w:b/>
          <w:bCs/>
          <w:sz w:val="24"/>
          <w:szCs w:val="30"/>
          <w:highlight w:val="yellow"/>
          <w:vertAlign w:val="superscript"/>
        </w:rPr>
        <w:t>1</w:t>
      </w:r>
      <w:r w:rsidR="009464BE" w:rsidRPr="00DE066D">
        <w:rPr>
          <w:rFonts w:ascii="Times New Roman" w:hAnsi="Times New Roman" w:cs="Times New Roman"/>
          <w:b/>
          <w:bCs/>
          <w:sz w:val="24"/>
          <w:szCs w:val="30"/>
          <w:highlight w:val="yellow"/>
          <w:vertAlign w:val="superscript"/>
        </w:rPr>
        <w:t>2345</w:t>
      </w:r>
      <w:r w:rsidR="009464BE" w:rsidRPr="00DE066D">
        <w:rPr>
          <w:rFonts w:ascii="Times New Roman" w:hAnsi="Times New Roman" w:cs="Times New Roman"/>
          <w:b/>
          <w:bCs/>
          <w:sz w:val="24"/>
          <w:szCs w:val="30"/>
          <w:highlight w:val="yellow"/>
        </w:rPr>
        <w:t xml:space="preserve">Students, CSE </w:t>
      </w:r>
      <w:r w:rsidR="00FD2E7D" w:rsidRPr="00DE066D">
        <w:rPr>
          <w:rFonts w:ascii="Times New Roman" w:hAnsi="Times New Roman" w:cs="Times New Roman"/>
          <w:b/>
          <w:bCs/>
          <w:sz w:val="24"/>
          <w:szCs w:val="30"/>
          <w:highlight w:val="yellow"/>
        </w:rPr>
        <w:t>D</w:t>
      </w:r>
      <w:r w:rsidR="009464BE" w:rsidRPr="00DE066D">
        <w:rPr>
          <w:rFonts w:ascii="Times New Roman" w:hAnsi="Times New Roman" w:cs="Times New Roman"/>
          <w:b/>
          <w:bCs/>
          <w:sz w:val="24"/>
          <w:szCs w:val="30"/>
          <w:highlight w:val="yellow"/>
        </w:rPr>
        <w:t>epartment, RCERT, Chandrapur</w:t>
      </w:r>
    </w:p>
    <w:p w14:paraId="3CCFB335" w14:textId="214040AE" w:rsidR="009464BE" w:rsidRPr="001C6AB0" w:rsidRDefault="009464BE" w:rsidP="002D773C">
      <w:pPr>
        <w:spacing w:line="360" w:lineRule="auto"/>
        <w:jc w:val="center"/>
        <w:rPr>
          <w:rFonts w:ascii="Times New Roman" w:hAnsi="Times New Roman" w:cs="Times New Roman"/>
          <w:b/>
          <w:bCs/>
          <w:sz w:val="24"/>
          <w:szCs w:val="30"/>
        </w:rPr>
      </w:pPr>
      <w:r w:rsidRPr="00DE066D">
        <w:rPr>
          <w:rFonts w:ascii="Times New Roman" w:hAnsi="Times New Roman" w:cs="Times New Roman"/>
          <w:b/>
          <w:bCs/>
          <w:sz w:val="24"/>
          <w:szCs w:val="30"/>
          <w:highlight w:val="yellow"/>
        </w:rPr>
        <w:t>Guide and Head of De</w:t>
      </w:r>
      <w:r w:rsidR="00DA4783" w:rsidRPr="00DE066D">
        <w:rPr>
          <w:rFonts w:ascii="Times New Roman" w:hAnsi="Times New Roman" w:cs="Times New Roman"/>
          <w:b/>
          <w:bCs/>
          <w:sz w:val="24"/>
          <w:szCs w:val="30"/>
          <w:highlight w:val="yellow"/>
        </w:rPr>
        <w:t>pa</w:t>
      </w:r>
      <w:r w:rsidRPr="00DE066D">
        <w:rPr>
          <w:rFonts w:ascii="Times New Roman" w:hAnsi="Times New Roman" w:cs="Times New Roman"/>
          <w:b/>
          <w:bCs/>
          <w:sz w:val="24"/>
          <w:szCs w:val="30"/>
          <w:highlight w:val="yellow"/>
        </w:rPr>
        <w:t>rtment, CSE department, RCERT, Chandrapur</w:t>
      </w:r>
    </w:p>
    <w:p w14:paraId="071AC822" w14:textId="77777777" w:rsidR="009464BE" w:rsidRPr="001C6AB0" w:rsidRDefault="009464BE" w:rsidP="00FD2E7D">
      <w:pPr>
        <w:rPr>
          <w:rFonts w:ascii="Times New Roman" w:hAnsi="Times New Roman" w:cs="Times New Roman"/>
          <w:sz w:val="28"/>
          <w:szCs w:val="32"/>
        </w:rPr>
      </w:pPr>
    </w:p>
    <w:p w14:paraId="297C6598" w14:textId="736F97BD" w:rsidR="009464BE" w:rsidRPr="001C6AB0" w:rsidRDefault="002D773C" w:rsidP="002D773C">
      <w:pPr>
        <w:jc w:val="both"/>
        <w:rPr>
          <w:rFonts w:ascii="Times New Roman" w:hAnsi="Times New Roman" w:cs="Times New Roman"/>
          <w:b/>
          <w:bCs/>
          <w:sz w:val="28"/>
          <w:szCs w:val="32"/>
        </w:rPr>
      </w:pPr>
      <w:r w:rsidRPr="001C6AB0">
        <w:rPr>
          <w:rFonts w:ascii="Times New Roman" w:hAnsi="Times New Roman" w:cs="Times New Roman"/>
          <w:b/>
          <w:bCs/>
          <w:sz w:val="28"/>
          <w:szCs w:val="32"/>
        </w:rPr>
        <w:t>ABSTRACT :</w:t>
      </w:r>
      <w:r w:rsidR="0048380B" w:rsidRPr="001C6AB0">
        <w:rPr>
          <w:rFonts w:ascii="Times New Roman" w:hAnsi="Times New Roman" w:cs="Times New Roman"/>
          <w:b/>
          <w:bCs/>
          <w:sz w:val="28"/>
          <w:szCs w:val="32"/>
        </w:rPr>
        <w:t xml:space="preserve"> </w:t>
      </w:r>
    </w:p>
    <w:p w14:paraId="2637D673" w14:textId="3F127C86" w:rsidR="00593A7F" w:rsidRPr="001C6AB0" w:rsidRDefault="0079168F" w:rsidP="00E64DC2">
      <w:pPr>
        <w:jc w:val="both"/>
        <w:rPr>
          <w:rFonts w:ascii="Times New Roman" w:hAnsi="Times New Roman" w:cs="Times New Roman"/>
          <w:szCs w:val="22"/>
        </w:rPr>
      </w:pPr>
      <w:r w:rsidRPr="0079168F">
        <w:rPr>
          <w:rFonts w:ascii="Times New Roman" w:hAnsi="Times New Roman" w:cs="Times New Roman"/>
          <w:szCs w:val="22"/>
        </w:rPr>
        <w:t>Augmented Reality (AR) books use technology to blend physical books with digital content, providing an interactive reading experience. In AR books, readers can use devices such as smartphones or tablets to scan specific pages or markers in the book, which then trigger animations, videos, or 3D models that appear on the screen. This creates a mixed-reality environment where the digital and physical worlds merge. The abstract of an AR book would typically describe the combination of traditional reading materials with these interactive, multimedia elements. The content in such books can range from educational tools (e.g., 3D models of the solar system) to immersive stories, where character. AR provides an opportunity to merge the tactile, immersive experience of reading physical books with the dynamism of interactive digital content.</w:t>
      </w:r>
      <w:r w:rsidR="00E64DC2" w:rsidRPr="00E64DC2">
        <w:t xml:space="preserve"> </w:t>
      </w:r>
      <w:r w:rsidR="00E64DC2" w:rsidRPr="00E64DC2">
        <w:rPr>
          <w:rFonts w:ascii="Times New Roman" w:hAnsi="Times New Roman" w:cs="Times New Roman"/>
          <w:szCs w:val="22"/>
        </w:rPr>
        <w:t>The potential applications of AR books are vast and ever-expanding. From immersive storytelling and gamified learning to corporate training and product manuals, the possibilities are limited only by imagination and technological advancements. For example, an AR-enabled cookbook could show step-by-step video instructions for recipes as readers scan the ingredients list, making it easier to follow along. AR books exemplify the harmonious fusion of physical and digital media, offering readers a richer, more interactive experience. They represent a paradigm shift in how we consume written content, bridging the gap between traditional books and the limitless potential of digital technology. As AR technology continues to evolve, the impact of AR books is poised to grow, unlocking new ways to learn, engage, and be inspired through the art of storytelling and education</w:t>
      </w:r>
    </w:p>
    <w:p w14:paraId="6ADEDEB6" w14:textId="77777777" w:rsidR="00593A7F" w:rsidRPr="001C6AB0" w:rsidRDefault="00593A7F" w:rsidP="00593A7F">
      <w:pPr>
        <w:jc w:val="both"/>
        <w:rPr>
          <w:rFonts w:ascii="Times New Roman" w:hAnsi="Times New Roman" w:cs="Times New Roman"/>
          <w:b/>
          <w:bCs/>
          <w:sz w:val="24"/>
          <w:szCs w:val="30"/>
        </w:rPr>
      </w:pPr>
    </w:p>
    <w:p w14:paraId="55319837" w14:textId="5043DC2F" w:rsidR="009464BE" w:rsidRPr="001C6AB0" w:rsidRDefault="00593A7F" w:rsidP="00593A7F">
      <w:pPr>
        <w:rPr>
          <w:rFonts w:ascii="Times New Roman" w:hAnsi="Times New Roman" w:cs="Times New Roman"/>
          <w:b/>
          <w:bCs/>
          <w:sz w:val="28"/>
          <w:szCs w:val="32"/>
        </w:rPr>
      </w:pPr>
      <w:r w:rsidRPr="001C6AB0">
        <w:rPr>
          <w:rFonts w:ascii="Times New Roman" w:hAnsi="Times New Roman" w:cs="Times New Roman"/>
          <w:b/>
          <w:bCs/>
          <w:sz w:val="28"/>
          <w:szCs w:val="32"/>
        </w:rPr>
        <w:t>INTRODUCTION :</w:t>
      </w:r>
    </w:p>
    <w:p w14:paraId="40607EFA" w14:textId="212F2CE0" w:rsidR="006B6033" w:rsidRPr="006B6033" w:rsidRDefault="00593A7F" w:rsidP="0079168F">
      <w:pPr>
        <w:jc w:val="both"/>
        <w:rPr>
          <w:rFonts w:ascii="Times New Roman" w:hAnsi="Times New Roman" w:cs="Times New Roman"/>
          <w:szCs w:val="22"/>
        </w:rPr>
      </w:pPr>
      <w:r w:rsidRPr="001C6AB0">
        <w:rPr>
          <w:rFonts w:ascii="Times New Roman" w:hAnsi="Times New Roman" w:cs="Times New Roman"/>
          <w:sz w:val="24"/>
          <w:szCs w:val="32"/>
        </w:rPr>
        <w:t xml:space="preserve"> </w:t>
      </w:r>
      <w:r w:rsidR="007D25E6" w:rsidRPr="007D25E6">
        <w:rPr>
          <w:rFonts w:ascii="Times New Roman" w:hAnsi="Times New Roman" w:cs="Times New Roman"/>
          <w:sz w:val="24"/>
          <w:szCs w:val="32"/>
        </w:rPr>
        <w:t>Augmented Reality (AR) is a technology that overlays digital content on the real world through the lens of a device such as a smartphone, tablet, or AR glasses. AR has been widely applied in fields such as gaming, architecture, education, and marketing to enhance users' interaction with both digital and physical environments. In the context of education and reading, AR has emerged as a powerful tool to enrich traditional books by making them interactive and engaging through digital content that complements the physical pages. The "BookAR: Augmented Reality Experience for Traditional Books" project is designed to bridge the gap between traditional books and digital media. As the world becomes increasingly digital, many readers, particularly younger generations, may find conventional books less engaging. AR provides an opportunity to merge the tactile, immersive experience of reading physical books with the dynamism of interactive digital content. This project allows users to upload any book and interact with it using AR-enabled devices.</w:t>
      </w:r>
      <w:r w:rsidR="003663E8" w:rsidRPr="003663E8">
        <w:t xml:space="preserve"> </w:t>
      </w:r>
      <w:r w:rsidR="003663E8" w:rsidRPr="003663E8">
        <w:rPr>
          <w:rFonts w:ascii="Times New Roman" w:hAnsi="Times New Roman" w:cs="Times New Roman"/>
          <w:sz w:val="24"/>
          <w:szCs w:val="32"/>
        </w:rPr>
        <w:t xml:space="preserve">The technology behind AR books leverages devices like smartphones, tablets, or AR glasses. Readers can use these devices to scan specific pages, markers, or QR codes embedded in the book. This triggers the digital content, which then overlays the physical book on the device’s screen. For instance, a biology textbook might </w:t>
      </w:r>
      <w:r w:rsidR="003663E8" w:rsidRPr="003663E8">
        <w:rPr>
          <w:rFonts w:ascii="Times New Roman" w:hAnsi="Times New Roman" w:cs="Times New Roman"/>
          <w:sz w:val="24"/>
          <w:szCs w:val="32"/>
        </w:rPr>
        <w:lastRenderedPageBreak/>
        <w:t>come to life with a 3D model of the human heart that readers can rotate, zoom into, or explore in greater detail. Similarly, a children’s storybook might feature animated characters that interact with the narrative, creating a magical experience that fosters creativity and engagement.</w:t>
      </w:r>
      <w:r w:rsidR="007D25E6" w:rsidRPr="007D25E6">
        <w:rPr>
          <w:rFonts w:ascii="Times New Roman" w:hAnsi="Times New Roman" w:cs="Times New Roman"/>
          <w:sz w:val="24"/>
          <w:szCs w:val="32"/>
        </w:rPr>
        <w:t xml:space="preserve"> The core idea is to augment the physical book’s content with 3D models, videos, animations, or audio that enhances the reading experience. As a reader scans specific pages, relevant digital content is displayed in real-time, creating a unique blend of physical and digital worlds. This not only enhances learning but also makes storytelling and content discovery far more immersive and interactive. In particular, the "BookAR" project holds great potential in the educational sector. With interactive models and supplementary learning materials, students can gain a better understanding of concepts that are otherwise difficult to visualize in 2D text or images. From seeing 3D anatomical models in biology books to visualizing historical events in history books, AR can make learning more engaging and effective</w:t>
      </w:r>
      <w:r w:rsidR="00E64DC2">
        <w:rPr>
          <w:rFonts w:ascii="Times New Roman" w:hAnsi="Times New Roman" w:cs="Times New Roman"/>
          <w:sz w:val="24"/>
          <w:szCs w:val="32"/>
        </w:rPr>
        <w:t>.</w:t>
      </w:r>
      <w:r w:rsidR="00E64DC2" w:rsidRPr="00E64DC2">
        <w:t xml:space="preserve"> </w:t>
      </w:r>
      <w:r w:rsidR="00E64DC2" w:rsidRPr="00E64DC2">
        <w:rPr>
          <w:rFonts w:ascii="Times New Roman" w:hAnsi="Times New Roman" w:cs="Times New Roman"/>
          <w:sz w:val="24"/>
          <w:szCs w:val="32"/>
        </w:rPr>
        <w:t>he primary aim of the "BookAR" project is to transform traditional reading experiences by integrating Augmented Reality (AR) with physical books, allowing users to interact with both physical and digital content in real time. The project aims to enhance the educational and entertainment value of books, making them more interactive, immersive, and engaging.</w:t>
      </w:r>
    </w:p>
    <w:p w14:paraId="5662D5A2" w14:textId="50F40DE4" w:rsidR="00593A7F" w:rsidRPr="001C6AB0" w:rsidRDefault="00593A7F" w:rsidP="00593A7F">
      <w:pPr>
        <w:jc w:val="both"/>
        <w:rPr>
          <w:rFonts w:ascii="Times New Roman" w:hAnsi="Times New Roman" w:cs="Times New Roman"/>
          <w:sz w:val="24"/>
          <w:szCs w:val="32"/>
        </w:rPr>
      </w:pPr>
    </w:p>
    <w:p w14:paraId="4BB0877F" w14:textId="5792715D" w:rsidR="00902517" w:rsidRPr="001C6AB0" w:rsidRDefault="00902517" w:rsidP="00BA3FEA">
      <w:pPr>
        <w:jc w:val="both"/>
        <w:rPr>
          <w:rFonts w:ascii="Times New Roman" w:hAnsi="Times New Roman" w:cs="Times New Roman"/>
          <w:b/>
          <w:bCs/>
          <w:sz w:val="28"/>
          <w:szCs w:val="32"/>
        </w:rPr>
      </w:pPr>
      <w:r w:rsidRPr="001C6AB0">
        <w:rPr>
          <w:rFonts w:ascii="Times New Roman" w:hAnsi="Times New Roman" w:cs="Times New Roman"/>
          <w:b/>
          <w:bCs/>
          <w:sz w:val="28"/>
          <w:szCs w:val="36"/>
        </w:rPr>
        <w:t>PREVIOUS RESEARCH ON</w:t>
      </w:r>
      <w:r w:rsidRPr="001C6AB0">
        <w:rPr>
          <w:rFonts w:ascii="Times New Roman" w:hAnsi="Times New Roman" w:cs="Times New Roman"/>
          <w:sz w:val="28"/>
          <w:szCs w:val="32"/>
        </w:rPr>
        <w:t xml:space="preserve"> </w:t>
      </w:r>
      <w:r w:rsidR="00E06845">
        <w:rPr>
          <w:rFonts w:ascii="Times New Roman" w:hAnsi="Times New Roman" w:cs="Times New Roman"/>
          <w:b/>
          <w:bCs/>
          <w:sz w:val="28"/>
          <w:szCs w:val="32"/>
        </w:rPr>
        <w:t>AR BOOK</w:t>
      </w:r>
      <w:r w:rsidR="006A734F" w:rsidRPr="001C6AB0">
        <w:rPr>
          <w:rFonts w:ascii="Times New Roman" w:hAnsi="Times New Roman" w:cs="Times New Roman"/>
          <w:b/>
          <w:bCs/>
          <w:sz w:val="28"/>
          <w:szCs w:val="32"/>
        </w:rPr>
        <w:t xml:space="preserve"> USED IN THESE STUDIES</w:t>
      </w:r>
      <w:r w:rsidR="0077691C" w:rsidRPr="001C6AB0">
        <w:rPr>
          <w:rFonts w:ascii="Times New Roman" w:hAnsi="Times New Roman" w:cs="Times New Roman"/>
          <w:b/>
          <w:bCs/>
          <w:sz w:val="28"/>
          <w:szCs w:val="32"/>
        </w:rPr>
        <w:t xml:space="preserve"> :</w:t>
      </w:r>
    </w:p>
    <w:p w14:paraId="600917AB" w14:textId="3ACCDFC3" w:rsidR="00BA3FEA" w:rsidRPr="001C6AB0" w:rsidRDefault="00E06845" w:rsidP="00902517">
      <w:pPr>
        <w:jc w:val="both"/>
        <w:rPr>
          <w:rFonts w:ascii="Times New Roman" w:hAnsi="Times New Roman" w:cs="Times New Roman"/>
        </w:rPr>
      </w:pPr>
      <w:r>
        <w:rPr>
          <w:rFonts w:ascii="Times New Roman" w:hAnsi="Times New Roman" w:cs="Times New Roman"/>
        </w:rPr>
        <w:t>Th</w:t>
      </w:r>
      <w:r w:rsidRPr="00E06845">
        <w:rPr>
          <w:rFonts w:ascii="Times New Roman" w:hAnsi="Times New Roman" w:cs="Times New Roman"/>
        </w:rPr>
        <w:t xml:space="preserve">e concept of </w:t>
      </w:r>
      <w:r w:rsidRPr="00E06845">
        <w:rPr>
          <w:rFonts w:ascii="Times New Roman" w:hAnsi="Times New Roman" w:cs="Times New Roman"/>
          <w:b/>
          <w:bCs/>
        </w:rPr>
        <w:t>BookAR: Augmented Reality Experience for Traditional Books</w:t>
      </w:r>
      <w:r w:rsidRPr="00E06845">
        <w:rPr>
          <w:rFonts w:ascii="Times New Roman" w:hAnsi="Times New Roman" w:cs="Times New Roman"/>
        </w:rPr>
        <w:t xml:space="preserve"> falls under the broader intersection of augmented reality (AR) technology and traditional reading materials. In this area, researchers and developers have explored how AR can enhance the reading experience by integrating digital content with physical books. These studies focus on a wide range of applications such as education, interactive storytelling</w:t>
      </w:r>
      <w:r w:rsidR="00DB0561">
        <w:rPr>
          <w:rFonts w:ascii="Times New Roman" w:hAnsi="Times New Roman" w:cs="Times New Roman"/>
        </w:rPr>
        <w:t>.</w:t>
      </w:r>
    </w:p>
    <w:p w14:paraId="098974C3" w14:textId="41630EF2" w:rsidR="007D25E6" w:rsidRPr="007D25E6" w:rsidRDefault="007D25E6" w:rsidP="007D25E6">
      <w:pPr>
        <w:pStyle w:val="ListParagraph"/>
        <w:numPr>
          <w:ilvl w:val="0"/>
          <w:numId w:val="7"/>
        </w:numPr>
        <w:jc w:val="both"/>
        <w:rPr>
          <w:rFonts w:ascii="Times New Roman" w:hAnsi="Times New Roman" w:cs="Times New Roman"/>
          <w:sz w:val="24"/>
          <w:szCs w:val="24"/>
          <w:lang w:val="en-US"/>
        </w:rPr>
      </w:pPr>
      <w:r w:rsidRPr="007D25E6">
        <w:rPr>
          <w:rFonts w:ascii="Times New Roman" w:hAnsi="Times New Roman" w:cs="Times New Roman"/>
          <w:b/>
          <w:bCs/>
          <w:sz w:val="24"/>
          <w:szCs w:val="24"/>
          <w:lang w:val="en-US"/>
        </w:rPr>
        <w:t>Bacca et al. (2014) -</w:t>
      </w:r>
      <w:r w:rsidRPr="007D25E6">
        <w:rPr>
          <w:rFonts w:ascii="Times New Roman" w:hAnsi="Times New Roman" w:cs="Times New Roman"/>
          <w:b/>
          <w:bCs/>
          <w:sz w:val="28"/>
          <w:szCs w:val="32"/>
          <w:lang w:val="en-US"/>
        </w:rPr>
        <w:t xml:space="preserve"> </w:t>
      </w:r>
      <w:r w:rsidRPr="007D25E6">
        <w:rPr>
          <w:rFonts w:ascii="Times New Roman" w:hAnsi="Times New Roman" w:cs="Times New Roman"/>
          <w:szCs w:val="22"/>
          <w:lang w:val="en-US"/>
        </w:rPr>
        <w:t xml:space="preserve">In their systematic review, they explored the role of augmented reality (AR) in education, highlighting how AR can enhance traditional educational books by integrating multimedia content like videos and 3D models to make </w:t>
      </w:r>
      <w:r w:rsidRPr="007D25E6">
        <w:rPr>
          <w:rFonts w:ascii="Times New Roman" w:hAnsi="Times New Roman" w:cs="Times New Roman"/>
          <w:sz w:val="24"/>
          <w:szCs w:val="24"/>
          <w:lang w:val="en-US"/>
        </w:rPr>
        <w:t>learning more interactive and engaging.</w:t>
      </w:r>
    </w:p>
    <w:p w14:paraId="7951011A" w14:textId="717EFE9E" w:rsidR="007D25E6" w:rsidRPr="007D25E6" w:rsidRDefault="007D25E6" w:rsidP="007D25E6">
      <w:pPr>
        <w:pStyle w:val="ListParagraph"/>
        <w:numPr>
          <w:ilvl w:val="0"/>
          <w:numId w:val="7"/>
        </w:numPr>
        <w:jc w:val="both"/>
        <w:rPr>
          <w:rFonts w:ascii="Times New Roman" w:hAnsi="Times New Roman" w:cs="Times New Roman"/>
          <w:szCs w:val="22"/>
          <w:lang w:val="en-US"/>
        </w:rPr>
      </w:pPr>
      <w:r w:rsidRPr="007D25E6">
        <w:rPr>
          <w:rFonts w:ascii="Times New Roman" w:hAnsi="Times New Roman" w:cs="Times New Roman"/>
          <w:b/>
          <w:bCs/>
          <w:sz w:val="24"/>
          <w:szCs w:val="24"/>
          <w:lang w:val="en-US"/>
        </w:rPr>
        <w:t>Billinghurst, Cumming, &amp; Kato (2015</w:t>
      </w:r>
      <w:r w:rsidRPr="007D25E6">
        <w:rPr>
          <w:rFonts w:ascii="Times New Roman" w:hAnsi="Times New Roman" w:cs="Times New Roman"/>
          <w:b/>
          <w:bCs/>
          <w:sz w:val="28"/>
          <w:szCs w:val="32"/>
          <w:lang w:val="en-US"/>
        </w:rPr>
        <w:t xml:space="preserve">) </w:t>
      </w:r>
      <w:r w:rsidRPr="007D25E6">
        <w:rPr>
          <w:rFonts w:ascii="Times New Roman" w:hAnsi="Times New Roman" w:cs="Times New Roman"/>
          <w:szCs w:val="22"/>
          <w:lang w:val="en-US"/>
        </w:rPr>
        <w:t>- This study discussed how AR could be used to enhance traditional books, particularly in educational contexts. They examined how interactive AR elements like animations and simulations could deepen understanding and increase engagement in textbooks.</w:t>
      </w:r>
    </w:p>
    <w:p w14:paraId="33A43F5A" w14:textId="2FFAF4F3" w:rsidR="007D25E6" w:rsidRPr="007D25E6" w:rsidRDefault="007D25E6" w:rsidP="007D25E6">
      <w:pPr>
        <w:pStyle w:val="ListParagraph"/>
        <w:numPr>
          <w:ilvl w:val="0"/>
          <w:numId w:val="7"/>
        </w:numPr>
        <w:jc w:val="both"/>
        <w:rPr>
          <w:rFonts w:ascii="Times New Roman" w:hAnsi="Times New Roman" w:cs="Times New Roman"/>
          <w:szCs w:val="22"/>
          <w:lang w:val="en-US"/>
        </w:rPr>
      </w:pPr>
      <w:r w:rsidRPr="007D25E6">
        <w:rPr>
          <w:rFonts w:ascii="Times New Roman" w:hAnsi="Times New Roman" w:cs="Times New Roman"/>
          <w:b/>
          <w:bCs/>
          <w:sz w:val="24"/>
          <w:szCs w:val="24"/>
          <w:lang w:val="en-US"/>
        </w:rPr>
        <w:t>Yang, Liu, &amp; Liu (2016)</w:t>
      </w:r>
      <w:r w:rsidRPr="007D25E6">
        <w:rPr>
          <w:rFonts w:ascii="Times New Roman" w:hAnsi="Times New Roman" w:cs="Times New Roman"/>
          <w:b/>
          <w:bCs/>
          <w:sz w:val="28"/>
          <w:szCs w:val="32"/>
          <w:lang w:val="en-US"/>
        </w:rPr>
        <w:t xml:space="preserve"> </w:t>
      </w:r>
      <w:r w:rsidRPr="007D25E6">
        <w:rPr>
          <w:rFonts w:ascii="Times New Roman" w:hAnsi="Times New Roman" w:cs="Times New Roman"/>
          <w:szCs w:val="22"/>
          <w:lang w:val="en-US"/>
        </w:rPr>
        <w:t>- They investigated AR's potential in children's books, focusing on how AR can create interactive and immersive experiences by overlaying digital content onto physical pages, making storytelling more dynamic.</w:t>
      </w:r>
    </w:p>
    <w:p w14:paraId="3F1F31BE" w14:textId="4993EA5D" w:rsidR="007D25E6" w:rsidRPr="007D25E6" w:rsidRDefault="007D25E6" w:rsidP="007D25E6">
      <w:pPr>
        <w:pStyle w:val="ListParagraph"/>
        <w:numPr>
          <w:ilvl w:val="0"/>
          <w:numId w:val="7"/>
        </w:numPr>
        <w:jc w:val="both"/>
        <w:rPr>
          <w:rFonts w:ascii="Times New Roman" w:hAnsi="Times New Roman" w:cs="Times New Roman"/>
          <w:szCs w:val="22"/>
          <w:lang w:val="en-US"/>
        </w:rPr>
      </w:pPr>
      <w:r w:rsidRPr="007D25E6">
        <w:rPr>
          <w:rFonts w:ascii="Times New Roman" w:hAnsi="Times New Roman" w:cs="Times New Roman"/>
          <w:b/>
          <w:bCs/>
          <w:sz w:val="24"/>
          <w:szCs w:val="24"/>
          <w:lang w:val="en-US"/>
        </w:rPr>
        <w:t>Pérez-Sanagustín et al. (2016) -</w:t>
      </w:r>
      <w:r w:rsidRPr="007D25E6">
        <w:rPr>
          <w:rFonts w:ascii="Times New Roman" w:hAnsi="Times New Roman" w:cs="Times New Roman"/>
          <w:szCs w:val="22"/>
          <w:lang w:val="en-US"/>
        </w:rPr>
        <w:t xml:space="preserve"> This study focused on the use of AR to augment learning experiences, particularly in textbooks. They examined how AR could improve student engagement and comprehension, suggesting that combining traditional books with digital content could enhance the learning process.</w:t>
      </w:r>
    </w:p>
    <w:p w14:paraId="13A742AC" w14:textId="77777777" w:rsidR="003663E8" w:rsidRDefault="003663E8" w:rsidP="00FD2E7D">
      <w:pPr>
        <w:spacing w:before="100" w:beforeAutospacing="1" w:after="100" w:afterAutospacing="1" w:line="240" w:lineRule="auto"/>
        <w:jc w:val="both"/>
        <w:rPr>
          <w:rFonts w:ascii="Times New Roman" w:hAnsi="Times New Roman" w:cs="Times New Roman"/>
          <w:b/>
          <w:bCs/>
          <w:sz w:val="28"/>
          <w:szCs w:val="32"/>
        </w:rPr>
      </w:pPr>
    </w:p>
    <w:p w14:paraId="59E8CB1A" w14:textId="77777777" w:rsidR="003663E8" w:rsidRDefault="003663E8" w:rsidP="00FD2E7D">
      <w:pPr>
        <w:spacing w:before="100" w:beforeAutospacing="1" w:after="100" w:afterAutospacing="1" w:line="240" w:lineRule="auto"/>
        <w:jc w:val="both"/>
        <w:rPr>
          <w:rFonts w:ascii="Times New Roman" w:hAnsi="Times New Roman" w:cs="Times New Roman"/>
          <w:b/>
          <w:bCs/>
          <w:sz w:val="28"/>
          <w:szCs w:val="32"/>
        </w:rPr>
      </w:pPr>
    </w:p>
    <w:p w14:paraId="590AB2B9" w14:textId="77777777" w:rsidR="003663E8" w:rsidRDefault="003663E8" w:rsidP="00FD2E7D">
      <w:pPr>
        <w:spacing w:before="100" w:beforeAutospacing="1" w:after="100" w:afterAutospacing="1" w:line="240" w:lineRule="auto"/>
        <w:jc w:val="both"/>
        <w:rPr>
          <w:rFonts w:ascii="Times New Roman" w:hAnsi="Times New Roman" w:cs="Times New Roman"/>
          <w:b/>
          <w:bCs/>
          <w:sz w:val="28"/>
          <w:szCs w:val="32"/>
        </w:rPr>
      </w:pPr>
    </w:p>
    <w:p w14:paraId="57914D23" w14:textId="52C48AB9" w:rsidR="00697E40" w:rsidRPr="00FD2E7D" w:rsidRDefault="00697E40" w:rsidP="00FD2E7D">
      <w:pPr>
        <w:spacing w:before="100" w:beforeAutospacing="1" w:after="100" w:afterAutospacing="1" w:line="240" w:lineRule="auto"/>
        <w:jc w:val="both"/>
        <w:rPr>
          <w:rFonts w:ascii="Times New Roman" w:eastAsia="Times New Roman" w:hAnsi="Times New Roman" w:cs="Times New Roman"/>
          <w:sz w:val="20"/>
          <w:szCs w:val="20"/>
          <w:lang w:eastAsia="en-IN" w:bidi="hi-IN"/>
        </w:rPr>
      </w:pPr>
      <w:r w:rsidRPr="00FD2E7D">
        <w:rPr>
          <w:rFonts w:ascii="Times New Roman" w:hAnsi="Times New Roman" w:cs="Times New Roman"/>
          <w:b/>
          <w:bCs/>
          <w:sz w:val="28"/>
          <w:szCs w:val="32"/>
        </w:rPr>
        <w:lastRenderedPageBreak/>
        <w:t xml:space="preserve">LITERATURE </w:t>
      </w:r>
      <w:proofErr w:type="gramStart"/>
      <w:r w:rsidRPr="00FD2E7D">
        <w:rPr>
          <w:rFonts w:ascii="Times New Roman" w:hAnsi="Times New Roman" w:cs="Times New Roman"/>
          <w:b/>
          <w:bCs/>
          <w:sz w:val="28"/>
          <w:szCs w:val="32"/>
        </w:rPr>
        <w:t>REVIEW :</w:t>
      </w:r>
      <w:proofErr w:type="gramEnd"/>
    </w:p>
    <w:tbl>
      <w:tblPr>
        <w:tblStyle w:val="TableGrid"/>
        <w:tblW w:w="9246" w:type="dxa"/>
        <w:tblInd w:w="0" w:type="dxa"/>
        <w:tblLook w:val="04A0" w:firstRow="1" w:lastRow="0" w:firstColumn="1" w:lastColumn="0" w:noHBand="0" w:noVBand="1"/>
      </w:tblPr>
      <w:tblGrid>
        <w:gridCol w:w="1849"/>
        <w:gridCol w:w="1849"/>
        <w:gridCol w:w="1849"/>
        <w:gridCol w:w="1849"/>
        <w:gridCol w:w="1850"/>
      </w:tblGrid>
      <w:tr w:rsidR="008F44AA" w14:paraId="3B8BC1C9" w14:textId="77777777" w:rsidTr="00C56A17">
        <w:trPr>
          <w:trHeight w:val="150"/>
        </w:trPr>
        <w:tc>
          <w:tcPr>
            <w:tcW w:w="1849" w:type="dxa"/>
          </w:tcPr>
          <w:p w14:paraId="469029BA" w14:textId="3F02AC6B" w:rsidR="008F44AA" w:rsidRPr="008F44AA" w:rsidRDefault="008F44AA" w:rsidP="00BA3FEA">
            <w:pPr>
              <w:jc w:val="both"/>
              <w:rPr>
                <w:rFonts w:ascii="Times New Roman" w:hAnsi="Times New Roman" w:cs="Times New Roman"/>
                <w:b/>
                <w:bCs/>
                <w:sz w:val="20"/>
                <w:szCs w:val="20"/>
              </w:rPr>
            </w:pPr>
            <w:r w:rsidRPr="008F44AA">
              <w:rPr>
                <w:rFonts w:ascii="Times New Roman" w:hAnsi="Times New Roman" w:cs="Times New Roman"/>
                <w:b/>
                <w:bCs/>
                <w:sz w:val="20"/>
                <w:szCs w:val="20"/>
                <w:lang w:val="en-IN"/>
              </w:rPr>
              <w:t>Author(s) &amp; Year</w:t>
            </w:r>
          </w:p>
        </w:tc>
        <w:tc>
          <w:tcPr>
            <w:tcW w:w="1849" w:type="dxa"/>
          </w:tcPr>
          <w:p w14:paraId="239DA7DA" w14:textId="1291865D" w:rsidR="008F44AA" w:rsidRPr="008F44AA" w:rsidRDefault="008F44AA" w:rsidP="00BA3FEA">
            <w:pPr>
              <w:jc w:val="both"/>
              <w:rPr>
                <w:rFonts w:ascii="Times New Roman" w:hAnsi="Times New Roman" w:cs="Times New Roman"/>
                <w:b/>
                <w:bCs/>
                <w:sz w:val="20"/>
                <w:szCs w:val="20"/>
              </w:rPr>
            </w:pPr>
            <w:r w:rsidRPr="008F44AA">
              <w:rPr>
                <w:rFonts w:ascii="Times New Roman" w:hAnsi="Times New Roman" w:cs="Times New Roman"/>
                <w:b/>
                <w:bCs/>
                <w:sz w:val="20"/>
                <w:szCs w:val="20"/>
                <w:lang w:val="en-IN"/>
              </w:rPr>
              <w:t>Focus Area</w:t>
            </w:r>
          </w:p>
        </w:tc>
        <w:tc>
          <w:tcPr>
            <w:tcW w:w="1849" w:type="dxa"/>
          </w:tcPr>
          <w:p w14:paraId="723D2385" w14:textId="43C588FA" w:rsidR="008F44AA" w:rsidRPr="008F44AA" w:rsidRDefault="008F44AA" w:rsidP="00BA3FEA">
            <w:pPr>
              <w:jc w:val="both"/>
              <w:rPr>
                <w:rFonts w:ascii="Times New Roman" w:hAnsi="Times New Roman" w:cs="Times New Roman"/>
                <w:b/>
                <w:bCs/>
                <w:sz w:val="20"/>
                <w:szCs w:val="20"/>
              </w:rPr>
            </w:pPr>
            <w:r w:rsidRPr="008F44AA">
              <w:rPr>
                <w:rFonts w:ascii="Times New Roman" w:hAnsi="Times New Roman" w:cs="Times New Roman"/>
                <w:b/>
                <w:bCs/>
                <w:sz w:val="20"/>
                <w:szCs w:val="20"/>
                <w:lang w:val="en-IN"/>
              </w:rPr>
              <w:t>Methodology</w:t>
            </w:r>
          </w:p>
        </w:tc>
        <w:tc>
          <w:tcPr>
            <w:tcW w:w="1849" w:type="dxa"/>
          </w:tcPr>
          <w:p w14:paraId="2E88908A" w14:textId="7F3DCEA1" w:rsidR="008F44AA" w:rsidRPr="008F44AA" w:rsidRDefault="008F44AA" w:rsidP="00BA3FEA">
            <w:pPr>
              <w:jc w:val="both"/>
              <w:rPr>
                <w:rFonts w:ascii="Times New Roman" w:hAnsi="Times New Roman" w:cs="Times New Roman"/>
                <w:b/>
                <w:bCs/>
                <w:sz w:val="20"/>
                <w:szCs w:val="20"/>
              </w:rPr>
            </w:pPr>
            <w:r w:rsidRPr="008F44AA">
              <w:rPr>
                <w:rFonts w:ascii="Times New Roman" w:hAnsi="Times New Roman" w:cs="Times New Roman"/>
                <w:b/>
                <w:bCs/>
                <w:sz w:val="20"/>
                <w:szCs w:val="20"/>
                <w:lang w:val="en-IN"/>
              </w:rPr>
              <w:t>Key Findings/Results</w:t>
            </w:r>
          </w:p>
        </w:tc>
        <w:tc>
          <w:tcPr>
            <w:tcW w:w="1850" w:type="dxa"/>
          </w:tcPr>
          <w:p w14:paraId="481DD546" w14:textId="5ECAD479" w:rsidR="008F44AA" w:rsidRPr="008F44AA" w:rsidRDefault="008F44AA" w:rsidP="00BA3FEA">
            <w:pPr>
              <w:jc w:val="both"/>
              <w:rPr>
                <w:rFonts w:ascii="Times New Roman" w:hAnsi="Times New Roman" w:cs="Times New Roman"/>
                <w:b/>
                <w:bCs/>
                <w:sz w:val="20"/>
                <w:szCs w:val="20"/>
              </w:rPr>
            </w:pPr>
            <w:r w:rsidRPr="008F44AA">
              <w:rPr>
                <w:rFonts w:ascii="Times New Roman" w:hAnsi="Times New Roman" w:cs="Times New Roman"/>
                <w:b/>
                <w:bCs/>
                <w:sz w:val="20"/>
                <w:szCs w:val="20"/>
                <w:lang w:val="en-IN"/>
              </w:rPr>
              <w:t>Limitations</w:t>
            </w:r>
          </w:p>
        </w:tc>
      </w:tr>
      <w:tr w:rsidR="008F44AA" w14:paraId="49546A9A" w14:textId="77777777" w:rsidTr="00C56A17">
        <w:trPr>
          <w:trHeight w:val="502"/>
        </w:trPr>
        <w:tc>
          <w:tcPr>
            <w:tcW w:w="1849" w:type="dxa"/>
          </w:tcPr>
          <w:p w14:paraId="7B961050" w14:textId="2351F79E"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La Delfa &amp; Catania (2014)</w:t>
            </w:r>
          </w:p>
        </w:tc>
        <w:tc>
          <w:tcPr>
            <w:tcW w:w="1849" w:type="dxa"/>
          </w:tcPr>
          <w:p w14:paraId="46FCB42A" w14:textId="3A4D547B"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Hybrid AR navigation for libraries</w:t>
            </w:r>
          </w:p>
        </w:tc>
        <w:tc>
          <w:tcPr>
            <w:tcW w:w="1849" w:type="dxa"/>
          </w:tcPr>
          <w:p w14:paraId="679886B2" w14:textId="698DEA95"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Used Bluetooth Low Energy (BLE) and AR technology to enhance book-finding accuracy</w:t>
            </w:r>
          </w:p>
        </w:tc>
        <w:tc>
          <w:tcPr>
            <w:tcW w:w="1849" w:type="dxa"/>
          </w:tcPr>
          <w:p w14:paraId="617459E4" w14:textId="14BB444B"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Improved indoor navigation and user experience in libraries</w:t>
            </w:r>
          </w:p>
        </w:tc>
        <w:tc>
          <w:tcPr>
            <w:tcW w:w="1850" w:type="dxa"/>
          </w:tcPr>
          <w:p w14:paraId="47A96A00" w14:textId="6957308A"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Complex setup and dependence on hardware for optimal performance</w:t>
            </w:r>
          </w:p>
        </w:tc>
      </w:tr>
      <w:tr w:rsidR="008F44AA" w14:paraId="21598EAC" w14:textId="77777777" w:rsidTr="00C56A17">
        <w:trPr>
          <w:trHeight w:val="534"/>
        </w:trPr>
        <w:tc>
          <w:tcPr>
            <w:tcW w:w="1849" w:type="dxa"/>
          </w:tcPr>
          <w:p w14:paraId="468A5F4D" w14:textId="1C690535"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Lee et al. (2020)</w:t>
            </w:r>
          </w:p>
        </w:tc>
        <w:tc>
          <w:tcPr>
            <w:tcW w:w="1849" w:type="dxa"/>
          </w:tcPr>
          <w:p w14:paraId="4576E025" w14:textId="4F2DCBCE" w:rsidR="008F44AA" w:rsidRPr="00DF6C8D" w:rsidRDefault="008F44AA" w:rsidP="00BA3FEA">
            <w:pPr>
              <w:jc w:val="both"/>
              <w:rPr>
                <w:rFonts w:ascii="Times New Roman" w:hAnsi="Times New Roman" w:cs="Times New Roman"/>
              </w:rPr>
            </w:pPr>
            <w:r w:rsidRPr="00DF6C8D">
              <w:rPr>
                <w:rFonts w:ascii="Times New Roman" w:hAnsi="Times New Roman" w:cs="Times New Roman"/>
              </w:rPr>
              <w:t>AR book-finding in libraries</w:t>
            </w:r>
          </w:p>
        </w:tc>
        <w:tc>
          <w:tcPr>
            <w:tcW w:w="1849" w:type="dxa"/>
          </w:tcPr>
          <w:p w14:paraId="7C81B6BE" w14:textId="0CFA781B" w:rsidR="008F44AA" w:rsidRPr="00DF6C8D" w:rsidRDefault="00DF6C8D" w:rsidP="00A80F64">
            <w:r w:rsidRPr="00DF6C8D">
              <w:rPr>
                <w:lang w:val="en-IN"/>
              </w:rPr>
              <w:t>Developed navAR system using ARKit and Placenote for real-time guidance</w:t>
            </w:r>
          </w:p>
        </w:tc>
        <w:tc>
          <w:tcPr>
            <w:tcW w:w="1849" w:type="dxa"/>
          </w:tcPr>
          <w:p w14:paraId="174C85EC" w14:textId="5AC3F864"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AR provided faster and clearer navigation, reducing search times</w:t>
            </w:r>
          </w:p>
        </w:tc>
        <w:tc>
          <w:tcPr>
            <w:tcW w:w="1850" w:type="dxa"/>
          </w:tcPr>
          <w:p w14:paraId="6DBA5B9D" w14:textId="26759BC3" w:rsidR="008F44AA" w:rsidRPr="00DF6C8D" w:rsidRDefault="008F44AA" w:rsidP="00BA3FEA">
            <w:pPr>
              <w:jc w:val="both"/>
              <w:rPr>
                <w:rFonts w:ascii="Times New Roman" w:hAnsi="Times New Roman" w:cs="Times New Roman"/>
              </w:rPr>
            </w:pPr>
            <w:r w:rsidRPr="00DF6C8D">
              <w:rPr>
                <w:rFonts w:ascii="Times New Roman" w:hAnsi="Times New Roman" w:cs="Times New Roman"/>
                <w:lang w:val="en-IN"/>
              </w:rPr>
              <w:t>Positioning errors in dense areas affected performance</w:t>
            </w:r>
          </w:p>
        </w:tc>
      </w:tr>
      <w:tr w:rsidR="008F44AA" w14:paraId="5138644E" w14:textId="77777777" w:rsidTr="00C56A17">
        <w:trPr>
          <w:trHeight w:val="502"/>
        </w:trPr>
        <w:tc>
          <w:tcPr>
            <w:tcW w:w="1849" w:type="dxa"/>
          </w:tcPr>
          <w:p w14:paraId="03C3210C" w14:textId="340B81CF" w:rsidR="008F44AA" w:rsidRPr="00DF6C8D" w:rsidRDefault="00A80F64" w:rsidP="00BA3FEA">
            <w:pPr>
              <w:jc w:val="both"/>
              <w:rPr>
                <w:rFonts w:ascii="Times New Roman" w:hAnsi="Times New Roman" w:cs="Times New Roman"/>
              </w:rPr>
            </w:pPr>
            <w:r w:rsidRPr="00DF6C8D">
              <w:rPr>
                <w:rFonts w:ascii="Times New Roman" w:hAnsi="Times New Roman" w:cs="Times New Roman"/>
                <w:lang w:val="en-IN"/>
              </w:rPr>
              <w:t>Liu (2016)</w:t>
            </w:r>
          </w:p>
        </w:tc>
        <w:tc>
          <w:tcPr>
            <w:tcW w:w="1849" w:type="dxa"/>
          </w:tcPr>
          <w:p w14:paraId="6FD7848D" w14:textId="544CE57A" w:rsidR="008F44AA" w:rsidRPr="00DF6C8D" w:rsidRDefault="00A80F64" w:rsidP="00BA3FEA">
            <w:pPr>
              <w:jc w:val="both"/>
              <w:rPr>
                <w:rFonts w:ascii="Times New Roman" w:hAnsi="Times New Roman" w:cs="Times New Roman"/>
              </w:rPr>
            </w:pPr>
            <w:r w:rsidRPr="00DF6C8D">
              <w:rPr>
                <w:rFonts w:ascii="Times New Roman" w:hAnsi="Times New Roman" w:cs="Times New Roman"/>
                <w:lang w:val="en-IN"/>
              </w:rPr>
              <w:t>AR-based navigation app for libraries</w:t>
            </w:r>
          </w:p>
        </w:tc>
        <w:tc>
          <w:tcPr>
            <w:tcW w:w="1849" w:type="dxa"/>
          </w:tcPr>
          <w:p w14:paraId="3A050218" w14:textId="2E22B1AC" w:rsidR="008F44AA" w:rsidRPr="00DF6C8D" w:rsidRDefault="00A80F64" w:rsidP="00BA3FEA">
            <w:pPr>
              <w:jc w:val="both"/>
              <w:rPr>
                <w:rFonts w:ascii="Times New Roman" w:hAnsi="Times New Roman" w:cs="Times New Roman"/>
              </w:rPr>
            </w:pPr>
            <w:r w:rsidRPr="00DF6C8D">
              <w:rPr>
                <w:rFonts w:ascii="Times New Roman" w:hAnsi="Times New Roman" w:cs="Times New Roman"/>
                <w:lang w:val="en-IN"/>
              </w:rPr>
              <w:t>Integrated AR tech with library systems for easier book location</w:t>
            </w:r>
          </w:p>
        </w:tc>
        <w:tc>
          <w:tcPr>
            <w:tcW w:w="1849" w:type="dxa"/>
          </w:tcPr>
          <w:p w14:paraId="6D2E29B5" w14:textId="1CD9F6DD" w:rsidR="008F44AA" w:rsidRPr="00DF6C8D" w:rsidRDefault="00A80F64" w:rsidP="00BA3FEA">
            <w:pPr>
              <w:jc w:val="both"/>
              <w:rPr>
                <w:rFonts w:ascii="Times New Roman" w:hAnsi="Times New Roman" w:cs="Times New Roman"/>
              </w:rPr>
            </w:pPr>
            <w:r w:rsidRPr="00DF6C8D">
              <w:rPr>
                <w:rFonts w:ascii="Times New Roman" w:hAnsi="Times New Roman" w:cs="Times New Roman"/>
                <w:lang w:val="en-IN"/>
              </w:rPr>
              <w:t>Simplified book search and boosted engagement among users</w:t>
            </w:r>
          </w:p>
        </w:tc>
        <w:tc>
          <w:tcPr>
            <w:tcW w:w="1850" w:type="dxa"/>
          </w:tcPr>
          <w:p w14:paraId="1F03008A" w14:textId="1D9A5107" w:rsidR="008F44AA" w:rsidRPr="00DF6C8D" w:rsidRDefault="00A80F64" w:rsidP="00BA3FEA">
            <w:pPr>
              <w:jc w:val="both"/>
              <w:rPr>
                <w:rFonts w:ascii="Times New Roman" w:hAnsi="Times New Roman" w:cs="Times New Roman"/>
              </w:rPr>
            </w:pPr>
            <w:r w:rsidRPr="00DF6C8D">
              <w:rPr>
                <w:rFonts w:ascii="Times New Roman" w:hAnsi="Times New Roman" w:cs="Times New Roman"/>
                <w:lang w:val="en-IN"/>
              </w:rPr>
              <w:t>Positional inaccuracies and challenges scaling the app across larger spaces</w:t>
            </w:r>
          </w:p>
        </w:tc>
      </w:tr>
      <w:tr w:rsidR="008F44AA" w:rsidRPr="00C45966" w14:paraId="41E6A63E" w14:textId="77777777" w:rsidTr="00C56A17">
        <w:trPr>
          <w:trHeight w:val="104"/>
        </w:trPr>
        <w:tc>
          <w:tcPr>
            <w:tcW w:w="1849" w:type="dxa"/>
          </w:tcPr>
          <w:p w14:paraId="7B6CEAAF" w14:textId="2B7CCBDE"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Alyousify &amp; Mstafa (2022)</w:t>
            </w:r>
          </w:p>
        </w:tc>
        <w:tc>
          <w:tcPr>
            <w:tcW w:w="1849" w:type="dxa"/>
          </w:tcPr>
          <w:p w14:paraId="1C74406D" w14:textId="488DA932"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AR-assisted children’s book for learning Turkish alphabet</w:t>
            </w:r>
          </w:p>
        </w:tc>
        <w:tc>
          <w:tcPr>
            <w:tcW w:w="1849" w:type="dxa"/>
          </w:tcPr>
          <w:p w14:paraId="32D84B06" w14:textId="0C105B49"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Created 3D alphabet models and used Vuforia SDK for AR integration</w:t>
            </w:r>
          </w:p>
        </w:tc>
        <w:tc>
          <w:tcPr>
            <w:tcW w:w="1849" w:type="dxa"/>
          </w:tcPr>
          <w:p w14:paraId="2EC2EC37" w14:textId="4F9D4D3A"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Enhanced engagement and phonetic learning using interactive 3D models and audio</w:t>
            </w:r>
          </w:p>
        </w:tc>
        <w:tc>
          <w:tcPr>
            <w:tcW w:w="1850" w:type="dxa"/>
          </w:tcPr>
          <w:p w14:paraId="06ECB4F4" w14:textId="1E7EC762"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Limited to Turkish alphabet; recognition accuracy issues noted with some markers​</w:t>
            </w:r>
          </w:p>
        </w:tc>
      </w:tr>
      <w:tr w:rsidR="008F44AA" w:rsidRPr="00C45966" w14:paraId="3E86CF21" w14:textId="77777777" w:rsidTr="00C56A17">
        <w:trPr>
          <w:trHeight w:val="338"/>
        </w:trPr>
        <w:tc>
          <w:tcPr>
            <w:tcW w:w="1849" w:type="dxa"/>
          </w:tcPr>
          <w:p w14:paraId="48847BCE" w14:textId="32C28E6B" w:rsidR="008F44AA" w:rsidRPr="00C45966" w:rsidRDefault="00DF6C8D" w:rsidP="00BA3FEA">
            <w:pPr>
              <w:jc w:val="both"/>
              <w:rPr>
                <w:rFonts w:ascii="Times New Roman" w:hAnsi="Times New Roman" w:cs="Times New Roman"/>
              </w:rPr>
            </w:pPr>
            <w:r w:rsidRPr="00C45966">
              <w:rPr>
                <w:rFonts w:ascii="Times New Roman" w:hAnsi="Times New Roman" w:cs="Times New Roman"/>
                <w:lang w:val="en-IN"/>
              </w:rPr>
              <w:t>Adhikari et al. (2020)</w:t>
            </w:r>
          </w:p>
        </w:tc>
        <w:tc>
          <w:tcPr>
            <w:tcW w:w="1849" w:type="dxa"/>
          </w:tcPr>
          <w:p w14:paraId="1D8E5B2A" w14:textId="4E01D688" w:rsidR="008F44AA" w:rsidRPr="00C45966" w:rsidRDefault="00C45966" w:rsidP="00BA3FEA">
            <w:pPr>
              <w:jc w:val="both"/>
              <w:rPr>
                <w:rFonts w:ascii="Times New Roman" w:hAnsi="Times New Roman" w:cs="Times New Roman"/>
              </w:rPr>
            </w:pPr>
            <w:r w:rsidRPr="00C45966">
              <w:rPr>
                <w:rFonts w:ascii="Times New Roman" w:hAnsi="Times New Roman" w:cs="Times New Roman"/>
                <w:lang w:val="en-IN"/>
              </w:rPr>
              <w:t>AR Book: Learnopedia for Science &amp; Technology education</w:t>
            </w:r>
          </w:p>
        </w:tc>
        <w:tc>
          <w:tcPr>
            <w:tcW w:w="1849" w:type="dxa"/>
          </w:tcPr>
          <w:p w14:paraId="794C1F1D" w14:textId="67131112" w:rsidR="008F44AA" w:rsidRPr="00C45966" w:rsidRDefault="00C45966" w:rsidP="00BA3FEA">
            <w:pPr>
              <w:jc w:val="both"/>
              <w:rPr>
                <w:rFonts w:ascii="Times New Roman" w:hAnsi="Times New Roman" w:cs="Times New Roman"/>
              </w:rPr>
            </w:pPr>
            <w:r w:rsidRPr="00C45966">
              <w:rPr>
                <w:rFonts w:ascii="Times New Roman" w:hAnsi="Times New Roman" w:cs="Times New Roman"/>
                <w:lang w:val="en-IN"/>
              </w:rPr>
              <w:t>Developed an interactive AR book with 3D models and Vuforia for content display</w:t>
            </w:r>
          </w:p>
        </w:tc>
        <w:tc>
          <w:tcPr>
            <w:tcW w:w="1849" w:type="dxa"/>
          </w:tcPr>
          <w:p w14:paraId="785298F6" w14:textId="5C5740CD" w:rsidR="008F44AA" w:rsidRPr="00C45966" w:rsidRDefault="00C45966" w:rsidP="00BA3FEA">
            <w:pPr>
              <w:jc w:val="both"/>
              <w:rPr>
                <w:rFonts w:ascii="Times New Roman" w:hAnsi="Times New Roman" w:cs="Times New Roman"/>
              </w:rPr>
            </w:pPr>
            <w:r w:rsidRPr="00C45966">
              <w:rPr>
                <w:rFonts w:ascii="Times New Roman" w:hAnsi="Times New Roman" w:cs="Times New Roman"/>
                <w:lang w:val="en-IN"/>
              </w:rPr>
              <w:t>Made complex topics more engaging and interactive with 3D simulations and sound</w:t>
            </w:r>
          </w:p>
        </w:tc>
        <w:tc>
          <w:tcPr>
            <w:tcW w:w="1850" w:type="dxa"/>
          </w:tcPr>
          <w:p w14:paraId="13C31845" w14:textId="15383601" w:rsidR="008F44AA" w:rsidRPr="00C45966" w:rsidRDefault="00C45966" w:rsidP="00BA3FEA">
            <w:pPr>
              <w:jc w:val="both"/>
              <w:rPr>
                <w:rFonts w:ascii="Times New Roman" w:hAnsi="Times New Roman" w:cs="Times New Roman"/>
              </w:rPr>
            </w:pPr>
            <w:r w:rsidRPr="00C45966">
              <w:rPr>
                <w:rFonts w:ascii="Times New Roman" w:hAnsi="Times New Roman" w:cs="Times New Roman"/>
                <w:lang w:val="en-IN"/>
              </w:rPr>
              <w:t>Requires local database and precise scaling of image targets for effective recognition​</w:t>
            </w:r>
          </w:p>
        </w:tc>
      </w:tr>
    </w:tbl>
    <w:p w14:paraId="3DAB46B4" w14:textId="77777777" w:rsidR="0077691C" w:rsidRPr="001C6AB0" w:rsidRDefault="0077691C" w:rsidP="00BA3FEA">
      <w:pPr>
        <w:jc w:val="both"/>
        <w:rPr>
          <w:rFonts w:ascii="Times New Roman" w:hAnsi="Times New Roman" w:cs="Times New Roman"/>
          <w:b/>
          <w:bCs/>
          <w:sz w:val="28"/>
          <w:szCs w:val="32"/>
        </w:rPr>
      </w:pPr>
    </w:p>
    <w:p w14:paraId="4D12C93C" w14:textId="025E655C" w:rsidR="00C45966" w:rsidRDefault="00C45966" w:rsidP="00BA3FEA">
      <w:pPr>
        <w:jc w:val="both"/>
        <w:rPr>
          <w:rFonts w:ascii="Times New Roman" w:hAnsi="Times New Roman" w:cs="Times New Roman"/>
          <w:b/>
          <w:bCs/>
          <w:sz w:val="28"/>
          <w:szCs w:val="32"/>
        </w:rPr>
      </w:pPr>
      <w:r w:rsidRPr="00C45966">
        <w:rPr>
          <w:rFonts w:ascii="Times New Roman" w:hAnsi="Times New Roman" w:cs="Times New Roman"/>
          <w:b/>
          <w:bCs/>
          <w:sz w:val="28"/>
          <w:szCs w:val="32"/>
        </w:rPr>
        <w:t>METHODOLOGY</w:t>
      </w:r>
      <w:r>
        <w:rPr>
          <w:rFonts w:ascii="Times New Roman" w:hAnsi="Times New Roman" w:cs="Times New Roman"/>
          <w:b/>
          <w:bCs/>
          <w:sz w:val="28"/>
          <w:szCs w:val="32"/>
        </w:rPr>
        <w:t xml:space="preserve"> </w:t>
      </w:r>
      <w:r w:rsidRPr="00C45966">
        <w:rPr>
          <w:rFonts w:ascii="Times New Roman" w:hAnsi="Times New Roman" w:cs="Times New Roman"/>
          <w:b/>
          <w:bCs/>
          <w:sz w:val="28"/>
          <w:szCs w:val="32"/>
        </w:rPr>
        <w:t>&amp; OBJECTIVES</w:t>
      </w:r>
    </w:p>
    <w:p w14:paraId="0455B277" w14:textId="20C45F01" w:rsidR="00CB3549" w:rsidRDefault="00CB3549" w:rsidP="00BA3FEA">
      <w:pPr>
        <w:jc w:val="both"/>
        <w:rPr>
          <w:rFonts w:ascii="Times New Roman" w:hAnsi="Times New Roman" w:cs="Times New Roman"/>
          <w:szCs w:val="22"/>
        </w:rPr>
      </w:pPr>
      <w:r w:rsidRPr="00DE066D">
        <w:rPr>
          <w:rFonts w:ascii="Times New Roman" w:hAnsi="Times New Roman" w:cs="Times New Roman"/>
          <w:szCs w:val="22"/>
          <w:highlight w:val="yellow"/>
        </w:rPr>
        <w:t>The methodology behind the "BookAR" project involves a step-by-step process that integrates traditional book content with AR technologies, focusing on user interaction and content recognition. The methodology is divided into several phases, from initial concept and design to implementation, testing, and deployment. Phase 1: Research and Requirement Analysis The first step in this project was to conduct a thorough analysis of existing AR technologies and applications in the domain of education and entertainment. We researched tools like AR.js, A-Frame, Unity, and Vuforia, and analyzed their feasibility for our platform. Phase 2: System Design Once the research phase was complete, we moved on to system design, which includes designing both the frontend and backend architecture of the platform. The front-end is designed using web technologies like HTML5, CSS, JavaScript, A-Frame (for 3D and AR), and AR.js (for AR functionality). The backend was designed to allow users to upload books, with each page mapped to specific AR content. Phase 3: Development The development phase involves two main components: the front-end and the AR content generation.</w:t>
      </w:r>
    </w:p>
    <w:p w14:paraId="07BD45D9" w14:textId="77777777" w:rsidR="00C56A17" w:rsidRDefault="00C56A17" w:rsidP="00BA3FEA">
      <w:pPr>
        <w:jc w:val="both"/>
        <w:rPr>
          <w:rFonts w:ascii="Times New Roman" w:hAnsi="Times New Roman" w:cs="Times New Roman"/>
          <w:szCs w:val="22"/>
        </w:rPr>
      </w:pPr>
      <w:r w:rsidRPr="00C56A17">
        <w:rPr>
          <w:rFonts w:ascii="Times New Roman" w:hAnsi="Times New Roman" w:cs="Times New Roman"/>
          <w:szCs w:val="22"/>
        </w:rPr>
        <w:t xml:space="preserve">Objectives of the project include: Bridging physical and digital worlds: By overlaying digital content (e.g., 3D models, videos, and animations) onto the pages of a physical book, we aim to create a seamless </w:t>
      </w:r>
      <w:r w:rsidRPr="00C56A17">
        <w:rPr>
          <w:rFonts w:ascii="Times New Roman" w:hAnsi="Times New Roman" w:cs="Times New Roman"/>
          <w:szCs w:val="22"/>
        </w:rPr>
        <w:lastRenderedPageBreak/>
        <w:t>integration of both realms. The goal is to provide a unique experience where users can enjoy the tactile pleasure of reading a book while also interacting with enhanced digital content.</w:t>
      </w:r>
    </w:p>
    <w:p w14:paraId="7D33D86B" w14:textId="77777777" w:rsidR="00C56A17" w:rsidRDefault="00C56A17" w:rsidP="00BA3FEA">
      <w:pPr>
        <w:jc w:val="both"/>
        <w:rPr>
          <w:rFonts w:ascii="Times New Roman" w:hAnsi="Times New Roman" w:cs="Times New Roman"/>
          <w:szCs w:val="22"/>
        </w:rPr>
      </w:pPr>
      <w:r w:rsidRPr="00C56A17">
        <w:rPr>
          <w:rFonts w:ascii="Times New Roman" w:hAnsi="Times New Roman" w:cs="Times New Roman"/>
          <w:szCs w:val="22"/>
        </w:rPr>
        <w:t xml:space="preserve"> Improving engagement in learning: In educational contexts, textbooks can be dry and difficult to engage with. Through AR, students can visualize complex topics such as scientific processes, historical events, or geographical phenomena. This aims to improve students' retention and understanding of information.</w:t>
      </w:r>
    </w:p>
    <w:p w14:paraId="429B030A" w14:textId="032D5573" w:rsidR="00CB3549" w:rsidRPr="00CB3549" w:rsidRDefault="00C56A17" w:rsidP="00BA3FEA">
      <w:pPr>
        <w:jc w:val="both"/>
        <w:rPr>
          <w:rFonts w:ascii="Times New Roman" w:hAnsi="Times New Roman" w:cs="Times New Roman"/>
          <w:szCs w:val="22"/>
        </w:rPr>
      </w:pPr>
      <w:r w:rsidRPr="00C56A17">
        <w:rPr>
          <w:rFonts w:ascii="Times New Roman" w:hAnsi="Times New Roman" w:cs="Times New Roman"/>
          <w:szCs w:val="22"/>
        </w:rPr>
        <w:t xml:space="preserve"> Providing a platform for creative storytelling: Beyond education, the project aims to offer a new medium for storytelling where characters, worlds, and narratives can come to life through 3D visualizations and animations. Authors and illustrators will have a new tool to create dynamic and interactive story experiences.</w:t>
      </w:r>
    </w:p>
    <w:p w14:paraId="0F3D9B60" w14:textId="6F0969E7" w:rsidR="006B6033" w:rsidRPr="001C6AB0" w:rsidRDefault="006B6033" w:rsidP="006B6033">
      <w:pPr>
        <w:jc w:val="both"/>
        <w:rPr>
          <w:rFonts w:ascii="Times New Roman" w:hAnsi="Times New Roman" w:cs="Times New Roman"/>
          <w:b/>
          <w:bCs/>
          <w:sz w:val="28"/>
          <w:szCs w:val="32"/>
        </w:rPr>
      </w:pPr>
      <w:r w:rsidRPr="001C6AB0">
        <w:rPr>
          <w:rFonts w:ascii="Times New Roman" w:hAnsi="Times New Roman" w:cs="Times New Roman"/>
          <w:b/>
          <w:bCs/>
          <w:sz w:val="28"/>
          <w:szCs w:val="32"/>
        </w:rPr>
        <w:t xml:space="preserve">RESULTS </w:t>
      </w:r>
    </w:p>
    <w:p w14:paraId="7F0C072F" w14:textId="65AA4D4A" w:rsidR="008D3DE9" w:rsidRPr="001C6AB0" w:rsidRDefault="00CB3549" w:rsidP="00AD6812">
      <w:pPr>
        <w:rPr>
          <w:rFonts w:ascii="Times New Roman" w:hAnsi="Times New Roman" w:cs="Times New Roman"/>
        </w:rPr>
      </w:pPr>
      <w:r w:rsidRPr="00CB3549">
        <w:rPr>
          <w:rFonts w:ascii="Times New Roman" w:hAnsi="Times New Roman" w:cs="Times New Roman"/>
        </w:rPr>
        <w:t>The expected output of the BookAR project is a fully functional, web-based platform that allows users to upload books and enhance them with interactive AR content. The platform should be accessible from any modern web browser and should work seamlessly on both desktop and mobile devices. Upon completing the project</w:t>
      </w:r>
      <w:r w:rsidR="008D3DE9">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096"/>
      </w:tblGrid>
      <w:tr w:rsidR="008D3DE9" w:rsidRPr="008D3DE9" w14:paraId="75918FBA" w14:textId="77777777" w:rsidTr="008D3DE9">
        <w:trPr>
          <w:tblHeader/>
          <w:tblCellSpacing w:w="15" w:type="dxa"/>
        </w:trPr>
        <w:tc>
          <w:tcPr>
            <w:tcW w:w="2785" w:type="dxa"/>
            <w:vAlign w:val="center"/>
            <w:hideMark/>
          </w:tcPr>
          <w:p w14:paraId="0B7C844C" w14:textId="77777777" w:rsidR="008D3DE9" w:rsidRPr="008D3DE9" w:rsidRDefault="008D3DE9" w:rsidP="008D3DE9">
            <w:pPr>
              <w:rPr>
                <w:rFonts w:ascii="Times New Roman" w:hAnsi="Times New Roman" w:cs="Times New Roman"/>
                <w:b/>
                <w:bCs/>
              </w:rPr>
            </w:pPr>
            <w:r w:rsidRPr="008D3DE9">
              <w:rPr>
                <w:rFonts w:ascii="Times New Roman" w:hAnsi="Times New Roman" w:cs="Times New Roman"/>
                <w:b/>
                <w:bCs/>
              </w:rPr>
              <w:t>Feature</w:t>
            </w:r>
          </w:p>
        </w:tc>
        <w:tc>
          <w:tcPr>
            <w:tcW w:w="6051" w:type="dxa"/>
            <w:vAlign w:val="center"/>
            <w:hideMark/>
          </w:tcPr>
          <w:p w14:paraId="42EC1294" w14:textId="77777777" w:rsidR="008D3DE9" w:rsidRPr="008D3DE9" w:rsidRDefault="008D3DE9" w:rsidP="008D3DE9">
            <w:pPr>
              <w:rPr>
                <w:rFonts w:ascii="Times New Roman" w:hAnsi="Times New Roman" w:cs="Times New Roman"/>
                <w:b/>
                <w:bCs/>
              </w:rPr>
            </w:pPr>
            <w:r w:rsidRPr="008D3DE9">
              <w:rPr>
                <w:rFonts w:ascii="Times New Roman" w:hAnsi="Times New Roman" w:cs="Times New Roman"/>
                <w:b/>
                <w:bCs/>
              </w:rPr>
              <w:t>Description</w:t>
            </w:r>
          </w:p>
        </w:tc>
      </w:tr>
    </w:tbl>
    <w:p w14:paraId="6C43DC36"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7F35CCC7" w14:textId="77777777" w:rsidTr="008D3DE9">
        <w:trPr>
          <w:tblCellSpacing w:w="15" w:type="dxa"/>
        </w:trPr>
        <w:tc>
          <w:tcPr>
            <w:tcW w:w="2785" w:type="dxa"/>
            <w:vAlign w:val="center"/>
            <w:hideMark/>
          </w:tcPr>
          <w:p w14:paraId="0263F763"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Platform Accessibility</w:t>
            </w:r>
          </w:p>
        </w:tc>
        <w:tc>
          <w:tcPr>
            <w:tcW w:w="6141" w:type="dxa"/>
            <w:vAlign w:val="center"/>
            <w:hideMark/>
          </w:tcPr>
          <w:p w14:paraId="50163681"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Web-based platform accessible via modern web browsers on desktop and mobile.</w:t>
            </w:r>
          </w:p>
        </w:tc>
      </w:tr>
    </w:tbl>
    <w:p w14:paraId="4DFDDDF0"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48CEB30D" w14:textId="77777777" w:rsidTr="008D3DE9">
        <w:trPr>
          <w:tblCellSpacing w:w="15" w:type="dxa"/>
        </w:trPr>
        <w:tc>
          <w:tcPr>
            <w:tcW w:w="2785" w:type="dxa"/>
            <w:vAlign w:val="center"/>
            <w:hideMark/>
          </w:tcPr>
          <w:p w14:paraId="1F380C8B"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Book Upload and AR Enhancement</w:t>
            </w:r>
          </w:p>
        </w:tc>
        <w:tc>
          <w:tcPr>
            <w:tcW w:w="6141" w:type="dxa"/>
            <w:vAlign w:val="center"/>
            <w:hideMark/>
          </w:tcPr>
          <w:p w14:paraId="4445E77E"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Users can upload books in PDF format and augment them with AR content like 3D models, animations, and videos.</w:t>
            </w:r>
          </w:p>
        </w:tc>
      </w:tr>
    </w:tbl>
    <w:p w14:paraId="3CB7D13D"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5C7F2746" w14:textId="77777777" w:rsidTr="008D3DE9">
        <w:trPr>
          <w:tblCellSpacing w:w="15" w:type="dxa"/>
        </w:trPr>
        <w:tc>
          <w:tcPr>
            <w:tcW w:w="2785" w:type="dxa"/>
            <w:vAlign w:val="center"/>
            <w:hideMark/>
          </w:tcPr>
          <w:p w14:paraId="72E2F0FE"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Real-Time AR Experience</w:t>
            </w:r>
          </w:p>
        </w:tc>
        <w:tc>
          <w:tcPr>
            <w:tcW w:w="6141" w:type="dxa"/>
            <w:vAlign w:val="center"/>
            <w:hideMark/>
          </w:tcPr>
          <w:p w14:paraId="07442654"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Scan physical book pages using a smartphone or tablet to view AR content.</w:t>
            </w:r>
          </w:p>
        </w:tc>
      </w:tr>
    </w:tbl>
    <w:p w14:paraId="1512A291"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5DA9B657" w14:textId="77777777" w:rsidTr="008D3DE9">
        <w:trPr>
          <w:tblCellSpacing w:w="15" w:type="dxa"/>
        </w:trPr>
        <w:tc>
          <w:tcPr>
            <w:tcW w:w="2785" w:type="dxa"/>
            <w:vAlign w:val="center"/>
            <w:hideMark/>
          </w:tcPr>
          <w:p w14:paraId="06F34B01"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Interactive AR Content</w:t>
            </w:r>
          </w:p>
        </w:tc>
        <w:tc>
          <w:tcPr>
            <w:tcW w:w="6141" w:type="dxa"/>
            <w:vAlign w:val="center"/>
            <w:hideMark/>
          </w:tcPr>
          <w:p w14:paraId="3E910CED"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Enables interaction with AR elements for a more immersive reading experience.</w:t>
            </w:r>
          </w:p>
        </w:tc>
      </w:tr>
    </w:tbl>
    <w:p w14:paraId="52C50411"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598C49EC" w14:textId="77777777" w:rsidTr="008D3DE9">
        <w:trPr>
          <w:tblCellSpacing w:w="15" w:type="dxa"/>
        </w:trPr>
        <w:tc>
          <w:tcPr>
            <w:tcW w:w="2785" w:type="dxa"/>
            <w:vAlign w:val="center"/>
            <w:hideMark/>
          </w:tcPr>
          <w:p w14:paraId="6B39DF8F"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Enhanced Learning Features</w:t>
            </w:r>
          </w:p>
        </w:tc>
        <w:tc>
          <w:tcPr>
            <w:tcW w:w="6141" w:type="dxa"/>
            <w:vAlign w:val="center"/>
            <w:hideMark/>
          </w:tcPr>
          <w:p w14:paraId="2642538F"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Includes video tutorials, quizzes, and interactive elements for learning or storytelling.</w:t>
            </w:r>
          </w:p>
        </w:tc>
      </w:tr>
    </w:tbl>
    <w:p w14:paraId="75FCCCAE" w14:textId="77777777" w:rsidR="008D3DE9" w:rsidRPr="008D3DE9" w:rsidRDefault="008D3DE9" w:rsidP="008D3DE9">
      <w:pP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186"/>
      </w:tblGrid>
      <w:tr w:rsidR="008D3DE9" w:rsidRPr="008D3DE9" w14:paraId="2DB2FE03" w14:textId="77777777" w:rsidTr="008D3DE9">
        <w:trPr>
          <w:tblCellSpacing w:w="15" w:type="dxa"/>
        </w:trPr>
        <w:tc>
          <w:tcPr>
            <w:tcW w:w="2785" w:type="dxa"/>
            <w:vAlign w:val="center"/>
            <w:hideMark/>
          </w:tcPr>
          <w:p w14:paraId="7E452944" w14:textId="77777777" w:rsidR="008D3DE9" w:rsidRPr="008D3DE9" w:rsidRDefault="008D3DE9" w:rsidP="008D3DE9">
            <w:pPr>
              <w:rPr>
                <w:rFonts w:ascii="Times New Roman" w:hAnsi="Times New Roman" w:cs="Times New Roman"/>
              </w:rPr>
            </w:pPr>
            <w:r w:rsidRPr="008D3DE9">
              <w:rPr>
                <w:rFonts w:ascii="Times New Roman" w:hAnsi="Times New Roman" w:cs="Times New Roman"/>
                <w:b/>
                <w:bCs/>
              </w:rPr>
              <w:t>User-Friendly Interface</w:t>
            </w:r>
          </w:p>
        </w:tc>
        <w:tc>
          <w:tcPr>
            <w:tcW w:w="6141" w:type="dxa"/>
            <w:vAlign w:val="center"/>
            <w:hideMark/>
          </w:tcPr>
          <w:p w14:paraId="3E4D11DC" w14:textId="77777777" w:rsidR="008D3DE9" w:rsidRPr="008D3DE9" w:rsidRDefault="008D3DE9" w:rsidP="008D3DE9">
            <w:pPr>
              <w:rPr>
                <w:rFonts w:ascii="Times New Roman" w:hAnsi="Times New Roman" w:cs="Times New Roman"/>
              </w:rPr>
            </w:pPr>
            <w:r w:rsidRPr="008D3DE9">
              <w:rPr>
                <w:rFonts w:ascii="Times New Roman" w:hAnsi="Times New Roman" w:cs="Times New Roman"/>
              </w:rPr>
              <w:t>Intuitive interface designed for users of all ages and technical backgrounds.</w:t>
            </w:r>
          </w:p>
        </w:tc>
      </w:tr>
    </w:tbl>
    <w:p w14:paraId="2AC88177" w14:textId="351EF0E3" w:rsidR="00455BA0" w:rsidRPr="001C6AB0" w:rsidRDefault="00455BA0" w:rsidP="00AD6812">
      <w:pPr>
        <w:rPr>
          <w:rFonts w:ascii="Times New Roman" w:hAnsi="Times New Roman" w:cs="Times New Roman"/>
        </w:rPr>
      </w:pPr>
    </w:p>
    <w:p w14:paraId="6F82488E" w14:textId="79C8DBAF" w:rsidR="006A734F" w:rsidRPr="001C6AB0" w:rsidRDefault="006B6033" w:rsidP="00BA3FEA">
      <w:pPr>
        <w:jc w:val="both"/>
        <w:rPr>
          <w:rFonts w:ascii="Times New Roman" w:hAnsi="Times New Roman" w:cs="Times New Roman"/>
          <w:b/>
          <w:bCs/>
          <w:sz w:val="28"/>
          <w:szCs w:val="32"/>
        </w:rPr>
      </w:pPr>
      <w:r w:rsidRPr="001C6AB0">
        <w:rPr>
          <w:rFonts w:ascii="Times New Roman" w:hAnsi="Times New Roman" w:cs="Times New Roman"/>
          <w:b/>
          <w:bCs/>
          <w:sz w:val="28"/>
          <w:szCs w:val="32"/>
        </w:rPr>
        <w:t>CONCLUSION:</w:t>
      </w:r>
    </w:p>
    <w:p w14:paraId="34DA5F17" w14:textId="77777777" w:rsidR="00BC2D3D" w:rsidRDefault="00BC2D3D" w:rsidP="006B6033">
      <w:pPr>
        <w:jc w:val="both"/>
        <w:rPr>
          <w:rFonts w:ascii="Times New Roman" w:hAnsi="Times New Roman" w:cs="Times New Roman"/>
          <w:szCs w:val="22"/>
        </w:rPr>
      </w:pPr>
      <w:r w:rsidRPr="00BC2D3D">
        <w:rPr>
          <w:rFonts w:ascii="Times New Roman" w:hAnsi="Times New Roman" w:cs="Times New Roman"/>
          <w:szCs w:val="22"/>
        </w:rPr>
        <w:t>The BookAR project has the potential to evolve significantly as AR technology becomes more advanced and accessible. The future scope of this project can be expanded in various directions:</w:t>
      </w:r>
    </w:p>
    <w:p w14:paraId="48A3AC50" w14:textId="6B83A83F" w:rsidR="00BC2D3D" w:rsidRDefault="00BC2D3D" w:rsidP="006B6033">
      <w:pPr>
        <w:jc w:val="both"/>
        <w:rPr>
          <w:rFonts w:ascii="Times New Roman" w:hAnsi="Times New Roman" w:cs="Times New Roman"/>
          <w:szCs w:val="22"/>
        </w:rPr>
      </w:pPr>
      <w:r w:rsidRPr="00BC2D3D">
        <w:rPr>
          <w:rFonts w:ascii="Times New Roman" w:hAnsi="Times New Roman" w:cs="Times New Roman"/>
          <w:szCs w:val="22"/>
        </w:rPr>
        <w:t xml:space="preserve"> 1. Integration with AI In the future, AI could be integrated into the platform to create even more dynamic and interactive AR content. For example, AI could analyze the content of a book and automatically generate AR elements, such as interactive quizzes or 3D models, without requiring the user to manually upload or map the content. AI could also offer personalized recommendations based on the reader's preferences or learning needs.</w:t>
      </w:r>
    </w:p>
    <w:p w14:paraId="562F3150" w14:textId="77777777" w:rsidR="00BC2D3D" w:rsidRDefault="00BC2D3D" w:rsidP="006B6033">
      <w:pPr>
        <w:jc w:val="both"/>
        <w:rPr>
          <w:rFonts w:ascii="Times New Roman" w:hAnsi="Times New Roman" w:cs="Times New Roman"/>
          <w:szCs w:val="22"/>
        </w:rPr>
      </w:pPr>
      <w:r w:rsidRPr="00BC2D3D">
        <w:rPr>
          <w:rFonts w:ascii="Times New Roman" w:hAnsi="Times New Roman" w:cs="Times New Roman"/>
          <w:szCs w:val="22"/>
        </w:rPr>
        <w:lastRenderedPageBreak/>
        <w:t xml:space="preserve"> 2. Expansion to Other Platforms While the current project is web-based, future versions of the platform could expand to native mobile applications or even AR glasses. With AR glasses like Microsoft HoloLens or Apple's rumored AR device, users could interact with AR content without needing to hold a device. This would make the experience more seamless and immersive. </w:t>
      </w:r>
    </w:p>
    <w:p w14:paraId="536B2015" w14:textId="4A1657B2" w:rsidR="00BC2D3D" w:rsidRDefault="00BC2D3D" w:rsidP="006B6033">
      <w:pPr>
        <w:jc w:val="both"/>
        <w:rPr>
          <w:rFonts w:ascii="Times New Roman" w:hAnsi="Times New Roman" w:cs="Times New Roman"/>
          <w:szCs w:val="22"/>
        </w:rPr>
      </w:pPr>
      <w:r w:rsidRPr="00BC2D3D">
        <w:rPr>
          <w:rFonts w:ascii="Times New Roman" w:hAnsi="Times New Roman" w:cs="Times New Roman"/>
          <w:szCs w:val="22"/>
        </w:rPr>
        <w:t xml:space="preserve">3. Enhanced Interactivity In the future, the platform could include more sophisticated interaction options, such as voice commands, eye tracking, or gesture recognition. This would allow users to interact with AR content in a more natural and intuitive way. </w:t>
      </w:r>
    </w:p>
    <w:p w14:paraId="329061E6" w14:textId="53C1F89A" w:rsidR="00BC2D3D" w:rsidRDefault="00BC2D3D" w:rsidP="006B6033">
      <w:pPr>
        <w:jc w:val="both"/>
        <w:rPr>
          <w:rFonts w:ascii="Times New Roman" w:hAnsi="Times New Roman" w:cs="Times New Roman"/>
          <w:szCs w:val="22"/>
        </w:rPr>
      </w:pPr>
      <w:r w:rsidRPr="00BC2D3D">
        <w:rPr>
          <w:rFonts w:ascii="Times New Roman" w:hAnsi="Times New Roman" w:cs="Times New Roman"/>
          <w:szCs w:val="22"/>
        </w:rPr>
        <w:t>4. Multi-user Collaboration A future version of the platform could support multi-user collaboration, where multiple users can view and interact with the same AR content simultaneously. This could be particularly useful in educational settings, where teachers and students can engage with AR content together in a classroom environment.</w:t>
      </w:r>
    </w:p>
    <w:p w14:paraId="131815E3" w14:textId="5F2892B0" w:rsidR="006A734F" w:rsidRPr="001C6AB0" w:rsidRDefault="00BC2D3D" w:rsidP="006B6033">
      <w:pPr>
        <w:jc w:val="both"/>
        <w:rPr>
          <w:rFonts w:ascii="Times New Roman" w:hAnsi="Times New Roman" w:cs="Times New Roman"/>
          <w:b/>
          <w:bCs/>
          <w:sz w:val="32"/>
          <w:szCs w:val="36"/>
        </w:rPr>
      </w:pPr>
      <w:r w:rsidRPr="00BC2D3D">
        <w:rPr>
          <w:rFonts w:ascii="Times New Roman" w:hAnsi="Times New Roman" w:cs="Times New Roman"/>
          <w:szCs w:val="22"/>
        </w:rPr>
        <w:t>The "BookAR: Augmented Reality Experience for Traditional Books" project represents a significant step toward revolutionizing how we interact with physical books in the digital age. By combining the tactile nature of reading with the immersive and interactive capabilities of AR, the project offers a new way to engage with books. Whether for education, storytelling, or entertainment, AR books have the potential to make reading more interactive, engaging, and informative. Through the integration of AR technologies such as AR.js and A-Frame, the BookAR platform allows users to upload any book and enhance it with digital content, making it a versatile and scalable solution for various applications. As AR technology continues to evolve, the platform can expand to include more features, such as AI-generated content, native mobile apps, and collaborative learning experiences. Ultimately, the BookAR project not only enhances the reading experience but also opens up new possibilities for how we learn, teach, and consume information in the future</w:t>
      </w:r>
    </w:p>
    <w:p w14:paraId="034BF5E3" w14:textId="77777777" w:rsidR="008D3DE9" w:rsidRDefault="008D3DE9" w:rsidP="006A734F">
      <w:pPr>
        <w:rPr>
          <w:rFonts w:ascii="Times New Roman" w:hAnsi="Times New Roman" w:cs="Times New Roman"/>
          <w:b/>
          <w:bCs/>
          <w:sz w:val="28"/>
          <w:szCs w:val="32"/>
        </w:rPr>
      </w:pPr>
    </w:p>
    <w:p w14:paraId="77E46ADF" w14:textId="5163F8C8" w:rsidR="006A734F" w:rsidRPr="001C6AB0" w:rsidRDefault="006A734F" w:rsidP="006A734F">
      <w:pPr>
        <w:rPr>
          <w:rFonts w:ascii="Times New Roman" w:hAnsi="Times New Roman" w:cs="Times New Roman"/>
          <w:b/>
          <w:bCs/>
          <w:sz w:val="28"/>
          <w:szCs w:val="32"/>
        </w:rPr>
      </w:pPr>
      <w:proofErr w:type="gramStart"/>
      <w:r w:rsidRPr="001C6AB0">
        <w:rPr>
          <w:rFonts w:ascii="Times New Roman" w:hAnsi="Times New Roman" w:cs="Times New Roman"/>
          <w:b/>
          <w:bCs/>
          <w:sz w:val="28"/>
          <w:szCs w:val="32"/>
        </w:rPr>
        <w:t>REFERENCE</w:t>
      </w:r>
      <w:r w:rsidR="0077691C" w:rsidRPr="001C6AB0">
        <w:rPr>
          <w:rFonts w:ascii="Times New Roman" w:hAnsi="Times New Roman" w:cs="Times New Roman"/>
          <w:b/>
          <w:bCs/>
          <w:sz w:val="28"/>
          <w:szCs w:val="32"/>
        </w:rPr>
        <w:t xml:space="preserve"> </w:t>
      </w:r>
      <w:r w:rsidRPr="001C6AB0">
        <w:rPr>
          <w:rFonts w:ascii="Times New Roman" w:hAnsi="Times New Roman" w:cs="Times New Roman"/>
          <w:b/>
          <w:bCs/>
          <w:sz w:val="28"/>
          <w:szCs w:val="32"/>
        </w:rPr>
        <w:t>:</w:t>
      </w:r>
      <w:proofErr w:type="gramEnd"/>
    </w:p>
    <w:p w14:paraId="082B334F"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[1] L. Chittaro , &amp; R. Ranon. “Web3D technologies in learning, education and training: motivations, issues, opportunities,” Computers &amp; Education, 49, 3̄18. 2007.</w:t>
      </w:r>
    </w:p>
    <w:p w14:paraId="72C99FFE" w14:textId="4AE12C59"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[2] M. Marriott, ”We have to operate, but let’s play first.” New York Times(Feb,24,2005), </w:t>
      </w:r>
      <w:hyperlink r:id="rId7" w:history="1">
        <w:r w:rsidRPr="00DE066D">
          <w:rPr>
            <w:rStyle w:val="Hyperlink"/>
            <w:rFonts w:ascii="Times New Roman" w:hAnsi="Times New Roman" w:cs="Times New Roman"/>
            <w:szCs w:val="22"/>
            <w:highlight w:val="yellow"/>
          </w:rPr>
          <w:t>www.nytimes.com/2005/02/04/technology/circuits/24docs.html</w:t>
        </w:r>
      </w:hyperlink>
      <w:r w:rsidRPr="00DE066D">
        <w:rPr>
          <w:rFonts w:ascii="Times New Roman" w:hAnsi="Times New Roman" w:cs="Times New Roman"/>
          <w:szCs w:val="22"/>
          <w:highlight w:val="yellow"/>
        </w:rPr>
        <w:t xml:space="preserve"> </w:t>
      </w:r>
    </w:p>
    <w:p w14:paraId="65B51E5B"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[3] C.C. Su. Using AR for children to promote Chinese phonetic alphabet learning. Master thesis of Department of Industrial Design, National Cheng Kung University, Taiwan. 2004. </w:t>
      </w:r>
    </w:p>
    <w:p w14:paraId="1E8622A5" w14:textId="1AEBDE1F"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[4] H. Kaufmann, D. Schmalstieg. “Mathematics and geometry education with collaborative augmented reality,” Computers &amp; Graphics, 27(3):339-345. 2003. </w:t>
      </w:r>
    </w:p>
    <w:p w14:paraId="053149D5"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[5] A. Dünser, E. Hornecker. “An observational study of children interacting with an augmented story book,” Proceeding of Edutainment:305-315. 2007.</w:t>
      </w:r>
    </w:p>
    <w:p w14:paraId="06A52349"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[6] A. Mulloni, D. Wagner, and D. Schmalstieg. “Mobility and Social Interaction as Core Gameplay Elements in Multi-Player Augmented Reality,” The 3rd international conference on Digital Interactive Media in Entertainment and Arts:472-478. 2008.</w:t>
      </w:r>
    </w:p>
    <w:p w14:paraId="5917A621" w14:textId="4EEA1E9C"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[7] H. Kaufmann &amp; B. Meyer. “Simulating educational physical experiments in augmented reality,” ACM SIGGRAPH ASIA 2008 educators programme. Singapore, ACM: 1-8. 2008 </w:t>
      </w:r>
    </w:p>
    <w:p w14:paraId="56DC3796" w14:textId="77777777" w:rsidR="00974A58" w:rsidRPr="00974A58" w:rsidRDefault="00974A58" w:rsidP="00BA3FEA">
      <w:pPr>
        <w:jc w:val="both"/>
        <w:rPr>
          <w:rFonts w:ascii="Times New Roman" w:hAnsi="Times New Roman" w:cs="Times New Roman"/>
          <w:szCs w:val="22"/>
        </w:rPr>
      </w:pPr>
      <w:r w:rsidRPr="00DE066D">
        <w:rPr>
          <w:rFonts w:ascii="Times New Roman" w:hAnsi="Times New Roman" w:cs="Times New Roman"/>
          <w:szCs w:val="22"/>
          <w:highlight w:val="yellow"/>
        </w:rPr>
        <w:t>[8] J. Martín-Gutiérrez , J. L. Saorín, and M. Contero. (2010). “Education: Design and validation of an augmented book for spatial abilities development in engineering students,” Computer Graphics[J]. V.34(1): 77-91. 2010.</w:t>
      </w:r>
      <w:r w:rsidRPr="00974A58">
        <w:rPr>
          <w:rFonts w:ascii="Times New Roman" w:hAnsi="Times New Roman" w:cs="Times New Roman"/>
          <w:szCs w:val="22"/>
        </w:rPr>
        <w:t xml:space="preserve"> </w:t>
      </w:r>
    </w:p>
    <w:p w14:paraId="589D8FD9" w14:textId="7B4D12EE"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lastRenderedPageBreak/>
        <w:t xml:space="preserve">[9] NMC. 2010 Horizon Report. [DB/OL]. [2010-07-02]. </w:t>
      </w:r>
      <w:hyperlink r:id="rId8" w:history="1">
        <w:r w:rsidRPr="00DE066D">
          <w:rPr>
            <w:rStyle w:val="Hyperlink"/>
            <w:rFonts w:ascii="Times New Roman" w:hAnsi="Times New Roman" w:cs="Times New Roman"/>
            <w:szCs w:val="22"/>
            <w:highlight w:val="yellow"/>
          </w:rPr>
          <w:t>http://www.nmc.org/publications/2010-horizon-report</w:t>
        </w:r>
      </w:hyperlink>
    </w:p>
    <w:p w14:paraId="3186B9BF"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[10] NMC. 2011 Horizon Report. [DB/OL]. [2011-06-02]. http://www.nmc.org/publications/2011-horizon-report </w:t>
      </w:r>
    </w:p>
    <w:p w14:paraId="7FAFAD4D" w14:textId="77777777"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[11] F. Zhou, H. Been-Lirn Duh, and M. Billinghurst. “Trends in Augmented Reality Tracking, Interaction and Display:A Review of Ten Years of ISMAR, Mixed and Augmented Reality,” ISMAR 2008. 7th ,pp: 193 - 202 .</w:t>
      </w:r>
    </w:p>
    <w:p w14:paraId="0BD32934" w14:textId="421F9F73" w:rsidR="001C6AB0"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[12] S. Cai, Q. Song, Y. Tang. Augmented Reality Learning Environment. China Educational Technology. 2011(8):114-119</w:t>
      </w:r>
    </w:p>
    <w:p w14:paraId="4D591A3F" w14:textId="7CC971D4" w:rsidR="00974A58" w:rsidRPr="00DE066D" w:rsidRDefault="00974A58"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[13] Lee, J., et al. (2021). Augmented reality books: in-depth insights into children’s reading engagement. Frontiers in Psychology, 12, 669204</w:t>
      </w:r>
    </w:p>
    <w:p w14:paraId="7585B75B" w14:textId="69898F6D" w:rsidR="00C56A17" w:rsidRPr="00DE066D" w:rsidRDefault="00C56A17"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[14] Al-Ali H, Bazzaza M W, Zemerly M J, Ng J W P. MyVision AIR: an augmented interactive reality book mobile application. In: 2016 IEEE Global Engineering Education Conference. Abu Dhabi, United Arab Emirates, IEEE, 2016, 741–745 DOI:10.1109/educon.2016.7474634</w:t>
      </w:r>
    </w:p>
    <w:p w14:paraId="6F4A1F4B" w14:textId="4BEF29AF" w:rsidR="00C56A17" w:rsidRPr="00DE066D" w:rsidRDefault="00C56A17"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[ 15] Zainuddin N, Idrus R M. The use of augmented reality enhanced flashcards for Arabic vocabulary acquisition. In: 2016 13th Learning and Technology Conference (L&amp;T). Jeddah, Saudi Arabia, IEEE, 2016, 1–5 DOI:10.1109/lt.2016.7562857</w:t>
      </w:r>
    </w:p>
    <w:p w14:paraId="4585BF51" w14:textId="76417E04" w:rsidR="00C56A17" w:rsidRPr="00DE066D" w:rsidRDefault="00C56A17"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[16]Dalim C S C, Piumsomboon T, Dey A, Billinghurst M, Sunar S. TeachAR: an interactive augmented reality tool for teaching basic English to non-native children. In: 2016 IEEE International Symposium on Mixed and Augmented Reality. Merida, Mexico, IEEE, 2016, 344–345 DOI:10.1109/ismar-adjunct.2016.0113</w:t>
      </w:r>
    </w:p>
    <w:p w14:paraId="7E237DD8" w14:textId="25956BF1" w:rsidR="00C56A17" w:rsidRPr="00DE066D" w:rsidRDefault="00C56A17"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 [17] Majid N A A, Yunus F, Arshad H, Johari M F. Development framework based on mobile augmented reality for preliteracy kit. World Academy of Science, Engineering and Technology, International Journal of Social, Behavioral, Educational, Economic, Business and Industrial Engineering, 2016, 10: 2915–2918 </w:t>
      </w:r>
    </w:p>
    <w:p w14:paraId="380C3407" w14:textId="0B2A6748" w:rsidR="00C56A17" w:rsidRPr="00DE066D" w:rsidRDefault="00C56A17" w:rsidP="00BA3FEA">
      <w:pPr>
        <w:jc w:val="both"/>
        <w:rPr>
          <w:rFonts w:ascii="Times New Roman" w:hAnsi="Times New Roman" w:cs="Times New Roman"/>
          <w:szCs w:val="22"/>
          <w:highlight w:val="yellow"/>
        </w:rPr>
      </w:pPr>
      <w:r w:rsidRPr="00DE066D">
        <w:rPr>
          <w:rFonts w:ascii="Times New Roman" w:hAnsi="Times New Roman" w:cs="Times New Roman"/>
          <w:szCs w:val="22"/>
          <w:highlight w:val="yellow"/>
        </w:rPr>
        <w:t xml:space="preserve">[18] Hsu T C. Learning English with augmented reality: do learning styles matter? Computers &amp; Education, 2017, 106: 137– 149 DOI:10.1016/j.compedu.2016.12.007 </w:t>
      </w:r>
    </w:p>
    <w:p w14:paraId="7DBD39FE" w14:textId="5863B99D" w:rsidR="00C56A17" w:rsidRPr="00974A58" w:rsidRDefault="00C56A17" w:rsidP="00BA3FEA">
      <w:pPr>
        <w:jc w:val="both"/>
        <w:rPr>
          <w:rFonts w:ascii="Times New Roman" w:hAnsi="Times New Roman" w:cs="Times New Roman"/>
          <w:szCs w:val="22"/>
        </w:rPr>
      </w:pPr>
      <w:r w:rsidRPr="00DE066D">
        <w:rPr>
          <w:rFonts w:ascii="Times New Roman" w:hAnsi="Times New Roman" w:cs="Times New Roman"/>
          <w:szCs w:val="22"/>
          <w:highlight w:val="yellow"/>
        </w:rPr>
        <w:t>[19] Hashim N C, Majid N A A, Arshad H, Nizam S S M, Putra H M. Mobile augmented reality application for early Arabic language education: ARabic. In: 2017 8th International Conference on Information Technology (ICIT). Amman, Jordan,</w:t>
      </w:r>
    </w:p>
    <w:sectPr w:rsidR="00C56A17" w:rsidRPr="00974A58" w:rsidSect="002D773C">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2A8FB" w14:textId="77777777" w:rsidR="00365DAD" w:rsidRDefault="00365DAD" w:rsidP="00526E58">
      <w:pPr>
        <w:spacing w:after="0" w:line="240" w:lineRule="auto"/>
      </w:pPr>
      <w:r>
        <w:separator/>
      </w:r>
    </w:p>
  </w:endnote>
  <w:endnote w:type="continuationSeparator" w:id="0">
    <w:p w14:paraId="680B361F" w14:textId="77777777" w:rsidR="00365DAD" w:rsidRDefault="00365DAD" w:rsidP="0052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20C32" w14:textId="77777777" w:rsidR="00365DAD" w:rsidRDefault="00365DAD" w:rsidP="00526E58">
      <w:pPr>
        <w:spacing w:after="0" w:line="240" w:lineRule="auto"/>
      </w:pPr>
      <w:r>
        <w:separator/>
      </w:r>
    </w:p>
  </w:footnote>
  <w:footnote w:type="continuationSeparator" w:id="0">
    <w:p w14:paraId="67D9C284" w14:textId="77777777" w:rsidR="00365DAD" w:rsidRDefault="00365DAD" w:rsidP="00526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65BE7"/>
    <w:multiLevelType w:val="hybridMultilevel"/>
    <w:tmpl w:val="BE7C53FE"/>
    <w:lvl w:ilvl="0" w:tplc="FEBAE92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D0B5C"/>
    <w:multiLevelType w:val="hybridMultilevel"/>
    <w:tmpl w:val="6C30C526"/>
    <w:lvl w:ilvl="0" w:tplc="F036F90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001405"/>
    <w:multiLevelType w:val="hybridMultilevel"/>
    <w:tmpl w:val="6010DCBC"/>
    <w:lvl w:ilvl="0" w:tplc="F036F902">
      <w:numFmt w:val="bullet"/>
      <w:lvlText w:val=""/>
      <w:lvlJc w:val="left"/>
      <w:pPr>
        <w:ind w:left="180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2D40A1"/>
    <w:multiLevelType w:val="hybridMultilevel"/>
    <w:tmpl w:val="3182B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CF42AD"/>
    <w:multiLevelType w:val="hybridMultilevel"/>
    <w:tmpl w:val="51024744"/>
    <w:lvl w:ilvl="0" w:tplc="AA96C710">
      <w:start w:val="1"/>
      <w:numFmt w:val="upperLetter"/>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331A7F"/>
    <w:multiLevelType w:val="hybridMultilevel"/>
    <w:tmpl w:val="712E7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B22645"/>
    <w:multiLevelType w:val="hybridMultilevel"/>
    <w:tmpl w:val="B8FE65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22907930">
    <w:abstractNumId w:val="5"/>
  </w:num>
  <w:num w:numId="2" w16cid:durableId="1518158848">
    <w:abstractNumId w:val="0"/>
  </w:num>
  <w:num w:numId="3" w16cid:durableId="1616717332">
    <w:abstractNumId w:val="4"/>
  </w:num>
  <w:num w:numId="4" w16cid:durableId="772096101">
    <w:abstractNumId w:val="3"/>
  </w:num>
  <w:num w:numId="5" w16cid:durableId="1620723162">
    <w:abstractNumId w:val="1"/>
  </w:num>
  <w:num w:numId="6" w16cid:durableId="1575965678">
    <w:abstractNumId w:val="2"/>
  </w:num>
  <w:num w:numId="7" w16cid:durableId="575482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BE"/>
    <w:rsid w:val="001C6AB0"/>
    <w:rsid w:val="001D2B52"/>
    <w:rsid w:val="002D773C"/>
    <w:rsid w:val="00365DAD"/>
    <w:rsid w:val="003663E8"/>
    <w:rsid w:val="00452C4E"/>
    <w:rsid w:val="00455BA0"/>
    <w:rsid w:val="00463856"/>
    <w:rsid w:val="0048380B"/>
    <w:rsid w:val="004A66AA"/>
    <w:rsid w:val="00526E58"/>
    <w:rsid w:val="005518FB"/>
    <w:rsid w:val="00593A7F"/>
    <w:rsid w:val="00697E40"/>
    <w:rsid w:val="006A1DBA"/>
    <w:rsid w:val="006A734F"/>
    <w:rsid w:val="006B6033"/>
    <w:rsid w:val="006D0F61"/>
    <w:rsid w:val="0077691C"/>
    <w:rsid w:val="0079168F"/>
    <w:rsid w:val="007D25E6"/>
    <w:rsid w:val="008A2994"/>
    <w:rsid w:val="008D3DE9"/>
    <w:rsid w:val="008D4CAC"/>
    <w:rsid w:val="008F44AA"/>
    <w:rsid w:val="00902517"/>
    <w:rsid w:val="009464BE"/>
    <w:rsid w:val="00974A58"/>
    <w:rsid w:val="009F2737"/>
    <w:rsid w:val="00A80F64"/>
    <w:rsid w:val="00A814DB"/>
    <w:rsid w:val="00A91D2F"/>
    <w:rsid w:val="00AD6812"/>
    <w:rsid w:val="00BA0FFD"/>
    <w:rsid w:val="00BA3FEA"/>
    <w:rsid w:val="00BC2D3D"/>
    <w:rsid w:val="00C45966"/>
    <w:rsid w:val="00C56A17"/>
    <w:rsid w:val="00C62FEE"/>
    <w:rsid w:val="00C8439C"/>
    <w:rsid w:val="00CB3549"/>
    <w:rsid w:val="00DA4783"/>
    <w:rsid w:val="00DB0561"/>
    <w:rsid w:val="00DC1CBC"/>
    <w:rsid w:val="00DE066D"/>
    <w:rsid w:val="00DF6C8D"/>
    <w:rsid w:val="00E06845"/>
    <w:rsid w:val="00E64DC2"/>
    <w:rsid w:val="00E9252D"/>
    <w:rsid w:val="00FD2E7D"/>
    <w:rsid w:val="00FE56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2B94"/>
  <w15:chartTrackingRefBased/>
  <w15:docId w15:val="{4EA11E63-23EF-461B-9332-E5242A70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B6033"/>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A814DB"/>
    <w:pPr>
      <w:keepNext/>
      <w:keepLines/>
      <w:spacing w:before="200" w:after="0" w:line="276" w:lineRule="auto"/>
      <w:outlineLvl w:val="2"/>
    </w:pPr>
    <w:rPr>
      <w:rFonts w:asciiTheme="majorHAnsi" w:eastAsiaTheme="majorEastAsia" w:hAnsiTheme="majorHAnsi" w:cstheme="majorBidi"/>
      <w:b/>
      <w:bCs/>
      <w:color w:val="4472C4" w:themeColor="accent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251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902517"/>
    <w:rPr>
      <w:b/>
      <w:bCs/>
    </w:rPr>
  </w:style>
  <w:style w:type="character" w:customStyle="1" w:styleId="truncate">
    <w:name w:val="truncate"/>
    <w:basedOn w:val="DefaultParagraphFont"/>
    <w:rsid w:val="00902517"/>
  </w:style>
  <w:style w:type="paragraph" w:styleId="ListParagraph">
    <w:name w:val="List Paragraph"/>
    <w:basedOn w:val="Normal"/>
    <w:uiPriority w:val="34"/>
    <w:qFormat/>
    <w:rsid w:val="00902517"/>
    <w:pPr>
      <w:ind w:left="720"/>
      <w:contextualSpacing/>
    </w:pPr>
  </w:style>
  <w:style w:type="table" w:styleId="TableGrid">
    <w:name w:val="Table Grid"/>
    <w:basedOn w:val="TableNormal"/>
    <w:uiPriority w:val="59"/>
    <w:rsid w:val="00697E40"/>
    <w:pPr>
      <w:spacing w:after="0" w:line="240" w:lineRule="auto"/>
    </w:pPr>
    <w:rPr>
      <w:szCs w:val="22"/>
      <w:lang w:val="en-US" w:bidi="ar-S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26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E58"/>
  </w:style>
  <w:style w:type="paragraph" w:styleId="Footer">
    <w:name w:val="footer"/>
    <w:basedOn w:val="Normal"/>
    <w:link w:val="FooterChar"/>
    <w:uiPriority w:val="99"/>
    <w:unhideWhenUsed/>
    <w:rsid w:val="00526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E58"/>
  </w:style>
  <w:style w:type="character" w:customStyle="1" w:styleId="Heading3Char">
    <w:name w:val="Heading 3 Char"/>
    <w:basedOn w:val="DefaultParagraphFont"/>
    <w:link w:val="Heading3"/>
    <w:uiPriority w:val="9"/>
    <w:rsid w:val="00A814DB"/>
    <w:rPr>
      <w:rFonts w:asciiTheme="majorHAnsi" w:eastAsiaTheme="majorEastAsia" w:hAnsiTheme="majorHAnsi" w:cstheme="majorBidi"/>
      <w:b/>
      <w:bCs/>
      <w:color w:val="4472C4" w:themeColor="accent1"/>
      <w:szCs w:val="22"/>
      <w:lang w:val="en-US" w:bidi="ar-SA"/>
    </w:rPr>
  </w:style>
  <w:style w:type="character" w:customStyle="1" w:styleId="Heading2Char">
    <w:name w:val="Heading 2 Char"/>
    <w:basedOn w:val="DefaultParagraphFont"/>
    <w:link w:val="Heading2"/>
    <w:uiPriority w:val="9"/>
    <w:semiHidden/>
    <w:rsid w:val="006B6033"/>
    <w:rPr>
      <w:rFonts w:asciiTheme="majorHAnsi" w:eastAsiaTheme="majorEastAsia" w:hAnsiTheme="majorHAnsi" w:cstheme="majorBidi"/>
      <w:color w:val="2F5496" w:themeColor="accent1" w:themeShade="BF"/>
      <w:sz w:val="26"/>
      <w:szCs w:val="33"/>
    </w:rPr>
  </w:style>
  <w:style w:type="character" w:styleId="Hyperlink">
    <w:name w:val="Hyperlink"/>
    <w:basedOn w:val="DefaultParagraphFont"/>
    <w:uiPriority w:val="99"/>
    <w:unhideWhenUsed/>
    <w:rsid w:val="00974A58"/>
    <w:rPr>
      <w:color w:val="0563C1" w:themeColor="hyperlink"/>
      <w:u w:val="single"/>
    </w:rPr>
  </w:style>
  <w:style w:type="character" w:styleId="UnresolvedMention">
    <w:name w:val="Unresolved Mention"/>
    <w:basedOn w:val="DefaultParagraphFont"/>
    <w:uiPriority w:val="99"/>
    <w:semiHidden/>
    <w:unhideWhenUsed/>
    <w:rsid w:val="00974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43179">
      <w:bodyDiv w:val="1"/>
      <w:marLeft w:val="0"/>
      <w:marRight w:val="0"/>
      <w:marTop w:val="0"/>
      <w:marBottom w:val="0"/>
      <w:divBdr>
        <w:top w:val="none" w:sz="0" w:space="0" w:color="auto"/>
        <w:left w:val="none" w:sz="0" w:space="0" w:color="auto"/>
        <w:bottom w:val="none" w:sz="0" w:space="0" w:color="auto"/>
        <w:right w:val="none" w:sz="0" w:space="0" w:color="auto"/>
      </w:divBdr>
    </w:div>
    <w:div w:id="114101336">
      <w:bodyDiv w:val="1"/>
      <w:marLeft w:val="0"/>
      <w:marRight w:val="0"/>
      <w:marTop w:val="0"/>
      <w:marBottom w:val="0"/>
      <w:divBdr>
        <w:top w:val="none" w:sz="0" w:space="0" w:color="auto"/>
        <w:left w:val="none" w:sz="0" w:space="0" w:color="auto"/>
        <w:bottom w:val="none" w:sz="0" w:space="0" w:color="auto"/>
        <w:right w:val="none" w:sz="0" w:space="0" w:color="auto"/>
      </w:divBdr>
    </w:div>
    <w:div w:id="282276654">
      <w:bodyDiv w:val="1"/>
      <w:marLeft w:val="0"/>
      <w:marRight w:val="0"/>
      <w:marTop w:val="0"/>
      <w:marBottom w:val="0"/>
      <w:divBdr>
        <w:top w:val="none" w:sz="0" w:space="0" w:color="auto"/>
        <w:left w:val="none" w:sz="0" w:space="0" w:color="auto"/>
        <w:bottom w:val="none" w:sz="0" w:space="0" w:color="auto"/>
        <w:right w:val="none" w:sz="0" w:space="0" w:color="auto"/>
      </w:divBdr>
    </w:div>
    <w:div w:id="405614334">
      <w:bodyDiv w:val="1"/>
      <w:marLeft w:val="0"/>
      <w:marRight w:val="0"/>
      <w:marTop w:val="0"/>
      <w:marBottom w:val="0"/>
      <w:divBdr>
        <w:top w:val="none" w:sz="0" w:space="0" w:color="auto"/>
        <w:left w:val="none" w:sz="0" w:space="0" w:color="auto"/>
        <w:bottom w:val="none" w:sz="0" w:space="0" w:color="auto"/>
        <w:right w:val="none" w:sz="0" w:space="0" w:color="auto"/>
      </w:divBdr>
    </w:div>
    <w:div w:id="459108473">
      <w:bodyDiv w:val="1"/>
      <w:marLeft w:val="0"/>
      <w:marRight w:val="0"/>
      <w:marTop w:val="0"/>
      <w:marBottom w:val="0"/>
      <w:divBdr>
        <w:top w:val="none" w:sz="0" w:space="0" w:color="auto"/>
        <w:left w:val="none" w:sz="0" w:space="0" w:color="auto"/>
        <w:bottom w:val="none" w:sz="0" w:space="0" w:color="auto"/>
        <w:right w:val="none" w:sz="0" w:space="0" w:color="auto"/>
      </w:divBdr>
    </w:div>
    <w:div w:id="482545342">
      <w:bodyDiv w:val="1"/>
      <w:marLeft w:val="0"/>
      <w:marRight w:val="0"/>
      <w:marTop w:val="0"/>
      <w:marBottom w:val="0"/>
      <w:divBdr>
        <w:top w:val="none" w:sz="0" w:space="0" w:color="auto"/>
        <w:left w:val="none" w:sz="0" w:space="0" w:color="auto"/>
        <w:bottom w:val="none" w:sz="0" w:space="0" w:color="auto"/>
        <w:right w:val="none" w:sz="0" w:space="0" w:color="auto"/>
      </w:divBdr>
    </w:div>
    <w:div w:id="583687679">
      <w:bodyDiv w:val="1"/>
      <w:marLeft w:val="0"/>
      <w:marRight w:val="0"/>
      <w:marTop w:val="0"/>
      <w:marBottom w:val="0"/>
      <w:divBdr>
        <w:top w:val="none" w:sz="0" w:space="0" w:color="auto"/>
        <w:left w:val="none" w:sz="0" w:space="0" w:color="auto"/>
        <w:bottom w:val="none" w:sz="0" w:space="0" w:color="auto"/>
        <w:right w:val="none" w:sz="0" w:space="0" w:color="auto"/>
      </w:divBdr>
    </w:div>
    <w:div w:id="709840170">
      <w:bodyDiv w:val="1"/>
      <w:marLeft w:val="0"/>
      <w:marRight w:val="0"/>
      <w:marTop w:val="0"/>
      <w:marBottom w:val="0"/>
      <w:divBdr>
        <w:top w:val="none" w:sz="0" w:space="0" w:color="auto"/>
        <w:left w:val="none" w:sz="0" w:space="0" w:color="auto"/>
        <w:bottom w:val="none" w:sz="0" w:space="0" w:color="auto"/>
        <w:right w:val="none" w:sz="0" w:space="0" w:color="auto"/>
      </w:divBdr>
    </w:div>
    <w:div w:id="852769648">
      <w:bodyDiv w:val="1"/>
      <w:marLeft w:val="0"/>
      <w:marRight w:val="0"/>
      <w:marTop w:val="0"/>
      <w:marBottom w:val="0"/>
      <w:divBdr>
        <w:top w:val="none" w:sz="0" w:space="0" w:color="auto"/>
        <w:left w:val="none" w:sz="0" w:space="0" w:color="auto"/>
        <w:bottom w:val="none" w:sz="0" w:space="0" w:color="auto"/>
        <w:right w:val="none" w:sz="0" w:space="0" w:color="auto"/>
      </w:divBdr>
    </w:div>
    <w:div w:id="1071611218">
      <w:bodyDiv w:val="1"/>
      <w:marLeft w:val="0"/>
      <w:marRight w:val="0"/>
      <w:marTop w:val="0"/>
      <w:marBottom w:val="0"/>
      <w:divBdr>
        <w:top w:val="none" w:sz="0" w:space="0" w:color="auto"/>
        <w:left w:val="none" w:sz="0" w:space="0" w:color="auto"/>
        <w:bottom w:val="none" w:sz="0" w:space="0" w:color="auto"/>
        <w:right w:val="none" w:sz="0" w:space="0" w:color="auto"/>
      </w:divBdr>
    </w:div>
    <w:div w:id="1365138052">
      <w:bodyDiv w:val="1"/>
      <w:marLeft w:val="0"/>
      <w:marRight w:val="0"/>
      <w:marTop w:val="0"/>
      <w:marBottom w:val="0"/>
      <w:divBdr>
        <w:top w:val="none" w:sz="0" w:space="0" w:color="auto"/>
        <w:left w:val="none" w:sz="0" w:space="0" w:color="auto"/>
        <w:bottom w:val="none" w:sz="0" w:space="0" w:color="auto"/>
        <w:right w:val="none" w:sz="0" w:space="0" w:color="auto"/>
      </w:divBdr>
    </w:div>
    <w:div w:id="1367636798">
      <w:bodyDiv w:val="1"/>
      <w:marLeft w:val="0"/>
      <w:marRight w:val="0"/>
      <w:marTop w:val="0"/>
      <w:marBottom w:val="0"/>
      <w:divBdr>
        <w:top w:val="none" w:sz="0" w:space="0" w:color="auto"/>
        <w:left w:val="none" w:sz="0" w:space="0" w:color="auto"/>
        <w:bottom w:val="none" w:sz="0" w:space="0" w:color="auto"/>
        <w:right w:val="none" w:sz="0" w:space="0" w:color="auto"/>
      </w:divBdr>
      <w:divsChild>
        <w:div w:id="224344672">
          <w:marLeft w:val="0"/>
          <w:marRight w:val="0"/>
          <w:marTop w:val="0"/>
          <w:marBottom w:val="0"/>
          <w:divBdr>
            <w:top w:val="none" w:sz="0" w:space="0" w:color="auto"/>
            <w:left w:val="none" w:sz="0" w:space="0" w:color="auto"/>
            <w:bottom w:val="none" w:sz="0" w:space="0" w:color="auto"/>
            <w:right w:val="none" w:sz="0" w:space="0" w:color="auto"/>
          </w:divBdr>
        </w:div>
        <w:div w:id="31808033">
          <w:marLeft w:val="0"/>
          <w:marRight w:val="0"/>
          <w:marTop w:val="0"/>
          <w:marBottom w:val="0"/>
          <w:divBdr>
            <w:top w:val="none" w:sz="0" w:space="0" w:color="auto"/>
            <w:left w:val="none" w:sz="0" w:space="0" w:color="auto"/>
            <w:bottom w:val="none" w:sz="0" w:space="0" w:color="auto"/>
            <w:right w:val="none" w:sz="0" w:space="0" w:color="auto"/>
          </w:divBdr>
        </w:div>
        <w:div w:id="1381441343">
          <w:marLeft w:val="0"/>
          <w:marRight w:val="0"/>
          <w:marTop w:val="0"/>
          <w:marBottom w:val="0"/>
          <w:divBdr>
            <w:top w:val="none" w:sz="0" w:space="0" w:color="auto"/>
            <w:left w:val="none" w:sz="0" w:space="0" w:color="auto"/>
            <w:bottom w:val="none" w:sz="0" w:space="0" w:color="auto"/>
            <w:right w:val="none" w:sz="0" w:space="0" w:color="auto"/>
          </w:divBdr>
        </w:div>
        <w:div w:id="1323509939">
          <w:marLeft w:val="0"/>
          <w:marRight w:val="0"/>
          <w:marTop w:val="0"/>
          <w:marBottom w:val="0"/>
          <w:divBdr>
            <w:top w:val="none" w:sz="0" w:space="0" w:color="auto"/>
            <w:left w:val="none" w:sz="0" w:space="0" w:color="auto"/>
            <w:bottom w:val="none" w:sz="0" w:space="0" w:color="auto"/>
            <w:right w:val="none" w:sz="0" w:space="0" w:color="auto"/>
          </w:divBdr>
        </w:div>
        <w:div w:id="2140566954">
          <w:marLeft w:val="0"/>
          <w:marRight w:val="0"/>
          <w:marTop w:val="0"/>
          <w:marBottom w:val="0"/>
          <w:divBdr>
            <w:top w:val="none" w:sz="0" w:space="0" w:color="auto"/>
            <w:left w:val="none" w:sz="0" w:space="0" w:color="auto"/>
            <w:bottom w:val="none" w:sz="0" w:space="0" w:color="auto"/>
            <w:right w:val="none" w:sz="0" w:space="0" w:color="auto"/>
          </w:divBdr>
        </w:div>
        <w:div w:id="391853729">
          <w:marLeft w:val="0"/>
          <w:marRight w:val="0"/>
          <w:marTop w:val="0"/>
          <w:marBottom w:val="0"/>
          <w:divBdr>
            <w:top w:val="none" w:sz="0" w:space="0" w:color="auto"/>
            <w:left w:val="none" w:sz="0" w:space="0" w:color="auto"/>
            <w:bottom w:val="none" w:sz="0" w:space="0" w:color="auto"/>
            <w:right w:val="none" w:sz="0" w:space="0" w:color="auto"/>
          </w:divBdr>
        </w:div>
      </w:divsChild>
    </w:div>
    <w:div w:id="1500653787">
      <w:bodyDiv w:val="1"/>
      <w:marLeft w:val="0"/>
      <w:marRight w:val="0"/>
      <w:marTop w:val="0"/>
      <w:marBottom w:val="0"/>
      <w:divBdr>
        <w:top w:val="none" w:sz="0" w:space="0" w:color="auto"/>
        <w:left w:val="none" w:sz="0" w:space="0" w:color="auto"/>
        <w:bottom w:val="none" w:sz="0" w:space="0" w:color="auto"/>
        <w:right w:val="none" w:sz="0" w:space="0" w:color="auto"/>
      </w:divBdr>
    </w:div>
    <w:div w:id="1568882473">
      <w:bodyDiv w:val="1"/>
      <w:marLeft w:val="0"/>
      <w:marRight w:val="0"/>
      <w:marTop w:val="0"/>
      <w:marBottom w:val="0"/>
      <w:divBdr>
        <w:top w:val="none" w:sz="0" w:space="0" w:color="auto"/>
        <w:left w:val="none" w:sz="0" w:space="0" w:color="auto"/>
        <w:bottom w:val="none" w:sz="0" w:space="0" w:color="auto"/>
        <w:right w:val="none" w:sz="0" w:space="0" w:color="auto"/>
      </w:divBdr>
    </w:div>
    <w:div w:id="1573808103">
      <w:bodyDiv w:val="1"/>
      <w:marLeft w:val="0"/>
      <w:marRight w:val="0"/>
      <w:marTop w:val="0"/>
      <w:marBottom w:val="0"/>
      <w:divBdr>
        <w:top w:val="none" w:sz="0" w:space="0" w:color="auto"/>
        <w:left w:val="none" w:sz="0" w:space="0" w:color="auto"/>
        <w:bottom w:val="none" w:sz="0" w:space="0" w:color="auto"/>
        <w:right w:val="none" w:sz="0" w:space="0" w:color="auto"/>
      </w:divBdr>
    </w:div>
    <w:div w:id="1627808051">
      <w:bodyDiv w:val="1"/>
      <w:marLeft w:val="0"/>
      <w:marRight w:val="0"/>
      <w:marTop w:val="0"/>
      <w:marBottom w:val="0"/>
      <w:divBdr>
        <w:top w:val="none" w:sz="0" w:space="0" w:color="auto"/>
        <w:left w:val="none" w:sz="0" w:space="0" w:color="auto"/>
        <w:bottom w:val="none" w:sz="0" w:space="0" w:color="auto"/>
        <w:right w:val="none" w:sz="0" w:space="0" w:color="auto"/>
      </w:divBdr>
    </w:div>
    <w:div w:id="1757020646">
      <w:bodyDiv w:val="1"/>
      <w:marLeft w:val="0"/>
      <w:marRight w:val="0"/>
      <w:marTop w:val="0"/>
      <w:marBottom w:val="0"/>
      <w:divBdr>
        <w:top w:val="none" w:sz="0" w:space="0" w:color="auto"/>
        <w:left w:val="none" w:sz="0" w:space="0" w:color="auto"/>
        <w:bottom w:val="none" w:sz="0" w:space="0" w:color="auto"/>
        <w:right w:val="none" w:sz="0" w:space="0" w:color="auto"/>
      </w:divBdr>
    </w:div>
    <w:div w:id="1759714556">
      <w:bodyDiv w:val="1"/>
      <w:marLeft w:val="0"/>
      <w:marRight w:val="0"/>
      <w:marTop w:val="0"/>
      <w:marBottom w:val="0"/>
      <w:divBdr>
        <w:top w:val="none" w:sz="0" w:space="0" w:color="auto"/>
        <w:left w:val="none" w:sz="0" w:space="0" w:color="auto"/>
        <w:bottom w:val="none" w:sz="0" w:space="0" w:color="auto"/>
        <w:right w:val="none" w:sz="0" w:space="0" w:color="auto"/>
      </w:divBdr>
    </w:div>
    <w:div w:id="1818455931">
      <w:bodyDiv w:val="1"/>
      <w:marLeft w:val="0"/>
      <w:marRight w:val="0"/>
      <w:marTop w:val="0"/>
      <w:marBottom w:val="0"/>
      <w:divBdr>
        <w:top w:val="none" w:sz="0" w:space="0" w:color="auto"/>
        <w:left w:val="none" w:sz="0" w:space="0" w:color="auto"/>
        <w:bottom w:val="none" w:sz="0" w:space="0" w:color="auto"/>
        <w:right w:val="none" w:sz="0" w:space="0" w:color="auto"/>
      </w:divBdr>
    </w:div>
    <w:div w:id="1911499338">
      <w:bodyDiv w:val="1"/>
      <w:marLeft w:val="0"/>
      <w:marRight w:val="0"/>
      <w:marTop w:val="0"/>
      <w:marBottom w:val="0"/>
      <w:divBdr>
        <w:top w:val="none" w:sz="0" w:space="0" w:color="auto"/>
        <w:left w:val="none" w:sz="0" w:space="0" w:color="auto"/>
        <w:bottom w:val="none" w:sz="0" w:space="0" w:color="auto"/>
        <w:right w:val="none" w:sz="0" w:space="0" w:color="auto"/>
      </w:divBdr>
    </w:div>
    <w:div w:id="1987120261">
      <w:bodyDiv w:val="1"/>
      <w:marLeft w:val="0"/>
      <w:marRight w:val="0"/>
      <w:marTop w:val="0"/>
      <w:marBottom w:val="0"/>
      <w:divBdr>
        <w:top w:val="none" w:sz="0" w:space="0" w:color="auto"/>
        <w:left w:val="none" w:sz="0" w:space="0" w:color="auto"/>
        <w:bottom w:val="none" w:sz="0" w:space="0" w:color="auto"/>
        <w:right w:val="none" w:sz="0" w:space="0" w:color="auto"/>
      </w:divBdr>
    </w:div>
    <w:div w:id="2104568831">
      <w:bodyDiv w:val="1"/>
      <w:marLeft w:val="0"/>
      <w:marRight w:val="0"/>
      <w:marTop w:val="0"/>
      <w:marBottom w:val="0"/>
      <w:divBdr>
        <w:top w:val="none" w:sz="0" w:space="0" w:color="auto"/>
        <w:left w:val="none" w:sz="0" w:space="0" w:color="auto"/>
        <w:bottom w:val="none" w:sz="0" w:space="0" w:color="auto"/>
        <w:right w:val="none" w:sz="0" w:space="0" w:color="auto"/>
      </w:divBdr>
    </w:div>
    <w:div w:id="210876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mc.org/publications/2010-horizon-report" TargetMode="External"/><Relationship Id="rId3" Type="http://schemas.openxmlformats.org/officeDocument/2006/relationships/settings" Target="settings.xml"/><Relationship Id="rId7" Type="http://schemas.openxmlformats.org/officeDocument/2006/relationships/hyperlink" Target="http://www.nytimes.com/2005/02/04/technology/circuits/24doc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NAGARKAR</dc:creator>
  <cp:keywords/>
  <dc:description/>
  <cp:lastModifiedBy>Chetankumar Meshram</cp:lastModifiedBy>
  <cp:revision>3</cp:revision>
  <cp:lastPrinted>2024-11-23T20:03:00Z</cp:lastPrinted>
  <dcterms:created xsi:type="dcterms:W3CDTF">2024-11-26T19:17:00Z</dcterms:created>
  <dcterms:modified xsi:type="dcterms:W3CDTF">2025-01-09T15:13:00Z</dcterms:modified>
</cp:coreProperties>
</file>