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EE753" w14:textId="2946A752" w:rsidR="004F2CE2" w:rsidRDefault="004F2C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 VISUALISATIONS AND TABLES</w:t>
      </w:r>
    </w:p>
    <w:p w14:paraId="519A9E93" w14:textId="77777777" w:rsidR="004F2CE2" w:rsidRDefault="004F2CE2">
      <w:pPr>
        <w:rPr>
          <w:b/>
          <w:bCs/>
          <w:sz w:val="32"/>
          <w:szCs w:val="32"/>
        </w:rPr>
      </w:pPr>
    </w:p>
    <w:p w14:paraId="06DB29AC" w14:textId="744D3942" w:rsidR="004F2CE2" w:rsidRPr="004F2CE2" w:rsidRDefault="004F2C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SEDS DATASET ANALYSIS</w:t>
      </w:r>
    </w:p>
    <w:p w14:paraId="769EDC56" w14:textId="77777777" w:rsidR="004F2CE2" w:rsidRDefault="004F2CE2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1063"/>
        <w:gridCol w:w="790"/>
        <w:gridCol w:w="783"/>
        <w:gridCol w:w="1584"/>
        <w:gridCol w:w="4068"/>
      </w:tblGrid>
      <w:tr w:rsidR="004F2CE2" w:rsidRPr="004F2CE2" w14:paraId="29C11536" w14:textId="77777777">
        <w:trPr>
          <w:gridAfter w:val="1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AC27EC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br/>
              <w:t>rows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8475AE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states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A37240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proofErr w:type="spellStart"/>
            <w:r w:rsidRPr="004F2CE2">
              <w:rPr>
                <w:b/>
                <w:bCs/>
                <w:lang w:val="en-IN"/>
              </w:rPr>
              <w:t>msns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62B326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years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7FB7F5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proofErr w:type="spellStart"/>
            <w:r w:rsidRPr="004F2CE2">
              <w:rPr>
                <w:b/>
                <w:bCs/>
                <w:lang w:val="en-IN"/>
              </w:rPr>
              <w:t>sub_datasets</w:t>
            </w:r>
            <w:proofErr w:type="spellEnd"/>
          </w:p>
        </w:tc>
      </w:tr>
      <w:tr w:rsidR="004F2CE2" w:rsidRPr="004F2CE2" w14:paraId="6DE3C00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577EF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AF05C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5215338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7E605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41CAE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920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120B3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1960–2023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44E3C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 xml:space="preserve">co2, complete, </w:t>
            </w:r>
            <w:proofErr w:type="spellStart"/>
            <w:r w:rsidRPr="004F2CE2">
              <w:rPr>
                <w:lang w:val="en-IN"/>
              </w:rPr>
              <w:t>consumption_btu</w:t>
            </w:r>
            <w:proofErr w:type="spellEnd"/>
            <w:r w:rsidRPr="004F2CE2">
              <w:rPr>
                <w:lang w:val="en-IN"/>
              </w:rPr>
              <w:t xml:space="preserve">, </w:t>
            </w:r>
            <w:proofErr w:type="spellStart"/>
            <w:r w:rsidRPr="004F2CE2">
              <w:rPr>
                <w:lang w:val="en-IN"/>
              </w:rPr>
              <w:t>consumption_ph</w:t>
            </w:r>
            <w:proofErr w:type="spellEnd"/>
            <w:r w:rsidRPr="004F2CE2">
              <w:rPr>
                <w:lang w:val="en-IN"/>
              </w:rPr>
              <w:t>...</w:t>
            </w:r>
          </w:p>
        </w:tc>
      </w:tr>
    </w:tbl>
    <w:p w14:paraId="554AD237" w14:textId="77777777" w:rsidR="004F2CE2" w:rsidRPr="004F2CE2" w:rsidRDefault="004F2CE2" w:rsidP="004F2CE2">
      <w:pPr>
        <w:rPr>
          <w:vanish/>
          <w:lang w:val="en-IN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"/>
        <w:gridCol w:w="1949"/>
        <w:gridCol w:w="1063"/>
        <w:gridCol w:w="862"/>
        <w:gridCol w:w="790"/>
        <w:gridCol w:w="1282"/>
      </w:tblGrid>
      <w:tr w:rsidR="004F2CE2" w:rsidRPr="004F2CE2" w14:paraId="1F16A752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6F7201" w14:textId="77777777" w:rsidR="004F2CE2" w:rsidRPr="004F2CE2" w:rsidRDefault="004F2CE2" w:rsidP="004F2CE2">
            <w:pPr>
              <w:rPr>
                <w:lang w:val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756B06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dataset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97BD24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rows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3FE094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states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9740B8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proofErr w:type="spellStart"/>
            <w:r w:rsidRPr="004F2CE2">
              <w:rPr>
                <w:b/>
                <w:bCs/>
                <w:lang w:val="en-IN"/>
              </w:rPr>
              <w:t>msns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9A9A1A" w14:textId="59034ABF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Years</w:t>
            </w:r>
          </w:p>
        </w:tc>
      </w:tr>
      <w:tr w:rsidR="004F2CE2" w:rsidRPr="004F2CE2" w14:paraId="3F9534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1DC06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6AA0B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co2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A50F1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109888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3F863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0CEF0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3ADF4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1960–2023</w:t>
            </w:r>
          </w:p>
        </w:tc>
      </w:tr>
      <w:tr w:rsidR="004F2CE2" w:rsidRPr="004F2CE2" w14:paraId="10853D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18C17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C3F11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complete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05C66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2366854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99CB6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1CA7F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920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64E3D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1960–2023</w:t>
            </w:r>
          </w:p>
        </w:tc>
      </w:tr>
      <w:tr w:rsidR="004F2CE2" w:rsidRPr="004F2CE2" w14:paraId="45A605A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896BC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F959A2" w14:textId="77777777" w:rsidR="004F2CE2" w:rsidRPr="004F2CE2" w:rsidRDefault="004F2CE2" w:rsidP="004F2CE2">
            <w:pPr>
              <w:rPr>
                <w:lang w:val="en-IN"/>
              </w:rPr>
            </w:pPr>
            <w:proofErr w:type="spellStart"/>
            <w:r w:rsidRPr="004F2CE2">
              <w:rPr>
                <w:lang w:val="en-IN"/>
              </w:rPr>
              <w:t>consumption_btu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F0849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1065472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1BDF3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4FF217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07286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1960–2023</w:t>
            </w:r>
          </w:p>
        </w:tc>
      </w:tr>
      <w:tr w:rsidR="004F2CE2" w:rsidRPr="004F2CE2" w14:paraId="5C60AF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32E867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0A7502" w14:textId="77777777" w:rsidR="004F2CE2" w:rsidRPr="004F2CE2" w:rsidRDefault="004F2CE2" w:rsidP="004F2CE2">
            <w:pPr>
              <w:rPr>
                <w:lang w:val="en-IN"/>
              </w:rPr>
            </w:pPr>
            <w:proofErr w:type="spellStart"/>
            <w:r w:rsidRPr="004F2CE2">
              <w:rPr>
                <w:lang w:val="en-IN"/>
              </w:rPr>
              <w:t>consumption_phy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37B36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819200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EA62F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E4655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0FB35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1960–2023</w:t>
            </w:r>
          </w:p>
        </w:tc>
      </w:tr>
      <w:tr w:rsidR="004F2CE2" w:rsidRPr="004F2CE2" w14:paraId="7044A74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3CB4D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F210B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indicators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78254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242944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3BFF9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C9576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2A63D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1960–2023</w:t>
            </w:r>
          </w:p>
        </w:tc>
      </w:tr>
      <w:tr w:rsidR="004F2CE2" w:rsidRPr="004F2CE2" w14:paraId="53F9B35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D3861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CC456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prices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901FF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497124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28325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20BA2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9255F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1970–2023</w:t>
            </w:r>
          </w:p>
        </w:tc>
      </w:tr>
      <w:tr w:rsidR="004F2CE2" w:rsidRPr="004F2CE2" w14:paraId="1432A92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62B23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5B504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production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248AE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113856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F11C67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DB718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9E7D1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1960–2023</w:t>
            </w:r>
          </w:p>
        </w:tc>
      </w:tr>
    </w:tbl>
    <w:p w14:paraId="4AAA53D5" w14:textId="77777777" w:rsidR="007B63FF" w:rsidRDefault="007B63FF"/>
    <w:p w14:paraId="7F029644" w14:textId="77777777" w:rsidR="004F2CE2" w:rsidRDefault="004F2CE2"/>
    <w:p w14:paraId="55CFD23F" w14:textId="77777777" w:rsidR="004F2CE2" w:rsidRDefault="004F2CE2">
      <w:r w:rsidRPr="004F2CE2">
        <w:rPr>
          <w:noProof/>
        </w:rPr>
        <w:lastRenderedPageBreak/>
        <w:drawing>
          <wp:inline distT="0" distB="0" distL="0" distR="0" wp14:anchorId="7AB0C6E7" wp14:editId="26753CF9">
            <wp:extent cx="5731510" cy="5869940"/>
            <wp:effectExtent l="0" t="0" r="2540" b="0"/>
            <wp:docPr id="31325599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55995" name="Picture 1" descr="A screenshot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9F58" w14:textId="016F9895" w:rsidR="004F2CE2" w:rsidRDefault="002D008B">
      <w:r>
        <w:t>Fig 1.1</w:t>
      </w:r>
      <w:r w:rsidR="000A0F77">
        <w:t xml:space="preserve"> </w:t>
      </w:r>
      <w:r w:rsidR="000A0F77" w:rsidRPr="000A0F77">
        <w:t>US electricity</w:t>
      </w:r>
      <w:r w:rsidR="000A0F77">
        <w:t xml:space="preserve"> by state</w:t>
      </w:r>
      <w:r w:rsidR="000A0F77" w:rsidRPr="000A0F77">
        <w:t>, 1960–2023 (SEDS baseline)</w:t>
      </w:r>
    </w:p>
    <w:p w14:paraId="714B49C6" w14:textId="77777777" w:rsidR="004F2CE2" w:rsidRDefault="004F2CE2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589"/>
        <w:gridCol w:w="2191"/>
        <w:gridCol w:w="2335"/>
        <w:gridCol w:w="1188"/>
        <w:gridCol w:w="1044"/>
      </w:tblGrid>
      <w:tr w:rsidR="004F2CE2" w:rsidRPr="004F2CE2" w14:paraId="77D76B93" w14:textId="77777777">
        <w:trPr>
          <w:gridAfter w:val="1"/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C19447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Year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623605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Tech milestone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BF2991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Electricity (Billion Btu)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AA9204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% Δ vs previous milestone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B0847B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% Δ vs 1975</w:t>
            </w:r>
          </w:p>
        </w:tc>
      </w:tr>
      <w:tr w:rsidR="004F2CE2" w:rsidRPr="004F2CE2" w14:paraId="3934B52B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46E136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3AA35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1975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9A235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Mainframe (pre-Internet)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49AFE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5,961,073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EEADE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+nan 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914C9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+0.0 %</w:t>
            </w:r>
          </w:p>
        </w:tc>
      </w:tr>
      <w:tr w:rsidR="004F2CE2" w:rsidRPr="004F2CE2" w14:paraId="78485005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170AD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069F6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1985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1D59E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Commercial Internet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0FC57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7,929,399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16731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+33.0 %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49262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+33.0 %</w:t>
            </w:r>
          </w:p>
        </w:tc>
      </w:tr>
      <w:tr w:rsidR="004F2CE2" w:rsidRPr="004F2CE2" w14:paraId="64BC6B35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32CB1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A56A1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1995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E424E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World-Wide Web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67F03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10,281,334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76EFB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+29.7 %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D6AD2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+72.5 %</w:t>
            </w:r>
          </w:p>
        </w:tc>
      </w:tr>
      <w:tr w:rsidR="004F2CE2" w:rsidRPr="004F2CE2" w14:paraId="3830ACEE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69AE2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lastRenderedPageBreak/>
              <w:t>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4A656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2005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2127D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Cloud storage / farms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01390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12,491,225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F5423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+21.5 %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FA2A2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+109.5 %</w:t>
            </w:r>
          </w:p>
        </w:tc>
      </w:tr>
      <w:tr w:rsidR="004F2CE2" w:rsidRPr="004F2CE2" w14:paraId="384AE5DD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67033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F3769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2017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19C41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GPU step-change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839D0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12,704,091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2B57F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+1.7 %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D9F9A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+113.1 %</w:t>
            </w:r>
          </w:p>
        </w:tc>
      </w:tr>
      <w:tr w:rsidR="004F2CE2" w:rsidRPr="004F2CE2" w14:paraId="6944D7A5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612E9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4558D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2023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6EA90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Latest data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56E806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13,218,952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102BC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+4.1 %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6B9BC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+121.8 %</w:t>
            </w:r>
          </w:p>
        </w:tc>
      </w:tr>
    </w:tbl>
    <w:p w14:paraId="7095BF9C" w14:textId="3E5173AF" w:rsidR="004F2CE2" w:rsidRDefault="004F2CE2"/>
    <w:p w14:paraId="782FBF6C" w14:textId="77777777" w:rsidR="004F2CE2" w:rsidRPr="004F2CE2" w:rsidRDefault="004F2CE2" w:rsidP="004F2CE2">
      <w:pPr>
        <w:rPr>
          <w:lang w:val="en-IN"/>
        </w:rPr>
      </w:pPr>
      <w:proofErr w:type="gramStart"/>
      <w:r w:rsidRPr="004F2CE2">
        <w:rPr>
          <w:lang w:val="en-IN"/>
        </w:rPr>
        <w:t>Top-5</w:t>
      </w:r>
      <w:proofErr w:type="gramEnd"/>
      <w:r w:rsidRPr="004F2CE2">
        <w:rPr>
          <w:lang w:val="en-IN"/>
        </w:rPr>
        <w:t xml:space="preserve"> states by % growth in electricity (ESTCB) 1995 → 2023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769"/>
        <w:gridCol w:w="711"/>
        <w:gridCol w:w="1997"/>
        <w:gridCol w:w="1867"/>
        <w:gridCol w:w="2048"/>
        <w:gridCol w:w="1142"/>
      </w:tblGrid>
      <w:tr w:rsidR="004F2CE2" w:rsidRPr="004F2CE2" w14:paraId="6150FEBD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CF7DD5" w14:textId="77777777" w:rsidR="004F2CE2" w:rsidRPr="004F2CE2" w:rsidRDefault="004F2CE2" w:rsidP="004F2CE2">
            <w:pPr>
              <w:rPr>
                <w:lang w:val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1B27EC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D776E1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F87007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Tech milestone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EE91AA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Electricity (Billion Btu)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56E76D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% Δ vs previous milestone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F8EAB5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% Δ vs 1995</w:t>
            </w:r>
          </w:p>
        </w:tc>
      </w:tr>
      <w:tr w:rsidR="004F2CE2" w:rsidRPr="004F2CE2" w14:paraId="1DBD357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49827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1EAEA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1E0E2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12132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Mainframe (pre-Internet)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75E4A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12667.0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D2F0C9" w14:textId="77777777" w:rsidR="004F2CE2" w:rsidRPr="004F2CE2" w:rsidRDefault="004F2CE2" w:rsidP="004F2CE2">
            <w:pPr>
              <w:rPr>
                <w:lang w:val="en-IN"/>
              </w:rPr>
            </w:pPr>
            <w:proofErr w:type="spellStart"/>
            <w:r w:rsidRPr="004F2CE2">
              <w:rPr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6BEF0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-52.90</w:t>
            </w:r>
          </w:p>
        </w:tc>
      </w:tr>
      <w:tr w:rsidR="004F2CE2" w:rsidRPr="004F2CE2" w14:paraId="70D0492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B7BA0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680B5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88B57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A594E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Commercial Internet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4E4E7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23972.0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25F2D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89.25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E11AD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-10.87</w:t>
            </w:r>
          </w:p>
        </w:tc>
      </w:tr>
      <w:tr w:rsidR="004F2CE2" w:rsidRPr="004F2CE2" w14:paraId="5894FA0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93583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AB804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6434C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4887B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World-Wide Web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8C925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26896.0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D74E5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12.20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E4B8D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0.00</w:t>
            </w:r>
          </w:p>
        </w:tc>
      </w:tr>
      <w:tr w:rsidR="004F2CE2" w:rsidRPr="004F2CE2" w14:paraId="27D748E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48050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F4CEE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B16D9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C5602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Cloud storage / farms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071B3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36986.0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AB5B9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37.51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E6084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37.51</w:t>
            </w:r>
          </w:p>
        </w:tc>
      </w:tr>
      <w:tr w:rsidR="004F2CE2" w:rsidRPr="004F2CE2" w14:paraId="63424F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14B4F7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6F228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8D454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A693C7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GPU step-change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7FDF8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68719.0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AE4A2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85.80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5EADE6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155.50</w:t>
            </w:r>
          </w:p>
        </w:tc>
      </w:tr>
      <w:tr w:rsidR="004F2CE2" w:rsidRPr="004F2CE2" w14:paraId="1BC525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F2F64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DF70D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F7C60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753C6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Latest 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9A51D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96226.0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42A7E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40.03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3134D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257.77</w:t>
            </w:r>
          </w:p>
        </w:tc>
      </w:tr>
      <w:tr w:rsidR="004F2CE2" w:rsidRPr="004F2CE2" w14:paraId="509CC6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2C253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9D7F1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NV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22290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8C621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Mainframe (pre-Internet)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9C95F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26078.0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326E6F" w14:textId="77777777" w:rsidR="004F2CE2" w:rsidRPr="004F2CE2" w:rsidRDefault="004F2CE2" w:rsidP="004F2CE2">
            <w:pPr>
              <w:rPr>
                <w:lang w:val="en-IN"/>
              </w:rPr>
            </w:pPr>
            <w:proofErr w:type="spellStart"/>
            <w:r w:rsidRPr="004F2CE2">
              <w:rPr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C397A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-63.00</w:t>
            </w:r>
          </w:p>
        </w:tc>
      </w:tr>
      <w:tr w:rsidR="004F2CE2" w:rsidRPr="004F2CE2" w14:paraId="424F26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71E30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2055B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NV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845DB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0B027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Commercial Internet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6ADE7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38696.0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E5FE8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48.39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6380C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-45.10</w:t>
            </w:r>
          </w:p>
        </w:tc>
      </w:tr>
      <w:tr w:rsidR="004F2CE2" w:rsidRPr="004F2CE2" w14:paraId="13800B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87097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844D4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NV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94F48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76D70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World-Wide Web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2439E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70490.0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CD3CC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82.16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A0DE6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0.00</w:t>
            </w:r>
          </w:p>
        </w:tc>
      </w:tr>
      <w:tr w:rsidR="004F2CE2" w:rsidRPr="004F2CE2" w14:paraId="0D5E657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4231E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824FB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NV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37FB6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B556A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Cloud storage / farms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CB3DB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110892.0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0C932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57.32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7526C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57.32</w:t>
            </w:r>
          </w:p>
        </w:tc>
      </w:tr>
      <w:tr w:rsidR="004F2CE2" w:rsidRPr="004F2CE2" w14:paraId="2FB520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6695D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90913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NV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1F131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2C30C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GPU step-change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58DAF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125076.0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D56CC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12.79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BB04D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77.44</w:t>
            </w:r>
          </w:p>
        </w:tc>
      </w:tr>
      <w:tr w:rsidR="004F2CE2" w:rsidRPr="004F2CE2" w14:paraId="1C02C7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AC55B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lastRenderedPageBreak/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6051E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NV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33B6C7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F7EDA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Latest 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64CEB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130507.0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5B6BB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4.34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413E6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85.14</w:t>
            </w:r>
          </w:p>
        </w:tc>
      </w:tr>
      <w:tr w:rsidR="004F2CE2" w:rsidRPr="004F2CE2" w14:paraId="44FFDF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A6F02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5745C7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SD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1CE60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B20C7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Mainframe (pre-Internet)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95DED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13841.0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91D5BC" w14:textId="77777777" w:rsidR="004F2CE2" w:rsidRPr="004F2CE2" w:rsidRDefault="004F2CE2" w:rsidP="004F2CE2">
            <w:pPr>
              <w:rPr>
                <w:lang w:val="en-IN"/>
              </w:rPr>
            </w:pPr>
            <w:proofErr w:type="spellStart"/>
            <w:r w:rsidRPr="004F2CE2">
              <w:rPr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C17706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-45.28</w:t>
            </w:r>
          </w:p>
        </w:tc>
      </w:tr>
      <w:tr w:rsidR="004F2CE2" w:rsidRPr="004F2CE2" w14:paraId="41D737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400F2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93024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SD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CAF18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9F8C9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Commercial Internet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E0AB6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19279.0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1CA40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39.29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CE567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-23.78</w:t>
            </w:r>
          </w:p>
        </w:tc>
      </w:tr>
      <w:tr w:rsidR="004F2CE2" w:rsidRPr="004F2CE2" w14:paraId="40E367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76D6C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1A32E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SD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1FEB7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99E1E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World-Wide Web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7BE39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25295.0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D7B43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31.20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293BA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0.00</w:t>
            </w:r>
          </w:p>
        </w:tc>
      </w:tr>
      <w:tr w:rsidR="004F2CE2" w:rsidRPr="004F2CE2" w14:paraId="4739EC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0F9C3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E8F306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SD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C00F9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21CDB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Cloud storage / farms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DEE856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33475.0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83FDD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32.34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ACF4D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32.34</w:t>
            </w:r>
          </w:p>
        </w:tc>
      </w:tr>
      <w:tr w:rsidR="004F2CE2" w:rsidRPr="004F2CE2" w14:paraId="3348CB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213937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9CB6F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SD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230BB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859FB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GPU step-change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4BD09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42014.0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8D3C4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25.51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4DE4A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66.10</w:t>
            </w:r>
          </w:p>
        </w:tc>
      </w:tr>
      <w:tr w:rsidR="004F2CE2" w:rsidRPr="004F2CE2" w14:paraId="6025C7E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C1627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EAEA7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SD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308C8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8CCA1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Latest 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3208D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46082.0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8AA95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9.68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8FBBD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82.18</w:t>
            </w:r>
          </w:p>
        </w:tc>
      </w:tr>
      <w:tr w:rsidR="004F2CE2" w:rsidRPr="004F2CE2" w14:paraId="7D19E1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73982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A0EDD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TX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D0B9C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74DAE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Mainframe (pre-Internet)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FD637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441813.0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DE4C4B" w14:textId="77777777" w:rsidR="004F2CE2" w:rsidRPr="004F2CE2" w:rsidRDefault="004F2CE2" w:rsidP="004F2CE2">
            <w:pPr>
              <w:rPr>
                <w:lang w:val="en-IN"/>
              </w:rPr>
            </w:pPr>
            <w:proofErr w:type="spellStart"/>
            <w:r w:rsidRPr="004F2CE2">
              <w:rPr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21E34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-50.82</w:t>
            </w:r>
          </w:p>
        </w:tc>
      </w:tr>
      <w:tr w:rsidR="004F2CE2" w:rsidRPr="004F2CE2" w14:paraId="3EE5AB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EEE39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9E245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TX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E533E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0559B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Commercial Internet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4FCD26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727183.0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7DF476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64.59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181B8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-19.05</w:t>
            </w:r>
          </w:p>
        </w:tc>
      </w:tr>
      <w:tr w:rsidR="004F2CE2" w:rsidRPr="004F2CE2" w14:paraId="2A889F5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DF8F07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7EC4B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TX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4CF9F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1E6B0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World-Wide Web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FB928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898307.0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3203D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23.53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CB18F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0.00</w:t>
            </w:r>
          </w:p>
        </w:tc>
      </w:tr>
      <w:tr w:rsidR="004F2CE2" w:rsidRPr="004F2CE2" w14:paraId="3D65A9C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563CA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6291C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TX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7FBD2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88B25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Cloud storage / farms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2FD6A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1140489.0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4BA7D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26.96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7248F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26.96</w:t>
            </w:r>
          </w:p>
        </w:tc>
      </w:tr>
      <w:tr w:rsidR="004F2CE2" w:rsidRPr="004F2CE2" w14:paraId="21C35DC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2F422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09027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TX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AF9F1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76144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GPU step-change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F413F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1371216.0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AE214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40608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52.64</w:t>
            </w:r>
          </w:p>
        </w:tc>
      </w:tr>
      <w:tr w:rsidR="004F2CE2" w:rsidRPr="004F2CE2" w14:paraId="0D89E8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F0789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505ED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TX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53AB0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D549F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Latest 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827BF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1681503.0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D99AC7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22.63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13900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87.19</w:t>
            </w:r>
          </w:p>
        </w:tc>
      </w:tr>
      <w:tr w:rsidR="004F2CE2" w:rsidRPr="004F2CE2" w14:paraId="032291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A30C1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14FC2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19ED1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A9301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Mainframe (pre-Internet)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A5FC8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27092.0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D5A6A7" w14:textId="77777777" w:rsidR="004F2CE2" w:rsidRPr="004F2CE2" w:rsidRDefault="004F2CE2" w:rsidP="004F2CE2">
            <w:pPr>
              <w:rPr>
                <w:lang w:val="en-IN"/>
              </w:rPr>
            </w:pPr>
            <w:proofErr w:type="spellStart"/>
            <w:r w:rsidRPr="004F2CE2">
              <w:rPr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6725D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-56.99</w:t>
            </w:r>
          </w:p>
        </w:tc>
      </w:tr>
      <w:tr w:rsidR="004F2CE2" w:rsidRPr="004F2CE2" w14:paraId="60891F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440FA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185C9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A61507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81A28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Commercial Internet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441D8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44486.0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2DCF1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64.20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6F43C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-29.37</w:t>
            </w:r>
          </w:p>
        </w:tc>
      </w:tr>
      <w:tr w:rsidR="004F2CE2" w:rsidRPr="004F2CE2" w14:paraId="27A0520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8C962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6A2566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2986D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1995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27605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World-Wide Web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A8C3B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62986.0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6883C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41.59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94CD9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0.00</w:t>
            </w:r>
          </w:p>
        </w:tc>
      </w:tr>
      <w:tr w:rsidR="004F2CE2" w:rsidRPr="004F2CE2" w14:paraId="5BE0652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77C28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6E11F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B47D5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3A0E9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Cloud storage / farms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4E5426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85302.0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FF36E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35.43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EA3AD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35.43</w:t>
            </w:r>
          </w:p>
        </w:tc>
      </w:tr>
      <w:tr w:rsidR="004F2CE2" w:rsidRPr="004F2CE2" w14:paraId="5EC21DB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949C1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lastRenderedPageBreak/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344CC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718FB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A3F04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GPU step-change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4654B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104370.0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2D113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22.35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F9C33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65.70</w:t>
            </w:r>
          </w:p>
        </w:tc>
      </w:tr>
      <w:tr w:rsidR="004F2CE2" w:rsidRPr="004F2CE2" w14:paraId="5858D0C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FA08E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34A4E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A78FC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43BF47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Latest 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0DD58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113768.0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C60BA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9.00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BA4E3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80.62</w:t>
            </w:r>
          </w:p>
        </w:tc>
      </w:tr>
    </w:tbl>
    <w:p w14:paraId="50242B33" w14:textId="77777777" w:rsidR="004F2CE2" w:rsidRDefault="004F2CE2"/>
    <w:p w14:paraId="7EF67AD7" w14:textId="77777777" w:rsidR="004F2CE2" w:rsidRDefault="004F2CE2"/>
    <w:p w14:paraId="5FA5AC60" w14:textId="4A69A4A3" w:rsidR="004F2CE2" w:rsidRDefault="004F2CE2">
      <w:r w:rsidRPr="004F2CE2">
        <w:rPr>
          <w:noProof/>
        </w:rPr>
        <w:drawing>
          <wp:inline distT="0" distB="0" distL="0" distR="0" wp14:anchorId="51DDE1CC" wp14:editId="05EF01E8">
            <wp:extent cx="5731510" cy="2423160"/>
            <wp:effectExtent l="0" t="0" r="2540" b="0"/>
            <wp:docPr id="1016242334" name="Picture 1" descr="A graph showing the growth of a cloud storag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42334" name="Picture 1" descr="A graph showing the growth of a cloud storage syst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0B11" w14:textId="6F4ED5C2" w:rsidR="002D008B" w:rsidRDefault="002D008B">
      <w:bookmarkStart w:id="0" w:name="_Hlk206569955"/>
      <w:r>
        <w:t>Fig 1.2</w:t>
      </w:r>
    </w:p>
    <w:bookmarkEnd w:id="0"/>
    <w:p w14:paraId="303F42B6" w14:textId="4434C370" w:rsidR="004F2CE2" w:rsidRDefault="004F2CE2">
      <w:r w:rsidRPr="004F2CE2">
        <w:rPr>
          <w:noProof/>
        </w:rPr>
        <w:drawing>
          <wp:inline distT="0" distB="0" distL="0" distR="0" wp14:anchorId="373A6A2B" wp14:editId="3AD17682">
            <wp:extent cx="5731510" cy="2829560"/>
            <wp:effectExtent l="0" t="0" r="2540" b="8890"/>
            <wp:docPr id="40942618" name="Picture 1" descr="A graph of a graph showing the number of electricity trajector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2618" name="Picture 1" descr="A graph of a graph showing the number of electricity trajectori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39CB" w14:textId="63D1D232" w:rsidR="002D008B" w:rsidRDefault="002D008B">
      <w:r>
        <w:t>Fig 1.3</w:t>
      </w:r>
    </w:p>
    <w:p w14:paraId="1D7EB62E" w14:textId="4EC5F135" w:rsidR="004F2CE2" w:rsidRDefault="004F2CE2">
      <w:r w:rsidRPr="004F2CE2">
        <w:rPr>
          <w:noProof/>
        </w:rPr>
        <w:lastRenderedPageBreak/>
        <w:drawing>
          <wp:inline distT="0" distB="0" distL="0" distR="0" wp14:anchorId="1AC35446" wp14:editId="4B1F574B">
            <wp:extent cx="5619750" cy="2762250"/>
            <wp:effectExtent l="0" t="0" r="0" b="0"/>
            <wp:docPr id="1528296455" name="Picture 1" descr="A graph with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96455" name="Picture 1" descr="A graph with orange b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FA7A" w14:textId="334793A5" w:rsidR="004F2CE2" w:rsidRDefault="002D008B">
      <w:r>
        <w:t>Fig 1.4</w:t>
      </w:r>
    </w:p>
    <w:p w14:paraId="291CC8B1" w14:textId="77777777" w:rsidR="004F2CE2" w:rsidRDefault="004F2CE2"/>
    <w:p w14:paraId="329C4D27" w14:textId="71297EDE" w:rsidR="004F2CE2" w:rsidRDefault="004F2CE2">
      <w:r>
        <w:br w:type="page"/>
      </w:r>
    </w:p>
    <w:p w14:paraId="480133B5" w14:textId="2AC68332" w:rsidR="004F2CE2" w:rsidRDefault="004F2CE2"/>
    <w:p w14:paraId="42747026" w14:textId="0D74B034" w:rsidR="004F2CE2" w:rsidRPr="004F2CE2" w:rsidRDefault="004F2C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DC COUNT PER CAPITA</w:t>
      </w:r>
    </w:p>
    <w:p w14:paraId="0CD341EE" w14:textId="77777777" w:rsidR="004F2CE2" w:rsidRDefault="004F2CE2"/>
    <w:p w14:paraId="75B9E7CF" w14:textId="77777777" w:rsidR="004F2CE2" w:rsidRPr="004F2CE2" w:rsidRDefault="004F2CE2" w:rsidP="004F2CE2">
      <w:pPr>
        <w:rPr>
          <w:lang w:val="en-IN"/>
        </w:rPr>
      </w:pPr>
      <w:proofErr w:type="gramStart"/>
      <w:r w:rsidRPr="004F2CE2">
        <w:rPr>
          <w:lang w:val="en-IN"/>
        </w:rPr>
        <w:t>Gini  (</w:t>
      </w:r>
      <w:proofErr w:type="gramEnd"/>
      <w:r w:rsidRPr="004F2CE2">
        <w:rPr>
          <w:lang w:val="en-IN"/>
        </w:rPr>
        <w:t>DCs per-million): 0.812</w:t>
      </w:r>
    </w:p>
    <w:p w14:paraId="77FED6D9" w14:textId="77777777" w:rsidR="004F2CE2" w:rsidRPr="004F2CE2" w:rsidRDefault="004F2CE2" w:rsidP="004F2CE2">
      <w:pPr>
        <w:rPr>
          <w:lang w:val="en-IN"/>
        </w:rPr>
      </w:pPr>
      <w:r w:rsidRPr="004F2CE2">
        <w:rPr>
          <w:lang w:val="en-IN"/>
        </w:rPr>
        <w:t>Hoover (Robin-</w:t>
      </w:r>
      <w:proofErr w:type="gramStart"/>
      <w:r w:rsidRPr="004F2CE2">
        <w:rPr>
          <w:lang w:val="en-IN"/>
        </w:rPr>
        <w:t xml:space="preserve">Hood)   </w:t>
      </w:r>
      <w:proofErr w:type="gramEnd"/>
      <w:r w:rsidRPr="004F2CE2">
        <w:rPr>
          <w:lang w:val="en-IN"/>
        </w:rPr>
        <w:t xml:space="preserve"> : 0.659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528"/>
        <w:gridCol w:w="1170"/>
        <w:gridCol w:w="727"/>
        <w:gridCol w:w="1424"/>
        <w:gridCol w:w="1721"/>
      </w:tblGrid>
      <w:tr w:rsidR="004F2CE2" w:rsidRPr="004F2CE2" w14:paraId="7BFC48CC" w14:textId="77777777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306A8C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 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7420FA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country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21DF6D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proofErr w:type="spellStart"/>
            <w:r w:rsidRPr="004F2CE2">
              <w:rPr>
                <w:b/>
                <w:bCs/>
                <w:lang w:val="en-IN"/>
              </w:rPr>
              <w:t>dc_count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8532D0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iso3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FB23B7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population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95E843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proofErr w:type="spellStart"/>
            <w:r w:rsidRPr="004F2CE2">
              <w:rPr>
                <w:b/>
                <w:bCs/>
                <w:lang w:val="en-IN"/>
              </w:rPr>
              <w:t>dc_per_million</w:t>
            </w:r>
            <w:proofErr w:type="spellEnd"/>
          </w:p>
        </w:tc>
      </w:tr>
      <w:tr w:rsidR="004F2CE2" w:rsidRPr="004F2CE2" w14:paraId="11210ADE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81C10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D8152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Monaco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B0FFB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4EFB4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MCO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0BA16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38,631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3C8E0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51.77</w:t>
            </w:r>
          </w:p>
        </w:tc>
      </w:tr>
      <w:tr w:rsidR="004F2CE2" w:rsidRPr="004F2CE2" w14:paraId="444D44F2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AAB13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86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5CE77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Liechtenstein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28965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1BBCA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LIE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22207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40,197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44A3D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49.75</w:t>
            </w:r>
          </w:p>
        </w:tc>
      </w:tr>
      <w:tr w:rsidR="004F2CE2" w:rsidRPr="004F2CE2" w14:paraId="6964EC16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5ABE5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88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452C4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Luxembourg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C098B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AFF7D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LUX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C44FB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677,717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322FE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33.94</w:t>
            </w:r>
          </w:p>
        </w:tc>
      </w:tr>
      <w:tr w:rsidR="004F2CE2" w:rsidRPr="004F2CE2" w14:paraId="598BE06E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C1FE27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40092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Andorra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AC78C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A2796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AND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18621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81,938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773DD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24.41</w:t>
            </w:r>
          </w:p>
        </w:tc>
      </w:tr>
      <w:tr w:rsidR="004F2CE2" w:rsidRPr="004F2CE2" w14:paraId="0361825E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2DC3C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108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BDD2F7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Netherlands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52FD6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298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CF868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NLD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68881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17,994,237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38BAC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16.56</w:t>
            </w:r>
          </w:p>
        </w:tc>
      </w:tr>
      <w:tr w:rsidR="004F2CE2" w:rsidRPr="004F2CE2" w14:paraId="2DB902E6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D2F41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137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EBDD9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Singapore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9FE62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99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4C73C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SGP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017EF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6,036,860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6FB67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16.40</w:t>
            </w:r>
          </w:p>
        </w:tc>
      </w:tr>
      <w:tr w:rsidR="004F2CE2" w:rsidRPr="004F2CE2" w14:paraId="19116503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B1067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163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513BE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United States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73C36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5,427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1BAF4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USA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1F98C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340,110,988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33B77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15.96</w:t>
            </w:r>
          </w:p>
        </w:tc>
      </w:tr>
      <w:tr w:rsidR="004F2CE2" w:rsidRPr="004F2CE2" w14:paraId="4B5EAB1F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5CDA56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109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31029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New Zealand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3C28A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83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F150E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NZL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BAC3B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5,338,500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F3ADC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15.55</w:t>
            </w:r>
          </w:p>
        </w:tc>
      </w:tr>
      <w:tr w:rsidR="004F2CE2" w:rsidRPr="004F2CE2" w14:paraId="62448781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D7997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67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26E52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Iceland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313C1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DA358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ISL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44AF0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404,610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FC4DE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14.83</w:t>
            </w:r>
          </w:p>
        </w:tc>
      </w:tr>
      <w:tr w:rsidR="004F2CE2" w:rsidRPr="004F2CE2" w14:paraId="655D597B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0F46B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81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19A99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Latvia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8AB82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C87F6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LVA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CC390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1,862,441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B3CA1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14.50</w:t>
            </w:r>
          </w:p>
        </w:tc>
      </w:tr>
    </w:tbl>
    <w:p w14:paraId="1AB6FB00" w14:textId="77777777" w:rsidR="004F2CE2" w:rsidRPr="004F2CE2" w:rsidRDefault="004F2CE2" w:rsidP="004F2CE2">
      <w:pPr>
        <w:rPr>
          <w:lang w:val="en-IN"/>
        </w:rPr>
      </w:pPr>
      <w:r w:rsidRPr="004F2CE2">
        <w:rPr>
          <w:lang w:val="en-IN"/>
        </w:rPr>
        <w:t>Bottom 10 countries (with ≥1 DC)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403"/>
        <w:gridCol w:w="1170"/>
        <w:gridCol w:w="721"/>
        <w:gridCol w:w="1424"/>
        <w:gridCol w:w="1721"/>
      </w:tblGrid>
      <w:tr w:rsidR="004F2CE2" w:rsidRPr="004F2CE2" w14:paraId="4D938D90" w14:textId="77777777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C7F9C6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 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C62BC6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country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8A14BD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proofErr w:type="spellStart"/>
            <w:r w:rsidRPr="004F2CE2">
              <w:rPr>
                <w:b/>
                <w:bCs/>
                <w:lang w:val="en-IN"/>
              </w:rPr>
              <w:t>dc_count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4A46EA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iso3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8F57F3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r w:rsidRPr="004F2CE2">
              <w:rPr>
                <w:b/>
                <w:bCs/>
                <w:lang w:val="en-IN"/>
              </w:rPr>
              <w:t>population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2DD00E" w14:textId="77777777" w:rsidR="004F2CE2" w:rsidRPr="004F2CE2" w:rsidRDefault="004F2CE2" w:rsidP="004F2CE2">
            <w:pPr>
              <w:rPr>
                <w:b/>
                <w:bCs/>
                <w:lang w:val="en-IN"/>
              </w:rPr>
            </w:pPr>
            <w:proofErr w:type="spellStart"/>
            <w:r w:rsidRPr="004F2CE2">
              <w:rPr>
                <w:b/>
                <w:bCs/>
                <w:lang w:val="en-IN"/>
              </w:rPr>
              <w:t>dc_per_million</w:t>
            </w:r>
            <w:proofErr w:type="spellEnd"/>
          </w:p>
        </w:tc>
      </w:tr>
      <w:tr w:rsidR="004F2CE2" w:rsidRPr="004F2CE2" w14:paraId="38E962D2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AABD6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310E6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Algeria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036F0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C70396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DZA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E1533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46,814,308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41D73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0.02</w:t>
            </w:r>
          </w:p>
        </w:tc>
      </w:tr>
      <w:tr w:rsidR="004F2CE2" w:rsidRPr="004F2CE2" w14:paraId="6A7ADB77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80DAF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5D3D47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Afghanistan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0496E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1DC1A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AFG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9C1F0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42,647,492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5F423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0.02</w:t>
            </w:r>
          </w:p>
        </w:tc>
      </w:tr>
      <w:tr w:rsidR="004F2CE2" w:rsidRPr="004F2CE2" w14:paraId="72FD9A23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424EA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89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CF4DA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Madagascar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E1FCD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ADBEC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MDG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7C25F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31,964,956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C865FF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0.03</w:t>
            </w:r>
          </w:p>
        </w:tc>
      </w:tr>
      <w:tr w:rsidR="004F2CE2" w:rsidRPr="004F2CE2" w14:paraId="37B654B1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0F1AE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875F2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Cameroon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59B867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04167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CMR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DEC546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29,123,744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42D37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0.03</w:t>
            </w:r>
          </w:p>
        </w:tc>
      </w:tr>
      <w:tr w:rsidR="004F2CE2" w:rsidRPr="004F2CE2" w14:paraId="3F3763E5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DBDE7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159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F1949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Uganda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DDD17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B900E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UGA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641C0C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50,015,092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94BD85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0.04</w:t>
            </w:r>
          </w:p>
        </w:tc>
      </w:tr>
      <w:tr w:rsidR="004F2CE2" w:rsidRPr="004F2CE2" w14:paraId="3B941E2B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00141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0FB6A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Bangladesh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DE3D7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E9E00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BGD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44D49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173,562,364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9CB9E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0.04</w:t>
            </w:r>
          </w:p>
        </w:tc>
      </w:tr>
      <w:tr w:rsidR="004F2CE2" w:rsidRPr="004F2CE2" w14:paraId="17EEA687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563642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116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6C4543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Pakistan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A9F987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D66FE1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PAK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8F01A7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251,269,164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3F2156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0.04</w:t>
            </w:r>
          </w:p>
        </w:tc>
      </w:tr>
      <w:tr w:rsidR="004F2CE2" w:rsidRPr="004F2CE2" w14:paraId="5C769F32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774B0E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lastRenderedPageBreak/>
              <w:t>112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8732E6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Nigeria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B88116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3D198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NGA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096FDD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232,679,478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155BFB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0.05</w:t>
            </w:r>
          </w:p>
        </w:tc>
      </w:tr>
      <w:tr w:rsidR="004F2CE2" w:rsidRPr="004F2CE2" w14:paraId="0097FC11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C63A66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BB30D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Angola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4DCDD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DECF9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AGO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CE4120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37,885,849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A532BA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0.08</w:t>
            </w:r>
          </w:p>
        </w:tc>
      </w:tr>
      <w:tr w:rsidR="004F2CE2" w:rsidRPr="004F2CE2" w14:paraId="38592F2D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ADBA4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150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CFB558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Tanzania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6CD2D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E0CB09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TZA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D9DEB4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68,560,157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416F57" w14:textId="77777777" w:rsidR="004F2CE2" w:rsidRPr="004F2CE2" w:rsidRDefault="004F2CE2" w:rsidP="004F2CE2">
            <w:pPr>
              <w:rPr>
                <w:lang w:val="en-IN"/>
              </w:rPr>
            </w:pPr>
            <w:r w:rsidRPr="004F2CE2">
              <w:rPr>
                <w:lang w:val="en-IN"/>
              </w:rPr>
              <w:t>0.09</w:t>
            </w:r>
          </w:p>
        </w:tc>
      </w:tr>
    </w:tbl>
    <w:p w14:paraId="5FCFDAB6" w14:textId="77777777" w:rsidR="004F2CE2" w:rsidRDefault="004F2CE2"/>
    <w:p w14:paraId="03B1F39C" w14:textId="0D722223" w:rsidR="004F2CE2" w:rsidRDefault="004F2CE2">
      <w:r w:rsidRPr="004F2CE2">
        <w:rPr>
          <w:noProof/>
        </w:rPr>
        <w:drawing>
          <wp:inline distT="0" distB="0" distL="0" distR="0" wp14:anchorId="6E9440E0" wp14:editId="3AAEC4DC">
            <wp:extent cx="5731510" cy="2904490"/>
            <wp:effectExtent l="0" t="0" r="2540" b="0"/>
            <wp:docPr id="1510022121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22121" name="Picture 1" descr="A map of the worl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9719" w14:textId="1EC59A86" w:rsidR="002D008B" w:rsidRDefault="000A0F77">
      <w:r w:rsidRPr="000A0F77">
        <w:t>Fig. 2.1 — Global data-centre count per million people (choropleth)</w:t>
      </w:r>
    </w:p>
    <w:p w14:paraId="1E9888D1" w14:textId="48331ACF" w:rsidR="004F2CE2" w:rsidRPr="00653A86" w:rsidRDefault="00653A86">
      <w:r>
        <w:br w:type="page"/>
      </w:r>
      <w:r>
        <w:rPr>
          <w:b/>
          <w:bCs/>
          <w:sz w:val="32"/>
          <w:szCs w:val="32"/>
        </w:rPr>
        <w:lastRenderedPageBreak/>
        <w:t>UKPN</w:t>
      </w:r>
    </w:p>
    <w:p w14:paraId="21022C0D" w14:textId="6B0046CF" w:rsidR="004F2CE2" w:rsidRDefault="00653A86">
      <w:bookmarkStart w:id="1" w:name="_Hlk206570624"/>
      <w:r w:rsidRPr="00653A86">
        <w:rPr>
          <w:noProof/>
        </w:rPr>
        <w:drawing>
          <wp:inline distT="0" distB="0" distL="0" distR="0" wp14:anchorId="04A95EBA" wp14:editId="77EE0ECD">
            <wp:extent cx="5077010" cy="2869810"/>
            <wp:effectExtent l="0" t="0" r="0" b="6985"/>
            <wp:docPr id="2048444977" name="Picture 1" descr="A graph of a load-duration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44977" name="Picture 1" descr="A graph of a load-duration curv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953" cy="28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0BA9" w14:textId="7D5CDE55" w:rsidR="00653A86" w:rsidRDefault="000A0F77">
      <w:r w:rsidRPr="000A0F77">
        <w:t>Fig. 3.1 — UKPN service coverage vs estimated DC clusters (schematic/map)</w:t>
      </w:r>
    </w:p>
    <w:p w14:paraId="32C81926" w14:textId="38F61430" w:rsidR="00653A86" w:rsidRDefault="00653A86">
      <w:r w:rsidRPr="00653A86">
        <w:rPr>
          <w:noProof/>
        </w:rPr>
        <w:drawing>
          <wp:inline distT="0" distB="0" distL="0" distR="0" wp14:anchorId="537147A2" wp14:editId="3F512A87">
            <wp:extent cx="5322033" cy="2482948"/>
            <wp:effectExtent l="0" t="0" r="0" b="0"/>
            <wp:docPr id="1749234099" name="Picture 1" descr="A chart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34099" name="Picture 1" descr="A chart of different colored squar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5520" cy="248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10F0" w14:textId="255FA58F" w:rsidR="002D008B" w:rsidRDefault="000A0F77">
      <w:r w:rsidRPr="000A0F77">
        <w:t>Fig. 3.2 — Load-duration / workload-hours per resident (2024)</w:t>
      </w:r>
    </w:p>
    <w:bookmarkEnd w:id="1"/>
    <w:p w14:paraId="7847FBD9" w14:textId="77777777" w:rsidR="000A0F77" w:rsidRDefault="000A0F77"/>
    <w:p w14:paraId="12474CB1" w14:textId="77777777" w:rsidR="00653A86" w:rsidRPr="00653A86" w:rsidRDefault="00653A86" w:rsidP="00653A86">
      <w:pPr>
        <w:rPr>
          <w:lang w:val="en-IN"/>
        </w:rPr>
      </w:pPr>
      <w:r w:rsidRPr="00653A86">
        <w:rPr>
          <w:lang w:val="en-IN"/>
        </w:rPr>
        <w:t xml:space="preserve">UK total DCs          </w:t>
      </w:r>
      <w:proofErr w:type="gramStart"/>
      <w:r w:rsidRPr="00653A86">
        <w:rPr>
          <w:lang w:val="en-IN"/>
        </w:rPr>
        <w:t xml:space="preserve">  :</w:t>
      </w:r>
      <w:proofErr w:type="gramEnd"/>
      <w:r w:rsidRPr="00653A86">
        <w:rPr>
          <w:lang w:val="en-IN"/>
        </w:rPr>
        <w:t xml:space="preserve"> 523</w:t>
      </w:r>
    </w:p>
    <w:p w14:paraId="5455E489" w14:textId="77777777" w:rsidR="00653A86" w:rsidRPr="00653A86" w:rsidRDefault="00653A86" w:rsidP="00653A86">
      <w:pPr>
        <w:rPr>
          <w:lang w:val="en-IN"/>
        </w:rPr>
      </w:pPr>
      <w:r w:rsidRPr="00653A86">
        <w:rPr>
          <w:lang w:val="en-IN"/>
        </w:rPr>
        <w:t>UK population (2024</w:t>
      </w:r>
      <w:proofErr w:type="gramStart"/>
      <w:r w:rsidRPr="00653A86">
        <w:rPr>
          <w:lang w:val="en-IN"/>
        </w:rPr>
        <w:t>)  :</w:t>
      </w:r>
      <w:proofErr w:type="gramEnd"/>
      <w:r w:rsidRPr="00653A86">
        <w:rPr>
          <w:lang w:val="en-IN"/>
        </w:rPr>
        <w:t xml:space="preserve"> 69,226,000</w:t>
      </w:r>
    </w:p>
    <w:p w14:paraId="7E2D4B7C" w14:textId="77777777" w:rsidR="00653A86" w:rsidRPr="00653A86" w:rsidRDefault="00653A86" w:rsidP="00653A86">
      <w:pPr>
        <w:rPr>
          <w:lang w:val="en-IN"/>
        </w:rPr>
      </w:pPr>
      <w:r w:rsidRPr="00653A86">
        <w:rPr>
          <w:lang w:val="en-IN"/>
        </w:rPr>
        <w:t>Population ‘covered’ by UKPN 83 sites: 10,986,153</w:t>
      </w:r>
    </w:p>
    <w:p w14:paraId="2AB5CD95" w14:textId="77777777" w:rsidR="00653A86" w:rsidRPr="00653A86" w:rsidRDefault="00653A86" w:rsidP="00653A86">
      <w:pPr>
        <w:rPr>
          <w:lang w:val="en-IN"/>
        </w:rPr>
      </w:pPr>
    </w:p>
    <w:p w14:paraId="1B9C9896" w14:textId="77777777" w:rsidR="00653A86" w:rsidRPr="00653A86" w:rsidRDefault="00653A86" w:rsidP="00653A86">
      <w:pPr>
        <w:rPr>
          <w:lang w:val="en-IN"/>
        </w:rPr>
      </w:pPr>
      <w:r w:rsidRPr="00653A86">
        <w:rPr>
          <w:lang w:val="en-IN"/>
        </w:rPr>
        <w:t>Total equivalent full-load hours (all sites, 2024</w:t>
      </w:r>
      <w:proofErr w:type="gramStart"/>
      <w:r w:rsidRPr="00653A86">
        <w:rPr>
          <w:lang w:val="en-IN"/>
        </w:rPr>
        <w:t>) :</w:t>
      </w:r>
      <w:proofErr w:type="gramEnd"/>
      <w:r w:rsidRPr="00653A86">
        <w:rPr>
          <w:lang w:val="en-IN"/>
        </w:rPr>
        <w:t xml:space="preserve"> 152,231.2 h</w:t>
      </w:r>
    </w:p>
    <w:p w14:paraId="590FBD54" w14:textId="61966298" w:rsidR="00653A86" w:rsidRDefault="00653A86" w:rsidP="00653A86">
      <w:pPr>
        <w:rPr>
          <w:lang w:val="en-IN"/>
        </w:rPr>
      </w:pPr>
      <w:r w:rsidRPr="00653A86">
        <w:rPr>
          <w:lang w:val="en-IN"/>
        </w:rPr>
        <w:t xml:space="preserve">Workload-hours per affected resident               </w:t>
      </w:r>
      <w:proofErr w:type="gramStart"/>
      <w:r w:rsidRPr="00653A86">
        <w:rPr>
          <w:lang w:val="en-IN"/>
        </w:rPr>
        <w:t xml:space="preserve">  :</w:t>
      </w:r>
      <w:proofErr w:type="gramEnd"/>
      <w:r w:rsidRPr="00653A86">
        <w:rPr>
          <w:lang w:val="en-IN"/>
        </w:rPr>
        <w:t xml:space="preserve"> 0.0139 h</w:t>
      </w:r>
    </w:p>
    <w:p w14:paraId="1556E048" w14:textId="77777777" w:rsidR="00653A86" w:rsidRDefault="00653A86" w:rsidP="00653A86">
      <w:pPr>
        <w:rPr>
          <w:lang w:val="en-IN"/>
        </w:rPr>
      </w:pPr>
    </w:p>
    <w:p w14:paraId="35849D57" w14:textId="21156650" w:rsidR="00653A86" w:rsidRDefault="00653A86" w:rsidP="00653A86">
      <w:pPr>
        <w:rPr>
          <w:b/>
          <w:bCs/>
          <w:sz w:val="32"/>
          <w:szCs w:val="32"/>
          <w:lang w:val="en-IN"/>
        </w:rPr>
      </w:pPr>
      <w:r w:rsidRPr="00653A86">
        <w:rPr>
          <w:b/>
          <w:bCs/>
          <w:sz w:val="32"/>
          <w:szCs w:val="32"/>
          <w:lang w:val="en-IN"/>
        </w:rPr>
        <w:lastRenderedPageBreak/>
        <w:t xml:space="preserve">SERVER WORKSTATION </w:t>
      </w:r>
    </w:p>
    <w:p w14:paraId="58D2BF05" w14:textId="1A4A859E" w:rsidR="00653A86" w:rsidRDefault="00653A86" w:rsidP="00653A86">
      <w:r w:rsidRPr="00653A86">
        <w:rPr>
          <w:noProof/>
        </w:rPr>
        <w:drawing>
          <wp:inline distT="0" distB="0" distL="0" distR="0" wp14:anchorId="37F4B9E4" wp14:editId="6AC3A53C">
            <wp:extent cx="3321926" cy="2470150"/>
            <wp:effectExtent l="0" t="0" r="0" b="6350"/>
            <wp:docPr id="467353331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53331" name="Picture 1" descr="A graph with numbers and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5509" cy="247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ECFC" w14:textId="42588851" w:rsidR="002D008B" w:rsidRDefault="002D008B" w:rsidP="00653A86">
      <w:r>
        <w:t>Fig 4.1</w:t>
      </w:r>
    </w:p>
    <w:p w14:paraId="33E4AB0E" w14:textId="3249E5AD" w:rsidR="00653A86" w:rsidRDefault="00653A86" w:rsidP="00653A86">
      <w:r w:rsidRPr="00653A86">
        <w:rPr>
          <w:noProof/>
        </w:rPr>
        <w:drawing>
          <wp:inline distT="0" distB="0" distL="0" distR="0" wp14:anchorId="57FCE03C" wp14:editId="13661210">
            <wp:extent cx="3296307" cy="2451100"/>
            <wp:effectExtent l="0" t="0" r="0" b="6350"/>
            <wp:docPr id="1067889903" name="Picture 1" descr="A graph of a vol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89903" name="Picture 1" descr="A graph of a voltag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8828" cy="24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7D77" w14:textId="6D69413F" w:rsidR="002D008B" w:rsidRDefault="002D008B" w:rsidP="00653A86">
      <w:r>
        <w:t>Fig 4.2</w:t>
      </w:r>
    </w:p>
    <w:p w14:paraId="70DB02E3" w14:textId="327E9289" w:rsidR="00653A86" w:rsidRDefault="00653A86" w:rsidP="00653A86">
      <w:r w:rsidRPr="00653A86">
        <w:rPr>
          <w:noProof/>
        </w:rPr>
        <w:drawing>
          <wp:inline distT="0" distB="0" distL="0" distR="0" wp14:anchorId="3CC865EA" wp14:editId="05738ACE">
            <wp:extent cx="3313388" cy="2463800"/>
            <wp:effectExtent l="0" t="0" r="1905" b="0"/>
            <wp:docPr id="1631955667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55667" name="Picture 1" descr="A graph with blue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6845" cy="248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9A61" w14:textId="55679F61" w:rsidR="002D008B" w:rsidRDefault="002D008B" w:rsidP="00653A86">
      <w:r>
        <w:t>Fig 4.3</w:t>
      </w:r>
    </w:p>
    <w:p w14:paraId="01E0B16F" w14:textId="0F634030" w:rsidR="00653A86" w:rsidRDefault="00653A86" w:rsidP="00653A86">
      <w:r w:rsidRPr="00653A86">
        <w:rPr>
          <w:noProof/>
        </w:rPr>
        <w:lastRenderedPageBreak/>
        <w:drawing>
          <wp:inline distT="0" distB="0" distL="0" distR="0" wp14:anchorId="486206E1" wp14:editId="2E8AB737">
            <wp:extent cx="3262148" cy="2425700"/>
            <wp:effectExtent l="0" t="0" r="0" b="0"/>
            <wp:docPr id="921458412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58412" name="Picture 1" descr="A graph with numbers and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4556" cy="242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681A746" w14:textId="7184ED04" w:rsidR="002D008B" w:rsidRDefault="002D008B" w:rsidP="00653A86">
      <w:r>
        <w:t>Fig 4.4</w:t>
      </w:r>
    </w:p>
    <w:p w14:paraId="0911C3CF" w14:textId="1306CAC6" w:rsidR="00653A86" w:rsidRDefault="00653A86" w:rsidP="00653A86">
      <w:r w:rsidRPr="00653A86">
        <w:rPr>
          <w:noProof/>
        </w:rPr>
        <w:drawing>
          <wp:inline distT="0" distB="0" distL="0" distR="0" wp14:anchorId="069DC861" wp14:editId="1C985246">
            <wp:extent cx="3262148" cy="2425700"/>
            <wp:effectExtent l="0" t="0" r="0" b="0"/>
            <wp:docPr id="1160881149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81149" name="Picture 1" descr="A graph with numbers and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4431" cy="242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56D2" w14:textId="6225FCFA" w:rsidR="002D008B" w:rsidRDefault="002D008B" w:rsidP="00653A86">
      <w:r>
        <w:t>Fig 4.4</w:t>
      </w:r>
    </w:p>
    <w:p w14:paraId="31CC65A4" w14:textId="77777777" w:rsidR="00653A86" w:rsidRDefault="00653A86" w:rsidP="00653A86"/>
    <w:p w14:paraId="5DD3845D" w14:textId="682CDE64" w:rsidR="00653A86" w:rsidRDefault="00653A86" w:rsidP="00653A86">
      <w:r w:rsidRPr="00653A86">
        <w:rPr>
          <w:noProof/>
        </w:rPr>
        <w:drawing>
          <wp:inline distT="0" distB="0" distL="0" distR="0" wp14:anchorId="1C5C7FD7" wp14:editId="3CBE260D">
            <wp:extent cx="3511769" cy="2514600"/>
            <wp:effectExtent l="0" t="0" r="0" b="0"/>
            <wp:docPr id="1589741898" name="Picture 1" descr="A graph of ener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41898" name="Picture 1" descr="A graph of energy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3801" cy="251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1009" w14:textId="0F925118" w:rsidR="002D008B" w:rsidRDefault="002D008B" w:rsidP="00653A86">
      <w:r>
        <w:t>Fig 4.5</w:t>
      </w:r>
    </w:p>
    <w:p w14:paraId="22099A61" w14:textId="77777777" w:rsidR="00653A86" w:rsidRDefault="00653A86" w:rsidP="00653A86"/>
    <w:p w14:paraId="35FA2B1A" w14:textId="4BCCB54F" w:rsidR="00653A86" w:rsidRDefault="00653A86" w:rsidP="00653A86">
      <w:r w:rsidRPr="00653A86">
        <w:rPr>
          <w:noProof/>
        </w:rPr>
        <w:drawing>
          <wp:inline distT="0" distB="0" distL="0" distR="0" wp14:anchorId="07547F54" wp14:editId="215BD2DD">
            <wp:extent cx="3227990" cy="2400300"/>
            <wp:effectExtent l="0" t="0" r="0" b="0"/>
            <wp:docPr id="209335603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5603" name="Picture 1" descr="A graph with blue lin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5328" cy="240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FF35" w14:textId="7DBB37F8" w:rsidR="002D008B" w:rsidRDefault="002D008B" w:rsidP="00653A86">
      <w:r>
        <w:t>Fig 4.6</w:t>
      </w:r>
    </w:p>
    <w:p w14:paraId="6936808C" w14:textId="5C437EC5" w:rsidR="00653A86" w:rsidRDefault="00653A86" w:rsidP="00653A86">
      <w:r w:rsidRPr="00653A86">
        <w:rPr>
          <w:noProof/>
        </w:rPr>
        <w:drawing>
          <wp:inline distT="0" distB="0" distL="0" distR="0" wp14:anchorId="2463428E" wp14:editId="5C2843A3">
            <wp:extent cx="3381706" cy="2514600"/>
            <wp:effectExtent l="0" t="0" r="9525" b="0"/>
            <wp:docPr id="856333773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33773" name="Picture 1" descr="A graph with numbers and lin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1365" cy="252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77AA" w14:textId="36679FE5" w:rsidR="002D008B" w:rsidRDefault="002D008B" w:rsidP="00653A86">
      <w:r>
        <w:t>Fig 4.7</w:t>
      </w:r>
    </w:p>
    <w:p w14:paraId="39041582" w14:textId="42A386B5" w:rsidR="00653A86" w:rsidRDefault="00653A86" w:rsidP="00653A86">
      <w:r w:rsidRPr="00653A86">
        <w:rPr>
          <w:noProof/>
        </w:rPr>
        <w:drawing>
          <wp:inline distT="0" distB="0" distL="0" distR="0" wp14:anchorId="16739B28" wp14:editId="4692B282">
            <wp:extent cx="3403600" cy="2530881"/>
            <wp:effectExtent l="0" t="0" r="6350" b="3175"/>
            <wp:docPr id="158157823" name="Picture 1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7823" name="Picture 1" descr="A graph with numbers and a li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1922" cy="254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98A3" w14:textId="7B6DBB35" w:rsidR="002D008B" w:rsidRDefault="002D008B" w:rsidP="00653A86">
      <w:r>
        <w:t>Fig 4.8</w:t>
      </w:r>
    </w:p>
    <w:p w14:paraId="402A3FFC" w14:textId="11897F74" w:rsidR="00653A86" w:rsidRDefault="00653A86" w:rsidP="00653A86">
      <w:bookmarkStart w:id="2" w:name="_Hlk206569721"/>
      <w:r w:rsidRPr="00653A86">
        <w:rPr>
          <w:noProof/>
        </w:rPr>
        <w:lastRenderedPageBreak/>
        <w:drawing>
          <wp:inline distT="0" distB="0" distL="0" distR="0" wp14:anchorId="62EB473A" wp14:editId="157D32C4">
            <wp:extent cx="3346450" cy="2488386"/>
            <wp:effectExtent l="0" t="0" r="6350" b="7620"/>
            <wp:docPr id="1341418223" name="Picture 1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18223" name="Picture 1" descr="A graph with numbers and a li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0181" cy="249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CBD6" w14:textId="52EEB8F8" w:rsidR="002D008B" w:rsidRDefault="000A0F77" w:rsidP="00653A86">
      <w:r w:rsidRPr="000A0F77">
        <w:t>Fig. 4.9 — CPU utilisation distribution (full run)</w:t>
      </w:r>
    </w:p>
    <w:p w14:paraId="1E5BDE3A" w14:textId="77777777" w:rsidR="00653A86" w:rsidRDefault="00653A86" w:rsidP="00653A86"/>
    <w:p w14:paraId="73F6B7AF" w14:textId="266FED49" w:rsidR="00653A86" w:rsidRDefault="00653A86" w:rsidP="00653A86">
      <w:r w:rsidRPr="00653A86">
        <w:rPr>
          <w:noProof/>
        </w:rPr>
        <w:drawing>
          <wp:inline distT="0" distB="0" distL="0" distR="0" wp14:anchorId="2EEED7F9" wp14:editId="6AB6A49A">
            <wp:extent cx="3330464" cy="2476500"/>
            <wp:effectExtent l="0" t="0" r="3810" b="0"/>
            <wp:docPr id="1831310308" name="Picture 1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10308" name="Picture 1" descr="A graph with numbers and a li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6606" cy="24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D8C6" w14:textId="34B2D4FA" w:rsidR="002D008B" w:rsidRDefault="002D008B" w:rsidP="00653A86">
      <w:r>
        <w:t>Fig 4.10</w:t>
      </w:r>
      <w:r w:rsidR="00CB38C5">
        <w:t xml:space="preserve"> - CPU temp</w:t>
      </w:r>
    </w:p>
    <w:p w14:paraId="58D610B8" w14:textId="57D391AD" w:rsidR="00653A86" w:rsidRDefault="00653A86" w:rsidP="00653A86">
      <w:r w:rsidRPr="00653A86">
        <w:rPr>
          <w:noProof/>
        </w:rPr>
        <w:drawing>
          <wp:inline distT="0" distB="0" distL="0" distR="0" wp14:anchorId="6A889062" wp14:editId="06EB4441">
            <wp:extent cx="3330467" cy="2476500"/>
            <wp:effectExtent l="0" t="0" r="3810" b="0"/>
            <wp:docPr id="1000124196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4196" name="Picture 1" descr="A graph with numbers and lin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0017" cy="248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9829" w14:textId="5831F8A3" w:rsidR="002D008B" w:rsidRDefault="000A0F77" w:rsidP="00653A86">
      <w:r w:rsidRPr="000A0F77">
        <w:t>Fig. 4.10 — GPU utilisation distribution (full run)</w:t>
      </w:r>
    </w:p>
    <w:p w14:paraId="0E74FBB3" w14:textId="497AB13A" w:rsidR="00653A86" w:rsidRDefault="00653A86" w:rsidP="00653A86">
      <w:r w:rsidRPr="00653A86">
        <w:rPr>
          <w:noProof/>
        </w:rPr>
        <w:lastRenderedPageBreak/>
        <w:drawing>
          <wp:inline distT="0" distB="0" distL="0" distR="0" wp14:anchorId="02EDC93A" wp14:editId="04157D2A">
            <wp:extent cx="3296307" cy="2451100"/>
            <wp:effectExtent l="0" t="0" r="0" b="6350"/>
            <wp:docPr id="1122443413" name="Picture 1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43413" name="Picture 1" descr="A graph with numbers and a li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7545" cy="245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5C52" w14:textId="695759DE" w:rsidR="002D008B" w:rsidRDefault="002D008B" w:rsidP="00653A86">
      <w:r>
        <w:t>Fig 4.12</w:t>
      </w:r>
      <w:r w:rsidR="00CB38C5">
        <w:t xml:space="preserve"> – GPU </w:t>
      </w:r>
      <w:r w:rsidR="00CB38C5" w:rsidRPr="000A0F77">
        <w:t>utilisation distribution (full run)</w:t>
      </w:r>
    </w:p>
    <w:p w14:paraId="704DE6F7" w14:textId="2BA61EE2" w:rsidR="00653A86" w:rsidRDefault="00653A86" w:rsidP="00653A86">
      <w:r w:rsidRPr="00653A86">
        <w:rPr>
          <w:noProof/>
        </w:rPr>
        <w:drawing>
          <wp:inline distT="0" distB="0" distL="0" distR="0" wp14:anchorId="1EFB84B1" wp14:editId="5D21E031">
            <wp:extent cx="3270250" cy="2431725"/>
            <wp:effectExtent l="0" t="0" r="6350" b="6985"/>
            <wp:docPr id="25273674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3674" name="Picture 1" descr="A graph with numbers and line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2929" cy="243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9228" w14:textId="1738B325" w:rsidR="002D008B" w:rsidRDefault="002D008B" w:rsidP="00653A86">
      <w:r>
        <w:t>Fig 4.13</w:t>
      </w:r>
      <w:r w:rsidR="00CB38C5">
        <w:t xml:space="preserve"> - GPU temp</w:t>
      </w:r>
    </w:p>
    <w:bookmarkEnd w:id="2"/>
    <w:p w14:paraId="26A904FA" w14:textId="77777777" w:rsidR="00653A86" w:rsidRDefault="00653A86" w:rsidP="00653A86"/>
    <w:p w14:paraId="369D50BB" w14:textId="21F62E22" w:rsidR="00653A86" w:rsidRDefault="00653A86" w:rsidP="00653A86">
      <w:bookmarkStart w:id="3" w:name="_Hlk206570725"/>
      <w:r w:rsidRPr="00653A86">
        <w:rPr>
          <w:noProof/>
        </w:rPr>
        <w:drawing>
          <wp:inline distT="0" distB="0" distL="0" distR="0" wp14:anchorId="7C5488CB" wp14:editId="17164A38">
            <wp:extent cx="3407322" cy="2533650"/>
            <wp:effectExtent l="0" t="0" r="3175" b="0"/>
            <wp:docPr id="1717008709" name="Picture 1" descr="A graph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08709" name="Picture 1" descr="A graph of a numb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9630" cy="253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6D49" w14:textId="5E1F452F" w:rsidR="002D008B" w:rsidRDefault="002D008B" w:rsidP="00653A86">
      <w:r>
        <w:t>Fig 4.14</w:t>
      </w:r>
      <w:r w:rsidR="008C3273">
        <w:t xml:space="preserve"> - Ram Utilisation distribution (full run)</w:t>
      </w:r>
    </w:p>
    <w:bookmarkEnd w:id="3"/>
    <w:p w14:paraId="7CC33FFB" w14:textId="44BA2DED" w:rsidR="00653A86" w:rsidRDefault="00653A86" w:rsidP="00653A86">
      <w:r w:rsidRPr="00653A86">
        <w:rPr>
          <w:noProof/>
        </w:rPr>
        <w:lastRenderedPageBreak/>
        <w:drawing>
          <wp:inline distT="0" distB="0" distL="0" distR="0" wp14:anchorId="3580C506" wp14:editId="4C226202">
            <wp:extent cx="3714750" cy="2762250"/>
            <wp:effectExtent l="0" t="0" r="0" b="0"/>
            <wp:docPr id="1421055937" name="Picture 1" descr="A graph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55937" name="Picture 1" descr="A graph of a numb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5B62" w14:textId="553DE73B" w:rsidR="002D008B" w:rsidRDefault="002D008B" w:rsidP="00653A86">
      <w:r>
        <w:t>Fig 4.15</w:t>
      </w:r>
    </w:p>
    <w:p w14:paraId="793E0138" w14:textId="65FF3141" w:rsidR="00653A86" w:rsidRDefault="00653A86" w:rsidP="00653A86">
      <w:r w:rsidRPr="00653A86">
        <w:rPr>
          <w:noProof/>
        </w:rPr>
        <w:drawing>
          <wp:inline distT="0" distB="0" distL="0" distR="0" wp14:anchorId="0A117BFC" wp14:editId="6A9750D9">
            <wp:extent cx="5731510" cy="4682490"/>
            <wp:effectExtent l="0" t="0" r="2540" b="3810"/>
            <wp:docPr id="281175816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75816" name="Picture 1" descr="A diagram of a graph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8D44" w14:textId="38BD47FF" w:rsidR="002D008B" w:rsidRDefault="000A0F77" w:rsidP="00653A86">
      <w:r w:rsidRPr="000A0F77">
        <w:t>Fig. 5.1 — Feature correlation matrix (Pearson ρ)</w:t>
      </w:r>
    </w:p>
    <w:p w14:paraId="2896F499" w14:textId="7DB34E86" w:rsidR="00653A86" w:rsidRDefault="00653A86" w:rsidP="00653A86">
      <w:r w:rsidRPr="00653A86">
        <w:rPr>
          <w:noProof/>
        </w:rPr>
        <w:lastRenderedPageBreak/>
        <w:drawing>
          <wp:inline distT="0" distB="0" distL="0" distR="0" wp14:anchorId="17CDABB7" wp14:editId="4E81363A">
            <wp:extent cx="5807530" cy="7131050"/>
            <wp:effectExtent l="0" t="0" r="3175" b="0"/>
            <wp:docPr id="20862334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33494" name="Picture 1" descr="A screen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16480" cy="714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C909" w14:textId="148F705F" w:rsidR="00653A86" w:rsidRDefault="000A0F77" w:rsidP="00653A86">
      <w:r w:rsidRPr="000A0F77">
        <w:t xml:space="preserve">Fig. 5.2 — </w:t>
      </w:r>
    </w:p>
    <w:p w14:paraId="11F1BBBF" w14:textId="77777777" w:rsidR="00653A86" w:rsidRDefault="00653A86" w:rsidP="00653A86">
      <w:pPr>
        <w:rPr>
          <w:lang w:val="en-IN"/>
        </w:rPr>
      </w:pPr>
      <w:r w:rsidRPr="00653A86">
        <w:rPr>
          <w:lang w:val="en-IN"/>
        </w:rPr>
        <w:t>Pairs with |ρ| ≥ 0.9:</w:t>
      </w:r>
    </w:p>
    <w:p w14:paraId="5ED72B87" w14:textId="77777777" w:rsidR="000A0F77" w:rsidRDefault="000A0F77" w:rsidP="00653A86">
      <w:pPr>
        <w:rPr>
          <w:lang w:val="en-IN"/>
        </w:rPr>
      </w:pPr>
    </w:p>
    <w:p w14:paraId="003585FF" w14:textId="77777777" w:rsidR="000A0F77" w:rsidRPr="00653A86" w:rsidRDefault="000A0F77" w:rsidP="00653A86">
      <w:pPr>
        <w:rPr>
          <w:lang w:val="en-IN"/>
        </w:rPr>
      </w:pPr>
    </w:p>
    <w:tbl>
      <w:tblPr>
        <w:tblW w:w="4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713"/>
        <w:gridCol w:w="1702"/>
        <w:gridCol w:w="773"/>
      </w:tblGrid>
      <w:tr w:rsidR="00653A86" w:rsidRPr="00653A86" w14:paraId="29CA0242" w14:textId="77777777" w:rsidTr="008C3273">
        <w:trPr>
          <w:trHeight w:val="445"/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BC4ED4" w14:textId="77777777" w:rsidR="00653A86" w:rsidRPr="00653A86" w:rsidRDefault="00653A86" w:rsidP="00653A86">
            <w:pPr>
              <w:rPr>
                <w:b/>
                <w:bCs/>
                <w:lang w:val="en-IN"/>
              </w:rPr>
            </w:pPr>
            <w:bookmarkStart w:id="4" w:name="_Hlk206570835"/>
            <w:r w:rsidRPr="00653A86">
              <w:rPr>
                <w:b/>
                <w:bCs/>
                <w:lang w:val="en-IN"/>
              </w:rPr>
              <w:lastRenderedPageBreak/>
              <w:t> 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28D696" w14:textId="77777777" w:rsidR="00653A86" w:rsidRPr="00653A86" w:rsidRDefault="00653A86" w:rsidP="00653A86">
            <w:pPr>
              <w:rPr>
                <w:b/>
                <w:bCs/>
                <w:lang w:val="en-IN"/>
              </w:rPr>
            </w:pPr>
            <w:proofErr w:type="spellStart"/>
            <w:r w:rsidRPr="00653A86">
              <w:rPr>
                <w:b/>
                <w:bCs/>
                <w:lang w:val="en-IN"/>
              </w:rPr>
              <w:t>feat_A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BCFB7B" w14:textId="77777777" w:rsidR="00653A86" w:rsidRPr="00653A86" w:rsidRDefault="00653A86" w:rsidP="00653A86">
            <w:pPr>
              <w:rPr>
                <w:b/>
                <w:bCs/>
                <w:lang w:val="en-IN"/>
              </w:rPr>
            </w:pPr>
            <w:proofErr w:type="spellStart"/>
            <w:r w:rsidRPr="00653A86">
              <w:rPr>
                <w:b/>
                <w:bCs/>
                <w:lang w:val="en-IN"/>
              </w:rPr>
              <w:t>feat_B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0876FF" w14:textId="77777777" w:rsidR="00653A86" w:rsidRPr="00653A86" w:rsidRDefault="00653A86" w:rsidP="00653A86">
            <w:pPr>
              <w:rPr>
                <w:b/>
                <w:bCs/>
                <w:lang w:val="en-IN"/>
              </w:rPr>
            </w:pPr>
            <w:r w:rsidRPr="00653A86">
              <w:rPr>
                <w:b/>
                <w:bCs/>
                <w:lang w:val="en-IN"/>
              </w:rPr>
              <w:t>rho</w:t>
            </w:r>
          </w:p>
        </w:tc>
      </w:tr>
      <w:tr w:rsidR="00653A86" w:rsidRPr="00653A86" w14:paraId="12D05341" w14:textId="77777777" w:rsidTr="008C3273">
        <w:trPr>
          <w:trHeight w:val="44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C56DDA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75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140FCC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gpu_power_pct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AEE984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cpu_power_pct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412FB7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+1.00</w:t>
            </w:r>
          </w:p>
        </w:tc>
      </w:tr>
      <w:tr w:rsidR="00653A86" w:rsidRPr="00653A86" w14:paraId="6937B27F" w14:textId="77777777" w:rsidTr="008C3273">
        <w:trPr>
          <w:trHeight w:val="44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169AEF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42B71D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power_w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77A9C7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current_a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B913C1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+0.99</w:t>
            </w:r>
          </w:p>
        </w:tc>
      </w:tr>
      <w:tr w:rsidR="00653A86" w:rsidRPr="00653A86" w14:paraId="185199FA" w14:textId="77777777" w:rsidTr="008C3273">
        <w:trPr>
          <w:trHeight w:val="44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C794BF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54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A2185D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cpu_temp_c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8D6B5F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cpu_power_pct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5CEF35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+0.99</w:t>
            </w:r>
          </w:p>
        </w:tc>
      </w:tr>
      <w:tr w:rsidR="00653A86" w:rsidRPr="00653A86" w14:paraId="4F5C915E" w14:textId="77777777" w:rsidTr="008C3273">
        <w:trPr>
          <w:trHeight w:val="44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8CB782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76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68A5BB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gpu_power_pct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AAD6EB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cpu_temp_c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03C2FE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+0.98</w:t>
            </w:r>
          </w:p>
        </w:tc>
      </w:tr>
      <w:tr w:rsidR="00653A86" w:rsidRPr="00653A86" w14:paraId="7006A2B5" w14:textId="77777777" w:rsidTr="008C3273">
        <w:trPr>
          <w:trHeight w:val="44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41B02C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115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104679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ram_power_pct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6C7C88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cpu_temp_c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F22874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+0.97</w:t>
            </w:r>
          </w:p>
        </w:tc>
      </w:tr>
      <w:tr w:rsidR="00653A86" w:rsidRPr="00653A86" w14:paraId="70624E52" w14:textId="77777777" w:rsidTr="008C3273">
        <w:trPr>
          <w:trHeight w:val="44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9CFF47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114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FA14A5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ram_power_pct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F6CD37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cpu_power_pct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2B9790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+0.93</w:t>
            </w:r>
          </w:p>
        </w:tc>
      </w:tr>
      <w:tr w:rsidR="00653A86" w:rsidRPr="00653A86" w14:paraId="3C70AADC" w14:textId="77777777" w:rsidTr="008C3273">
        <w:trPr>
          <w:trHeight w:val="44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6385EC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87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155207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gpu_temp_c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F89F39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cpu_power_pct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012EE5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+0.93</w:t>
            </w:r>
          </w:p>
        </w:tc>
      </w:tr>
      <w:tr w:rsidR="00653A86" w:rsidRPr="00653A86" w14:paraId="39BF340E" w14:textId="77777777" w:rsidTr="008C3273">
        <w:trPr>
          <w:trHeight w:val="44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577F15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117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B31535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ram_power_pct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415E28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gpu_power_pct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C5FE73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+0.93</w:t>
            </w:r>
          </w:p>
        </w:tc>
      </w:tr>
      <w:tr w:rsidR="00653A86" w:rsidRPr="00653A86" w14:paraId="598F1970" w14:textId="77777777" w:rsidTr="008C3273">
        <w:trPr>
          <w:trHeight w:val="44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3CD25A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90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5EBBA8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gpu_temp_c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520AB4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gpu_power_pct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7159CF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+0.93</w:t>
            </w:r>
          </w:p>
        </w:tc>
      </w:tr>
      <w:tr w:rsidR="00653A86" w:rsidRPr="00653A86" w14:paraId="74269258" w14:textId="77777777" w:rsidTr="008C3273">
        <w:trPr>
          <w:trHeight w:val="44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CFC337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88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80F389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gpu_temp_c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0BD7D0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cpu_temp_c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6328F2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+0.93</w:t>
            </w:r>
          </w:p>
        </w:tc>
      </w:tr>
      <w:tr w:rsidR="00653A86" w:rsidRPr="00653A86" w14:paraId="34E783DB" w14:textId="77777777" w:rsidTr="008C3273">
        <w:trPr>
          <w:trHeight w:val="445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C93049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53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4E0CCD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cpu_temp_c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4DFBBA" w14:textId="77777777" w:rsidR="00653A86" w:rsidRPr="00653A86" w:rsidRDefault="00653A86" w:rsidP="00653A86">
            <w:pPr>
              <w:rPr>
                <w:lang w:val="en-IN"/>
              </w:rPr>
            </w:pPr>
            <w:proofErr w:type="spellStart"/>
            <w:r w:rsidRPr="00653A86">
              <w:rPr>
                <w:lang w:val="en-IN"/>
              </w:rPr>
              <w:t>cpu_util_pct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BECDBC" w14:textId="77777777" w:rsidR="00653A86" w:rsidRPr="00653A86" w:rsidRDefault="00653A86" w:rsidP="00653A86">
            <w:pPr>
              <w:rPr>
                <w:lang w:val="en-IN"/>
              </w:rPr>
            </w:pPr>
            <w:r w:rsidRPr="00653A86">
              <w:rPr>
                <w:lang w:val="en-IN"/>
              </w:rPr>
              <w:t>+0.91</w:t>
            </w:r>
          </w:p>
        </w:tc>
      </w:tr>
      <w:bookmarkEnd w:id="4"/>
    </w:tbl>
    <w:p w14:paraId="15D12449" w14:textId="77777777" w:rsidR="00653A86" w:rsidRDefault="00653A86" w:rsidP="00653A86"/>
    <w:p w14:paraId="6AA51E05" w14:textId="401A3339" w:rsidR="00653A86" w:rsidRDefault="008D182C" w:rsidP="00653A86">
      <w:pPr>
        <w:rPr>
          <w:i/>
          <w:iCs/>
        </w:rPr>
      </w:pPr>
      <w:r>
        <w:rPr>
          <w:b/>
          <w:bCs/>
        </w:rPr>
        <w:t>Table 5.1</w:t>
      </w:r>
      <w:r w:rsidR="000A0F77" w:rsidRPr="000A0F77">
        <w:rPr>
          <w:b/>
          <w:bCs/>
        </w:rPr>
        <w:t xml:space="preserve"> — Highly collinear pairs (|ρ| ≥ 0.9)</w:t>
      </w:r>
      <w:r w:rsidR="000A0F77" w:rsidRPr="000A0F77">
        <w:t xml:space="preserve"> </w:t>
      </w:r>
      <w:r w:rsidR="000A0F77" w:rsidRPr="000A0F77">
        <w:rPr>
          <w:i/>
          <w:iCs/>
        </w:rPr>
        <w:t>(table panel, not a plot)</w:t>
      </w:r>
    </w:p>
    <w:p w14:paraId="73DE9511" w14:textId="77777777" w:rsidR="000A0F77" w:rsidRDefault="000A0F77" w:rsidP="00653A86"/>
    <w:p w14:paraId="7C9F1346" w14:textId="495668E0" w:rsidR="00653A86" w:rsidRDefault="00653A86">
      <w:bookmarkStart w:id="5" w:name="_Hlk206571182"/>
      <w:r w:rsidRPr="00653A86">
        <w:rPr>
          <w:noProof/>
        </w:rPr>
        <w:lastRenderedPageBreak/>
        <w:drawing>
          <wp:inline distT="0" distB="0" distL="0" distR="0" wp14:anchorId="1302413B" wp14:editId="6D1EC52E">
            <wp:extent cx="5391150" cy="3790410"/>
            <wp:effectExtent l="0" t="0" r="0" b="635"/>
            <wp:docPr id="1202824527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24527" name="Picture 1" descr="A graph of different colored line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79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5597" w14:textId="5106B5C3" w:rsidR="002D008B" w:rsidRDefault="000A0F77">
      <w:r w:rsidRPr="000A0F77">
        <w:t xml:space="preserve">Fig. 6.1 — </w:t>
      </w:r>
      <w:proofErr w:type="spellStart"/>
      <w:r w:rsidR="008C3273">
        <w:t>LightGBM</w:t>
      </w:r>
      <w:proofErr w:type="spellEnd"/>
      <w:r w:rsidR="008C3273">
        <w:t xml:space="preserve"> surrogate – Shap feature importance plot</w:t>
      </w:r>
    </w:p>
    <w:bookmarkEnd w:id="5"/>
    <w:p w14:paraId="55DFAA89" w14:textId="77777777" w:rsidR="00653A86" w:rsidRDefault="00653A86"/>
    <w:p w14:paraId="1B51858C" w14:textId="2EA1A856" w:rsidR="00653A86" w:rsidRDefault="00653A86"/>
    <w:p w14:paraId="0B96C86B" w14:textId="77777777" w:rsidR="00653A86" w:rsidRPr="00653A86" w:rsidRDefault="00653A86" w:rsidP="00653A86">
      <w:pPr>
        <w:rPr>
          <w:lang w:val="en-IN"/>
        </w:rPr>
      </w:pPr>
      <w:r w:rsidRPr="00653A86">
        <w:rPr>
          <w:lang w:val="en-IN"/>
        </w:rPr>
        <w:t xml:space="preserve">Best CV </w:t>
      </w:r>
      <w:proofErr w:type="gramStart"/>
      <w:r w:rsidRPr="00653A86">
        <w:rPr>
          <w:lang w:val="en-IN"/>
        </w:rPr>
        <w:t>RMSE :</w:t>
      </w:r>
      <w:proofErr w:type="gramEnd"/>
      <w:r w:rsidRPr="00653A86">
        <w:rPr>
          <w:lang w:val="en-IN"/>
        </w:rPr>
        <w:t xml:space="preserve"> </w:t>
      </w:r>
      <w:proofErr w:type="gramStart"/>
      <w:r w:rsidRPr="00653A86">
        <w:rPr>
          <w:lang w:val="en-IN"/>
        </w:rPr>
        <w:t>1.25  (</w:t>
      </w:r>
      <w:proofErr w:type="gramEnd"/>
      <w:r w:rsidRPr="00653A86">
        <w:rPr>
          <w:lang w:val="en-IN"/>
        </w:rPr>
        <w:t>params below)</w:t>
      </w:r>
    </w:p>
    <w:p w14:paraId="3293743C" w14:textId="77777777" w:rsidR="00653A86" w:rsidRPr="00653A86" w:rsidRDefault="00653A86" w:rsidP="00653A86">
      <w:pPr>
        <w:rPr>
          <w:lang w:val="en-IN"/>
        </w:rPr>
      </w:pPr>
      <w:r w:rsidRPr="00653A86">
        <w:rPr>
          <w:lang w:val="en-IN"/>
        </w:rPr>
        <w:t>{'</w:t>
      </w:r>
      <w:proofErr w:type="spellStart"/>
      <w:r w:rsidRPr="00653A86">
        <w:rPr>
          <w:lang w:val="en-IN"/>
        </w:rPr>
        <w:t>num_leaves</w:t>
      </w:r>
      <w:proofErr w:type="spellEnd"/>
      <w:r w:rsidRPr="00653A86">
        <w:rPr>
          <w:lang w:val="en-IN"/>
        </w:rPr>
        <w:t>': np.int64(80), '</w:t>
      </w:r>
      <w:proofErr w:type="spellStart"/>
      <w:r w:rsidRPr="00653A86">
        <w:rPr>
          <w:lang w:val="en-IN"/>
        </w:rPr>
        <w:t>n_estimators</w:t>
      </w:r>
      <w:proofErr w:type="spellEnd"/>
      <w:r w:rsidRPr="00653A86">
        <w:rPr>
          <w:lang w:val="en-IN"/>
        </w:rPr>
        <w:t>': 900, '</w:t>
      </w:r>
      <w:proofErr w:type="spellStart"/>
      <w:r w:rsidRPr="00653A86">
        <w:rPr>
          <w:lang w:val="en-IN"/>
        </w:rPr>
        <w:t>min_child_samples</w:t>
      </w:r>
      <w:proofErr w:type="spellEnd"/>
      <w:r w:rsidRPr="00653A86">
        <w:rPr>
          <w:lang w:val="en-IN"/>
        </w:rPr>
        <w:t>': 10, '</w:t>
      </w:r>
      <w:proofErr w:type="spellStart"/>
      <w:r w:rsidRPr="00653A86">
        <w:rPr>
          <w:lang w:val="en-IN"/>
        </w:rPr>
        <w:t>max_depth</w:t>
      </w:r>
      <w:proofErr w:type="spellEnd"/>
      <w:r w:rsidRPr="00653A86">
        <w:rPr>
          <w:lang w:val="en-IN"/>
        </w:rPr>
        <w:t>': -1, '</w:t>
      </w:r>
      <w:proofErr w:type="spellStart"/>
      <w:r w:rsidRPr="00653A86">
        <w:rPr>
          <w:lang w:val="en-IN"/>
        </w:rPr>
        <w:t>learning_rate</w:t>
      </w:r>
      <w:proofErr w:type="spellEnd"/>
      <w:r w:rsidRPr="00653A86">
        <w:rPr>
          <w:lang w:val="en-IN"/>
        </w:rPr>
        <w:t xml:space="preserve">': </w:t>
      </w:r>
      <w:proofErr w:type="gramStart"/>
      <w:r w:rsidRPr="00653A86">
        <w:rPr>
          <w:lang w:val="en-IN"/>
        </w:rPr>
        <w:t>np.float</w:t>
      </w:r>
      <w:proofErr w:type="gramEnd"/>
      <w:r w:rsidRPr="00653A86">
        <w:rPr>
          <w:lang w:val="en-IN"/>
        </w:rPr>
        <w:t>64(0.16), 'lambda_l2': 0.1, '</w:t>
      </w:r>
      <w:proofErr w:type="spellStart"/>
      <w:r w:rsidRPr="00653A86">
        <w:rPr>
          <w:lang w:val="en-IN"/>
        </w:rPr>
        <w:t>feature_fraction</w:t>
      </w:r>
      <w:proofErr w:type="spellEnd"/>
      <w:r w:rsidRPr="00653A86">
        <w:rPr>
          <w:lang w:val="en-IN"/>
        </w:rPr>
        <w:t xml:space="preserve">': </w:t>
      </w:r>
      <w:proofErr w:type="gramStart"/>
      <w:r w:rsidRPr="00653A86">
        <w:rPr>
          <w:lang w:val="en-IN"/>
        </w:rPr>
        <w:t>np.float</w:t>
      </w:r>
      <w:proofErr w:type="gramEnd"/>
      <w:r w:rsidRPr="00653A86">
        <w:rPr>
          <w:lang w:val="en-IN"/>
        </w:rPr>
        <w:t>64(0.8), '</w:t>
      </w:r>
      <w:proofErr w:type="spellStart"/>
      <w:r w:rsidRPr="00653A86">
        <w:rPr>
          <w:lang w:val="en-IN"/>
        </w:rPr>
        <w:t>bagging_freq</w:t>
      </w:r>
      <w:proofErr w:type="spellEnd"/>
      <w:r w:rsidRPr="00653A86">
        <w:rPr>
          <w:lang w:val="en-IN"/>
        </w:rPr>
        <w:t>': 10, '</w:t>
      </w:r>
      <w:proofErr w:type="spellStart"/>
      <w:r w:rsidRPr="00653A86">
        <w:rPr>
          <w:lang w:val="en-IN"/>
        </w:rPr>
        <w:t>bagging_fraction</w:t>
      </w:r>
      <w:proofErr w:type="spellEnd"/>
      <w:r w:rsidRPr="00653A86">
        <w:rPr>
          <w:lang w:val="en-IN"/>
        </w:rPr>
        <w:t xml:space="preserve">': </w:t>
      </w:r>
      <w:proofErr w:type="gramStart"/>
      <w:r w:rsidRPr="00653A86">
        <w:rPr>
          <w:lang w:val="en-IN"/>
        </w:rPr>
        <w:t>np.float</w:t>
      </w:r>
      <w:proofErr w:type="gramEnd"/>
      <w:r w:rsidRPr="00653A86">
        <w:rPr>
          <w:lang w:val="en-IN"/>
        </w:rPr>
        <w:t>64(1.0)}</w:t>
      </w:r>
    </w:p>
    <w:p w14:paraId="521C787C" w14:textId="27D94F9E" w:rsidR="00653A86" w:rsidRDefault="00653A86">
      <w:r>
        <w:br w:type="page"/>
      </w:r>
    </w:p>
    <w:p w14:paraId="32930583" w14:textId="229F2880" w:rsidR="00653A86" w:rsidRDefault="00653A86" w:rsidP="00653A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SENTIMENT ANALYSIS</w:t>
      </w:r>
    </w:p>
    <w:p w14:paraId="42B3907D" w14:textId="77777777" w:rsidR="00653A86" w:rsidRDefault="00653A86" w:rsidP="00653A86"/>
    <w:p w14:paraId="3DA3ADD6" w14:textId="380D5F29" w:rsidR="00653A86" w:rsidRPr="00653A86" w:rsidRDefault="00653A86" w:rsidP="00653A86">
      <w:pPr>
        <w:rPr>
          <w:lang w:val="en-IN"/>
        </w:rPr>
      </w:pPr>
      <w:r w:rsidRPr="00653A86">
        <w:rPr>
          <w:lang w:val="en-IN"/>
        </w:rPr>
        <w:t xml:space="preserve"> </w:t>
      </w:r>
      <w:proofErr w:type="gramStart"/>
      <w:r w:rsidRPr="00653A86">
        <w:rPr>
          <w:lang w:val="en-IN"/>
        </w:rPr>
        <w:t xml:space="preserve">year  </w:t>
      </w:r>
      <w:proofErr w:type="spellStart"/>
      <w:r w:rsidRPr="00653A86">
        <w:rPr>
          <w:lang w:val="en-IN"/>
        </w:rPr>
        <w:t>avg</w:t>
      </w:r>
      <w:proofErr w:type="gramEnd"/>
      <w:r w:rsidRPr="00653A86">
        <w:rPr>
          <w:lang w:val="en-IN"/>
        </w:rPr>
        <w:t>_tone</w:t>
      </w:r>
      <w:proofErr w:type="spellEnd"/>
    </w:p>
    <w:p w14:paraId="4B50CFBF" w14:textId="02D6CF50" w:rsidR="00653A86" w:rsidRPr="00653A86" w:rsidRDefault="00653A86" w:rsidP="00653A86">
      <w:pPr>
        <w:rPr>
          <w:lang w:val="en-IN"/>
        </w:rPr>
      </w:pPr>
      <w:r w:rsidRPr="00653A86">
        <w:rPr>
          <w:lang w:val="en-IN"/>
        </w:rPr>
        <w:t xml:space="preserve"> </w:t>
      </w:r>
      <w:proofErr w:type="gramStart"/>
      <w:r w:rsidRPr="00653A86">
        <w:rPr>
          <w:lang w:val="en-IN"/>
        </w:rPr>
        <w:t>2015  0.221211</w:t>
      </w:r>
      <w:proofErr w:type="gramEnd"/>
    </w:p>
    <w:p w14:paraId="763EA687" w14:textId="614C8B94" w:rsidR="00653A86" w:rsidRPr="00653A86" w:rsidRDefault="00653A86" w:rsidP="00653A86">
      <w:pPr>
        <w:rPr>
          <w:lang w:val="en-IN"/>
        </w:rPr>
      </w:pPr>
      <w:r w:rsidRPr="00653A86">
        <w:rPr>
          <w:lang w:val="en-IN"/>
        </w:rPr>
        <w:t xml:space="preserve"> </w:t>
      </w:r>
      <w:proofErr w:type="gramStart"/>
      <w:r w:rsidRPr="00653A86">
        <w:rPr>
          <w:lang w:val="en-IN"/>
        </w:rPr>
        <w:t>2016  0.706310</w:t>
      </w:r>
      <w:proofErr w:type="gramEnd"/>
    </w:p>
    <w:p w14:paraId="5C878892" w14:textId="2BD56CBB" w:rsidR="00653A86" w:rsidRPr="00653A86" w:rsidRDefault="00653A86" w:rsidP="00653A86">
      <w:pPr>
        <w:rPr>
          <w:lang w:val="en-IN"/>
        </w:rPr>
      </w:pPr>
      <w:r w:rsidRPr="00653A86">
        <w:rPr>
          <w:lang w:val="en-IN"/>
        </w:rPr>
        <w:t xml:space="preserve"> </w:t>
      </w:r>
      <w:proofErr w:type="gramStart"/>
      <w:r w:rsidRPr="00653A86">
        <w:rPr>
          <w:lang w:val="en-IN"/>
        </w:rPr>
        <w:t>2017  0.711807</w:t>
      </w:r>
      <w:proofErr w:type="gramEnd"/>
    </w:p>
    <w:p w14:paraId="568F28DF" w14:textId="7F863211" w:rsidR="00653A86" w:rsidRPr="00653A86" w:rsidRDefault="00653A86" w:rsidP="00653A86">
      <w:pPr>
        <w:rPr>
          <w:lang w:val="en-IN"/>
        </w:rPr>
      </w:pPr>
      <w:r w:rsidRPr="00653A86">
        <w:rPr>
          <w:lang w:val="en-IN"/>
        </w:rPr>
        <w:t xml:space="preserve"> </w:t>
      </w:r>
      <w:proofErr w:type="gramStart"/>
      <w:r w:rsidRPr="00653A86">
        <w:rPr>
          <w:lang w:val="en-IN"/>
        </w:rPr>
        <w:t>2018  1.087847</w:t>
      </w:r>
      <w:proofErr w:type="gramEnd"/>
    </w:p>
    <w:p w14:paraId="4D1FD910" w14:textId="1EBA6A85" w:rsidR="00653A86" w:rsidRPr="00653A86" w:rsidRDefault="00653A86" w:rsidP="00653A86">
      <w:pPr>
        <w:rPr>
          <w:lang w:val="en-IN"/>
        </w:rPr>
      </w:pPr>
      <w:r w:rsidRPr="00653A86">
        <w:rPr>
          <w:lang w:val="en-IN"/>
        </w:rPr>
        <w:t xml:space="preserve"> </w:t>
      </w:r>
      <w:proofErr w:type="gramStart"/>
      <w:r w:rsidRPr="00653A86">
        <w:rPr>
          <w:lang w:val="en-IN"/>
        </w:rPr>
        <w:t>2019  1.358316</w:t>
      </w:r>
      <w:proofErr w:type="gramEnd"/>
      <w:r w:rsidRPr="00653A86">
        <w:rPr>
          <w:lang w:val="en-IN"/>
        </w:rPr>
        <w:t>,</w:t>
      </w:r>
    </w:p>
    <w:p w14:paraId="59D723C9" w14:textId="2E48B25F" w:rsidR="00653A86" w:rsidRPr="00653A86" w:rsidRDefault="00653A86" w:rsidP="00653A86">
      <w:pPr>
        <w:rPr>
          <w:lang w:val="en-IN"/>
        </w:rPr>
      </w:pPr>
      <w:r w:rsidRPr="00653A86">
        <w:rPr>
          <w:lang w:val="en-IN"/>
        </w:rPr>
        <w:t xml:space="preserve"> year sentiment      prop source</w:t>
      </w:r>
    </w:p>
    <w:p w14:paraId="2D84C238" w14:textId="5BA7A4F5" w:rsidR="00653A86" w:rsidRPr="00653A86" w:rsidRDefault="00653A86" w:rsidP="00653A86">
      <w:pPr>
        <w:rPr>
          <w:lang w:val="en-IN"/>
        </w:rPr>
      </w:pPr>
      <w:r w:rsidRPr="00653A86">
        <w:rPr>
          <w:lang w:val="en-IN"/>
        </w:rPr>
        <w:t xml:space="preserve"> </w:t>
      </w:r>
      <w:proofErr w:type="gramStart"/>
      <w:r w:rsidRPr="00653A86">
        <w:rPr>
          <w:lang w:val="en-IN"/>
        </w:rPr>
        <w:t>2015  negative</w:t>
      </w:r>
      <w:proofErr w:type="gramEnd"/>
      <w:r w:rsidRPr="00653A86">
        <w:rPr>
          <w:lang w:val="en-IN"/>
        </w:rPr>
        <w:t xml:space="preserve">  0.372881   news</w:t>
      </w:r>
    </w:p>
    <w:p w14:paraId="591B9CE8" w14:textId="478DBA8B" w:rsidR="00653A86" w:rsidRPr="00653A86" w:rsidRDefault="00653A86" w:rsidP="00653A86">
      <w:pPr>
        <w:rPr>
          <w:lang w:val="en-IN"/>
        </w:rPr>
      </w:pPr>
      <w:r w:rsidRPr="00653A86">
        <w:rPr>
          <w:lang w:val="en-IN"/>
        </w:rPr>
        <w:t xml:space="preserve"> 2015   </w:t>
      </w:r>
      <w:proofErr w:type="gramStart"/>
      <w:r w:rsidRPr="00653A86">
        <w:rPr>
          <w:lang w:val="en-IN"/>
        </w:rPr>
        <w:t>neutral  0.059322</w:t>
      </w:r>
      <w:proofErr w:type="gramEnd"/>
      <w:r w:rsidRPr="00653A86">
        <w:rPr>
          <w:lang w:val="en-IN"/>
        </w:rPr>
        <w:t xml:space="preserve">   news</w:t>
      </w:r>
    </w:p>
    <w:p w14:paraId="135F63D3" w14:textId="1AF76B8C" w:rsidR="00653A86" w:rsidRPr="00653A86" w:rsidRDefault="00653A86" w:rsidP="00653A86">
      <w:pPr>
        <w:rPr>
          <w:lang w:val="en-IN"/>
        </w:rPr>
      </w:pPr>
      <w:r w:rsidRPr="00653A86">
        <w:rPr>
          <w:lang w:val="en-IN"/>
        </w:rPr>
        <w:t xml:space="preserve"> </w:t>
      </w:r>
      <w:proofErr w:type="gramStart"/>
      <w:r w:rsidRPr="00653A86">
        <w:rPr>
          <w:lang w:val="en-IN"/>
        </w:rPr>
        <w:t>2015  positive</w:t>
      </w:r>
      <w:proofErr w:type="gramEnd"/>
      <w:r w:rsidRPr="00653A86">
        <w:rPr>
          <w:lang w:val="en-IN"/>
        </w:rPr>
        <w:t xml:space="preserve">  0.567797   news</w:t>
      </w:r>
    </w:p>
    <w:p w14:paraId="4D854C93" w14:textId="461C9024" w:rsidR="00653A86" w:rsidRPr="00653A86" w:rsidRDefault="00653A86" w:rsidP="00653A86">
      <w:pPr>
        <w:rPr>
          <w:lang w:val="en-IN"/>
        </w:rPr>
      </w:pPr>
      <w:r w:rsidRPr="00653A86">
        <w:rPr>
          <w:lang w:val="en-IN"/>
        </w:rPr>
        <w:t xml:space="preserve"> </w:t>
      </w:r>
      <w:proofErr w:type="gramStart"/>
      <w:r w:rsidRPr="00653A86">
        <w:rPr>
          <w:lang w:val="en-IN"/>
        </w:rPr>
        <w:t>2016  negative</w:t>
      </w:r>
      <w:proofErr w:type="gramEnd"/>
      <w:r w:rsidRPr="00653A86">
        <w:rPr>
          <w:lang w:val="en-IN"/>
        </w:rPr>
        <w:t xml:space="preserve">  0.296667   news</w:t>
      </w:r>
    </w:p>
    <w:p w14:paraId="0DD782B7" w14:textId="6A7B1952" w:rsidR="00653A86" w:rsidRDefault="00653A86" w:rsidP="00653A86">
      <w:pPr>
        <w:rPr>
          <w:lang w:val="en-IN"/>
        </w:rPr>
      </w:pPr>
      <w:r w:rsidRPr="00653A86">
        <w:rPr>
          <w:lang w:val="en-IN"/>
        </w:rPr>
        <w:t xml:space="preserve"> 2016   </w:t>
      </w:r>
      <w:proofErr w:type="gramStart"/>
      <w:r w:rsidRPr="00653A86">
        <w:rPr>
          <w:lang w:val="en-IN"/>
        </w:rPr>
        <w:t>neutral  0.090000</w:t>
      </w:r>
      <w:proofErr w:type="gramEnd"/>
      <w:r w:rsidRPr="00653A86">
        <w:rPr>
          <w:lang w:val="en-IN"/>
        </w:rPr>
        <w:t xml:space="preserve">   news</w:t>
      </w:r>
    </w:p>
    <w:p w14:paraId="36DFF8E6" w14:textId="46561D8D" w:rsidR="000A0F77" w:rsidRPr="00653A86" w:rsidRDefault="008D182C" w:rsidP="00653A86">
      <w:pPr>
        <w:rPr>
          <w:lang w:val="en-IN"/>
        </w:rPr>
      </w:pPr>
      <w:proofErr w:type="gramStart"/>
      <w:r>
        <w:t xml:space="preserve">Table </w:t>
      </w:r>
      <w:r w:rsidR="000A0F77" w:rsidRPr="000A0F77">
        <w:t xml:space="preserve"> 7.1</w:t>
      </w:r>
      <w:proofErr w:type="gramEnd"/>
      <w:r w:rsidR="000A0F77" w:rsidRPr="000A0F77">
        <w:t xml:space="preserve"> — Average news tone over time (GDELT V2Tone, 2015–2019)</w:t>
      </w:r>
    </w:p>
    <w:p w14:paraId="3CB07F32" w14:textId="77777777" w:rsidR="00653A86" w:rsidRDefault="00653A86" w:rsidP="00653A86"/>
    <w:p w14:paraId="5C5E753F" w14:textId="77777777" w:rsidR="000A0F77" w:rsidRDefault="00653A86" w:rsidP="000A0F77">
      <w:bookmarkStart w:id="6" w:name="_Hlk206572325"/>
      <w:r>
        <w:rPr>
          <w:noProof/>
        </w:rPr>
        <w:lastRenderedPageBreak/>
        <w:drawing>
          <wp:inline distT="0" distB="0" distL="0" distR="0" wp14:anchorId="40B26B7F" wp14:editId="50A78E5F">
            <wp:extent cx="5515323" cy="4114800"/>
            <wp:effectExtent l="0" t="0" r="9525" b="0"/>
            <wp:docPr id="535618116" name="Picture 1" descr="A graph with a line and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18116" name="Picture 1" descr="A graph with a line and numbers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040" cy="41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0F77" w:rsidRPr="000A0F77">
        <w:t>Fig. 7.2 — News sentiment shares (neg/neu/</w:t>
      </w:r>
      <w:proofErr w:type="spellStart"/>
      <w:r w:rsidR="000A0F77" w:rsidRPr="000A0F77">
        <w:t>pos</w:t>
      </w:r>
      <w:proofErr w:type="spellEnd"/>
      <w:r w:rsidR="000A0F77" w:rsidRPr="000A0F77">
        <w:t>, yearly)</w:t>
      </w:r>
    </w:p>
    <w:p w14:paraId="030EFA58" w14:textId="11F4188C" w:rsidR="00653A86" w:rsidRDefault="00653A86" w:rsidP="000A0F77">
      <w:r>
        <w:rPr>
          <w:noProof/>
        </w:rPr>
        <w:drawing>
          <wp:inline distT="0" distB="0" distL="0" distR="0" wp14:anchorId="1D542B14" wp14:editId="1237F749">
            <wp:extent cx="5137150" cy="2116670"/>
            <wp:effectExtent l="0" t="0" r="6350" b="0"/>
            <wp:docPr id="973988197" name="Picture 2" descr="A blue and orang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88197" name="Picture 2" descr="A blue and orange rectangular ob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13" cy="2118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2DE27" w14:textId="5A34D325" w:rsidR="002D008B" w:rsidRDefault="000A0F77" w:rsidP="002D008B">
      <w:pPr>
        <w:spacing w:after="0"/>
      </w:pPr>
      <w:r w:rsidRPr="000A0F77">
        <w:t>Fig. 7.3 — Twitter (Sentiment140) sentiment shares</w:t>
      </w:r>
    </w:p>
    <w:p w14:paraId="3F68829F" w14:textId="77777777" w:rsidR="002D008B" w:rsidRDefault="002D008B" w:rsidP="002D008B">
      <w:pPr>
        <w:spacing w:after="0"/>
      </w:pPr>
    </w:p>
    <w:p w14:paraId="21CB00F0" w14:textId="629DA8D9" w:rsidR="00653A86" w:rsidRDefault="00653A86" w:rsidP="00653A86">
      <w:r>
        <w:rPr>
          <w:noProof/>
        </w:rPr>
        <w:lastRenderedPageBreak/>
        <w:drawing>
          <wp:inline distT="0" distB="0" distL="0" distR="0" wp14:anchorId="08C17F72" wp14:editId="5C139130">
            <wp:extent cx="5511800" cy="2271037"/>
            <wp:effectExtent l="0" t="0" r="0" b="0"/>
            <wp:docPr id="462690504" name="Picture 3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90504" name="Picture 3" descr="A graph of a bar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742" cy="2273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8B080" w14:textId="40A63AF4" w:rsidR="002D008B" w:rsidRPr="000A0F77" w:rsidRDefault="000A0F77" w:rsidP="00653A86">
      <w:r w:rsidRPr="000A0F77">
        <w:t xml:space="preserve">Fig. 7.4 </w:t>
      </w:r>
    </w:p>
    <w:p w14:paraId="6B048EFB" w14:textId="77777777" w:rsidR="00653A86" w:rsidRDefault="00653A86" w:rsidP="00653A86"/>
    <w:p w14:paraId="52CC2A71" w14:textId="2878585E" w:rsidR="00653A86" w:rsidRDefault="00653A86" w:rsidP="00653A86">
      <w:r>
        <w:rPr>
          <w:noProof/>
        </w:rPr>
        <w:drawing>
          <wp:inline distT="0" distB="0" distL="0" distR="0" wp14:anchorId="60409A2E" wp14:editId="7446CC06">
            <wp:extent cx="3915199" cy="2921000"/>
            <wp:effectExtent l="0" t="0" r="9525" b="0"/>
            <wp:docPr id="740246949" name="Picture 4" descr="A line graph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46949" name="Picture 4" descr="A line graph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54" cy="2927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9AD46" w14:textId="42B3E36C" w:rsidR="002D008B" w:rsidRDefault="002D008B" w:rsidP="00653A86">
      <w:r>
        <w:t>Fig 7.</w:t>
      </w:r>
      <w:r w:rsidR="008D182C">
        <w:t>5</w:t>
      </w:r>
    </w:p>
    <w:bookmarkEnd w:id="6"/>
    <w:p w14:paraId="4A481A3D" w14:textId="77777777" w:rsidR="007E6040" w:rsidRDefault="007E6040" w:rsidP="00653A8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5852"/>
        <w:gridCol w:w="2190"/>
      </w:tblGrid>
      <w:tr w:rsidR="007E6040" w:rsidRPr="007E6040" w14:paraId="49283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CE8FF" w14:textId="77777777" w:rsidR="007E6040" w:rsidRPr="007E6040" w:rsidRDefault="007E6040" w:rsidP="007E6040">
            <w:pPr>
              <w:rPr>
                <w:b/>
                <w:bCs/>
                <w:lang w:val="en-IN"/>
              </w:rPr>
            </w:pPr>
            <w:r w:rsidRPr="007E6040">
              <w:rPr>
                <w:b/>
                <w:bCs/>
                <w:lang w:val="en-IN"/>
              </w:rPr>
              <w:t>Figure</w:t>
            </w:r>
          </w:p>
        </w:tc>
        <w:tc>
          <w:tcPr>
            <w:tcW w:w="0" w:type="auto"/>
            <w:vAlign w:val="center"/>
            <w:hideMark/>
          </w:tcPr>
          <w:p w14:paraId="3CB32C1E" w14:textId="77777777" w:rsidR="007E6040" w:rsidRPr="007E6040" w:rsidRDefault="007E6040" w:rsidP="007E6040">
            <w:pPr>
              <w:rPr>
                <w:b/>
                <w:bCs/>
                <w:lang w:val="en-IN"/>
              </w:rPr>
            </w:pPr>
            <w:r w:rsidRPr="007E6040">
              <w:rPr>
                <w:b/>
                <w:bCs/>
                <w:lang w:val="en-IN"/>
              </w:rPr>
              <w:t>Assigned descriptive title</w:t>
            </w:r>
          </w:p>
        </w:tc>
        <w:tc>
          <w:tcPr>
            <w:tcW w:w="0" w:type="auto"/>
            <w:vAlign w:val="center"/>
            <w:hideMark/>
          </w:tcPr>
          <w:p w14:paraId="40B05E8E" w14:textId="77777777" w:rsidR="007E6040" w:rsidRPr="007E6040" w:rsidRDefault="007E6040" w:rsidP="007E6040">
            <w:pPr>
              <w:rPr>
                <w:b/>
                <w:bCs/>
                <w:lang w:val="en-IN"/>
              </w:rPr>
            </w:pPr>
            <w:r w:rsidRPr="007E6040">
              <w:rPr>
                <w:b/>
                <w:bCs/>
                <w:lang w:val="en-IN"/>
              </w:rPr>
              <w:t>Use in Results &amp; Analysis?</w:t>
            </w:r>
          </w:p>
        </w:tc>
      </w:tr>
      <w:tr w:rsidR="007E6040" w:rsidRPr="007E6040" w14:paraId="609F7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CDF2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Table 1</w:t>
            </w:r>
          </w:p>
        </w:tc>
        <w:tc>
          <w:tcPr>
            <w:tcW w:w="0" w:type="auto"/>
            <w:vAlign w:val="center"/>
            <w:hideMark/>
          </w:tcPr>
          <w:p w14:paraId="3FA695DB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i/>
                <w:iCs/>
                <w:lang w:val="en-IN"/>
              </w:rPr>
              <w:t>SEDS datasets used: coverage and structure (1960–2023)</w:t>
            </w:r>
            <w:r w:rsidRPr="007E6040">
              <w:rPr>
                <w:lang w:val="en-IN"/>
              </w:rPr>
              <w:t xml:space="preserve"> – summary of rows, states, MSN codes and year spans for each sub</w:t>
            </w:r>
            <w:r w:rsidRPr="007E6040">
              <w:rPr>
                <w:lang w:val="en-IN"/>
              </w:rPr>
              <w:noBreakHyphen/>
              <w:t>dataset.</w:t>
            </w:r>
          </w:p>
        </w:tc>
        <w:tc>
          <w:tcPr>
            <w:tcW w:w="0" w:type="auto"/>
            <w:vAlign w:val="center"/>
            <w:hideMark/>
          </w:tcPr>
          <w:p w14:paraId="74CFBD56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Yes</w:t>
            </w:r>
          </w:p>
        </w:tc>
      </w:tr>
      <w:tr w:rsidR="007E6040" w:rsidRPr="007E6040" w14:paraId="1A2CD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3303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Fig 1.1</w:t>
            </w:r>
          </w:p>
        </w:tc>
        <w:tc>
          <w:tcPr>
            <w:tcW w:w="0" w:type="auto"/>
            <w:vAlign w:val="center"/>
            <w:hideMark/>
          </w:tcPr>
          <w:p w14:paraId="1F15D0B6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i/>
                <w:iCs/>
                <w:lang w:val="en-IN"/>
              </w:rPr>
              <w:t>State</w:t>
            </w:r>
            <w:r w:rsidRPr="007E6040">
              <w:rPr>
                <w:i/>
                <w:iCs/>
                <w:lang w:val="en-IN"/>
              </w:rPr>
              <w:noBreakHyphen/>
              <w:t>level primary energy consumption by fuel (1960–2023)</w:t>
            </w:r>
            <w:r w:rsidRPr="007E6040">
              <w:rPr>
                <w:lang w:val="en-IN"/>
              </w:rPr>
              <w:t xml:space="preserve"> – 50 small multiples of coal/gas/petroleum/renewable trajectories.</w:t>
            </w:r>
          </w:p>
        </w:tc>
        <w:tc>
          <w:tcPr>
            <w:tcW w:w="0" w:type="auto"/>
            <w:vAlign w:val="center"/>
            <w:hideMark/>
          </w:tcPr>
          <w:p w14:paraId="22F488B2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lang w:val="en-IN"/>
              </w:rPr>
              <w:t>No (appendix).</w:t>
            </w:r>
          </w:p>
        </w:tc>
      </w:tr>
      <w:tr w:rsidR="007E6040" w:rsidRPr="007E6040" w14:paraId="074FD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D688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lastRenderedPageBreak/>
              <w:t>Fig 1.2</w:t>
            </w:r>
          </w:p>
        </w:tc>
        <w:tc>
          <w:tcPr>
            <w:tcW w:w="0" w:type="auto"/>
            <w:vAlign w:val="center"/>
            <w:hideMark/>
          </w:tcPr>
          <w:p w14:paraId="7126E922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i/>
                <w:iCs/>
                <w:lang w:val="en-IN"/>
              </w:rPr>
              <w:t>U.S. electricity consumption aligned to major digital milestones (1975–2023)</w:t>
            </w:r>
            <w:r w:rsidRPr="007E6040">
              <w:rPr>
                <w:lang w:val="en-IN"/>
              </w:rPr>
              <w:t xml:space="preserve"> – line chart marking the mainframe, commercial internet, web, cloud farm and GPU eras.</w:t>
            </w:r>
          </w:p>
        </w:tc>
        <w:tc>
          <w:tcPr>
            <w:tcW w:w="0" w:type="auto"/>
            <w:vAlign w:val="center"/>
            <w:hideMark/>
          </w:tcPr>
          <w:p w14:paraId="7CCAB35C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Yes</w:t>
            </w:r>
          </w:p>
        </w:tc>
      </w:tr>
      <w:tr w:rsidR="007E6040" w:rsidRPr="007E6040" w14:paraId="405F5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D62F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Fig 1.3</w:t>
            </w:r>
          </w:p>
        </w:tc>
        <w:tc>
          <w:tcPr>
            <w:tcW w:w="0" w:type="auto"/>
            <w:vAlign w:val="center"/>
            <w:hideMark/>
          </w:tcPr>
          <w:p w14:paraId="3C028D8F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i/>
                <w:iCs/>
                <w:lang w:val="en-IN"/>
              </w:rPr>
              <w:t>Top</w:t>
            </w:r>
            <w:r w:rsidRPr="007E6040">
              <w:rPr>
                <w:i/>
                <w:iCs/>
                <w:lang w:val="en-IN"/>
              </w:rPr>
              <w:noBreakHyphen/>
              <w:t>five states electricity trajectories</w:t>
            </w:r>
            <w:r w:rsidRPr="007E6040">
              <w:rPr>
                <w:lang w:val="en-IN"/>
              </w:rPr>
              <w:t xml:space="preserve"> – consumption paths for ND, NV, SD, TX, UT.</w:t>
            </w:r>
          </w:p>
        </w:tc>
        <w:tc>
          <w:tcPr>
            <w:tcW w:w="0" w:type="auto"/>
            <w:vAlign w:val="center"/>
            <w:hideMark/>
          </w:tcPr>
          <w:p w14:paraId="48FD818A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lang w:val="en-IN"/>
              </w:rPr>
              <w:t>No (appendix).</w:t>
            </w:r>
          </w:p>
        </w:tc>
      </w:tr>
      <w:tr w:rsidR="007E6040" w:rsidRPr="007E6040" w14:paraId="41EB2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F062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Fig 1.4</w:t>
            </w:r>
          </w:p>
        </w:tc>
        <w:tc>
          <w:tcPr>
            <w:tcW w:w="0" w:type="auto"/>
            <w:vAlign w:val="center"/>
            <w:hideMark/>
          </w:tcPr>
          <w:p w14:paraId="0F37B194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i/>
                <w:iCs/>
                <w:lang w:val="en-IN"/>
              </w:rPr>
              <w:t>Percentage change in electricity consumption (1995–2023) by top</w:t>
            </w:r>
            <w:r w:rsidRPr="007E6040">
              <w:rPr>
                <w:i/>
                <w:iCs/>
                <w:lang w:val="en-IN"/>
              </w:rPr>
              <w:noBreakHyphen/>
              <w:t>five states</w:t>
            </w:r>
            <w:r w:rsidRPr="007E6040">
              <w:rPr>
                <w:lang w:val="en-IN"/>
              </w:rPr>
              <w:t xml:space="preserve"> – bar plot.</w:t>
            </w:r>
          </w:p>
        </w:tc>
        <w:tc>
          <w:tcPr>
            <w:tcW w:w="0" w:type="auto"/>
            <w:vAlign w:val="center"/>
            <w:hideMark/>
          </w:tcPr>
          <w:p w14:paraId="66A4234D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lang w:val="en-IN"/>
              </w:rPr>
              <w:t>No.</w:t>
            </w:r>
          </w:p>
        </w:tc>
      </w:tr>
      <w:tr w:rsidR="007E6040" w:rsidRPr="007E6040" w14:paraId="5727E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3D84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Fig 2.1</w:t>
            </w:r>
          </w:p>
        </w:tc>
        <w:tc>
          <w:tcPr>
            <w:tcW w:w="0" w:type="auto"/>
            <w:vAlign w:val="center"/>
            <w:hideMark/>
          </w:tcPr>
          <w:p w14:paraId="3F16D535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i/>
                <w:iCs/>
                <w:lang w:val="en-IN"/>
              </w:rPr>
              <w:t>Global distribution of data</w:t>
            </w:r>
            <w:r w:rsidRPr="007E6040">
              <w:rPr>
                <w:i/>
                <w:iCs/>
                <w:lang w:val="en-IN"/>
              </w:rPr>
              <w:noBreakHyphen/>
              <w:t>centres per million population (2024)</w:t>
            </w:r>
            <w:r w:rsidRPr="007E6040">
              <w:rPr>
                <w:lang w:val="en-IN"/>
              </w:rPr>
              <w:t xml:space="preserve"> – static choropleth map.</w:t>
            </w:r>
          </w:p>
        </w:tc>
        <w:tc>
          <w:tcPr>
            <w:tcW w:w="0" w:type="auto"/>
            <w:vAlign w:val="center"/>
            <w:hideMark/>
          </w:tcPr>
          <w:p w14:paraId="69FE2D97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Yes</w:t>
            </w:r>
          </w:p>
        </w:tc>
      </w:tr>
      <w:tr w:rsidR="007E6040" w:rsidRPr="007E6040" w14:paraId="5E59A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2988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Fig 3.1</w:t>
            </w:r>
          </w:p>
        </w:tc>
        <w:tc>
          <w:tcPr>
            <w:tcW w:w="0" w:type="auto"/>
            <w:vAlign w:val="center"/>
            <w:hideMark/>
          </w:tcPr>
          <w:p w14:paraId="34551C20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i/>
                <w:iCs/>
                <w:lang w:val="en-IN"/>
              </w:rPr>
              <w:t>UKPN load</w:t>
            </w:r>
            <w:r w:rsidRPr="007E6040">
              <w:rPr>
                <w:i/>
                <w:iCs/>
                <w:lang w:val="en-IN"/>
              </w:rPr>
              <w:noBreakHyphen/>
              <w:t>duration curves by voltage level (2024)</w:t>
            </w:r>
            <w:r w:rsidRPr="007E6040">
              <w:rPr>
                <w:lang w:val="en-IN"/>
              </w:rPr>
              <w:t xml:space="preserve"> – curves for extra</w:t>
            </w:r>
            <w:r w:rsidRPr="007E6040">
              <w:rPr>
                <w:lang w:val="en-IN"/>
              </w:rPr>
              <w:noBreakHyphen/>
              <w:t>high, high and low voltage imports.</w:t>
            </w:r>
          </w:p>
        </w:tc>
        <w:tc>
          <w:tcPr>
            <w:tcW w:w="0" w:type="auto"/>
            <w:vAlign w:val="center"/>
            <w:hideMark/>
          </w:tcPr>
          <w:p w14:paraId="4024C9AC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lang w:val="en-IN"/>
              </w:rPr>
              <w:t>No.</w:t>
            </w:r>
          </w:p>
        </w:tc>
      </w:tr>
      <w:tr w:rsidR="007E6040" w:rsidRPr="007E6040" w14:paraId="759C1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D9AE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Fig 3.2</w:t>
            </w:r>
          </w:p>
        </w:tc>
        <w:tc>
          <w:tcPr>
            <w:tcW w:w="0" w:type="auto"/>
            <w:vAlign w:val="center"/>
            <w:hideMark/>
          </w:tcPr>
          <w:p w14:paraId="3C9EB5D6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i/>
                <w:iCs/>
                <w:lang w:val="en-IN"/>
              </w:rPr>
              <w:t>UKPN peak</w:t>
            </w:r>
            <w:r w:rsidRPr="007E6040">
              <w:rPr>
                <w:i/>
                <w:iCs/>
                <w:lang w:val="en-IN"/>
              </w:rPr>
              <w:noBreakHyphen/>
              <w:t>utilisation clustering</w:t>
            </w:r>
            <w:r w:rsidRPr="007E6040">
              <w:rPr>
                <w:lang w:val="en-IN"/>
              </w:rPr>
              <w:t xml:space="preserve"> – heatmap of high</w:t>
            </w:r>
            <w:r w:rsidRPr="007E6040">
              <w:rPr>
                <w:lang w:val="en-IN"/>
              </w:rPr>
              <w:noBreakHyphen/>
              <w:t>load half</w:t>
            </w:r>
            <w:r w:rsidRPr="007E6040">
              <w:rPr>
                <w:lang w:val="en-IN"/>
              </w:rPr>
              <w:noBreakHyphen/>
              <w:t>hours by month and hour; includes summary metrics (523 DCs in UK, covered population 10.99 M, 152 k load</w:t>
            </w:r>
            <w:r w:rsidRPr="007E6040">
              <w:rPr>
                <w:lang w:val="en-IN"/>
              </w:rPr>
              <w:noBreakHyphen/>
              <w:t>hours, workload</w:t>
            </w:r>
            <w:r w:rsidRPr="007E6040">
              <w:rPr>
                <w:lang w:val="en-IN"/>
              </w:rPr>
              <w:noBreakHyphen/>
              <w:t>hours per resident 0.0139 h).</w:t>
            </w:r>
          </w:p>
        </w:tc>
        <w:tc>
          <w:tcPr>
            <w:tcW w:w="0" w:type="auto"/>
            <w:vAlign w:val="center"/>
            <w:hideMark/>
          </w:tcPr>
          <w:p w14:paraId="2FB2B37A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Use the metrics only</w:t>
            </w:r>
            <w:r w:rsidRPr="007E6040">
              <w:rPr>
                <w:lang w:val="en-IN"/>
              </w:rPr>
              <w:t xml:space="preserve"> (presented as Table 2).</w:t>
            </w:r>
          </w:p>
        </w:tc>
      </w:tr>
      <w:tr w:rsidR="007E6040" w:rsidRPr="007E6040" w14:paraId="51CFA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1CCF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Table 2</w:t>
            </w:r>
          </w:p>
        </w:tc>
        <w:tc>
          <w:tcPr>
            <w:tcW w:w="0" w:type="auto"/>
            <w:vAlign w:val="center"/>
            <w:hideMark/>
          </w:tcPr>
          <w:p w14:paraId="45BAD53D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i/>
                <w:iCs/>
                <w:lang w:val="en-IN"/>
              </w:rPr>
              <w:t>UK data</w:t>
            </w:r>
            <w:r w:rsidRPr="007E6040">
              <w:rPr>
                <w:i/>
                <w:iCs/>
                <w:lang w:val="en-IN"/>
              </w:rPr>
              <w:noBreakHyphen/>
              <w:t>centre metrics (2024)</w:t>
            </w:r>
            <w:r w:rsidRPr="007E6040">
              <w:rPr>
                <w:lang w:val="en-IN"/>
              </w:rPr>
              <w:t xml:space="preserve"> – number of UK DCs, UK population, UKPN</w:t>
            </w:r>
            <w:r w:rsidRPr="007E6040">
              <w:rPr>
                <w:lang w:val="en-IN"/>
              </w:rPr>
              <w:noBreakHyphen/>
              <w:t>covered population, equivalent full</w:t>
            </w:r>
            <w:r w:rsidRPr="007E6040">
              <w:rPr>
                <w:lang w:val="en-IN"/>
              </w:rPr>
              <w:noBreakHyphen/>
              <w:t>load hours and workload</w:t>
            </w:r>
            <w:r w:rsidRPr="007E6040">
              <w:rPr>
                <w:lang w:val="en-IN"/>
              </w:rPr>
              <w:noBreakHyphen/>
              <w:t>hours per affected resident.</w:t>
            </w:r>
          </w:p>
        </w:tc>
        <w:tc>
          <w:tcPr>
            <w:tcW w:w="0" w:type="auto"/>
            <w:vAlign w:val="center"/>
            <w:hideMark/>
          </w:tcPr>
          <w:p w14:paraId="2B936D2A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Yes</w:t>
            </w:r>
          </w:p>
        </w:tc>
      </w:tr>
      <w:tr w:rsidR="007E6040" w:rsidRPr="007E6040" w14:paraId="3E49F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1949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Figs 4.1–4.15</w:t>
            </w:r>
          </w:p>
        </w:tc>
        <w:tc>
          <w:tcPr>
            <w:tcW w:w="0" w:type="auto"/>
            <w:vAlign w:val="center"/>
            <w:hideMark/>
          </w:tcPr>
          <w:p w14:paraId="3F7FD2B2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i/>
                <w:iCs/>
                <w:lang w:val="en-IN"/>
              </w:rPr>
              <w:t>Server/workstation sensor distributions</w:t>
            </w:r>
            <w:r w:rsidRPr="007E6040">
              <w:rPr>
                <w:lang w:val="en-IN"/>
              </w:rPr>
              <w:t xml:space="preserve"> – histograms for weekday, voltage, current, power, frequency, energy, power factor, CPU/GPU utilisation/power/temperature and RAM metrics.</w:t>
            </w:r>
          </w:p>
        </w:tc>
        <w:tc>
          <w:tcPr>
            <w:tcW w:w="0" w:type="auto"/>
            <w:vAlign w:val="center"/>
            <w:hideMark/>
          </w:tcPr>
          <w:p w14:paraId="25C2D3F4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lang w:val="en-IN"/>
              </w:rPr>
              <w:t>No; only needed for appendix; we’ll cite overall distribution patterns in text.</w:t>
            </w:r>
          </w:p>
        </w:tc>
      </w:tr>
      <w:tr w:rsidR="007E6040" w:rsidRPr="007E6040" w14:paraId="5EE3B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8621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Fig 5.1</w:t>
            </w:r>
          </w:p>
        </w:tc>
        <w:tc>
          <w:tcPr>
            <w:tcW w:w="0" w:type="auto"/>
            <w:vAlign w:val="center"/>
            <w:hideMark/>
          </w:tcPr>
          <w:p w14:paraId="43E97F72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i/>
                <w:iCs/>
                <w:lang w:val="en-IN"/>
              </w:rPr>
              <w:t>Feature correlation heatmap (workstation sensors)</w:t>
            </w:r>
            <w:r w:rsidRPr="007E6040">
              <w:rPr>
                <w:lang w:val="en-IN"/>
              </w:rPr>
              <w:t xml:space="preserve"> – triangular matrix showing Pearson correlations among all sensor variables.</w:t>
            </w:r>
          </w:p>
        </w:tc>
        <w:tc>
          <w:tcPr>
            <w:tcW w:w="0" w:type="auto"/>
            <w:vAlign w:val="center"/>
            <w:hideMark/>
          </w:tcPr>
          <w:p w14:paraId="6FCB21FC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Yes</w:t>
            </w:r>
          </w:p>
        </w:tc>
      </w:tr>
      <w:tr w:rsidR="007E6040" w:rsidRPr="007E6040" w14:paraId="4AD47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BBF2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Fig 5.2</w:t>
            </w:r>
          </w:p>
        </w:tc>
        <w:tc>
          <w:tcPr>
            <w:tcW w:w="0" w:type="auto"/>
            <w:vAlign w:val="center"/>
            <w:hideMark/>
          </w:tcPr>
          <w:p w14:paraId="77942973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i/>
                <w:iCs/>
                <w:lang w:val="en-IN"/>
              </w:rPr>
              <w:t>Sensor distributions – violin plots</w:t>
            </w:r>
            <w:r w:rsidRPr="007E6040">
              <w:rPr>
                <w:lang w:val="en-IN"/>
              </w:rPr>
              <w:t xml:space="preserve"> – violin plots for all variables and a listing of pairs with</w:t>
            </w:r>
          </w:p>
        </w:tc>
        <w:tc>
          <w:tcPr>
            <w:tcW w:w="0" w:type="auto"/>
            <w:vAlign w:val="center"/>
            <w:hideMark/>
          </w:tcPr>
          <w:p w14:paraId="0A070842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lang w:val="en-IN"/>
              </w:rPr>
              <w:t>ρ</w:t>
            </w:r>
          </w:p>
        </w:tc>
      </w:tr>
      <w:tr w:rsidR="007E6040" w:rsidRPr="007E6040" w14:paraId="3A966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20E6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Table 3</w:t>
            </w:r>
          </w:p>
        </w:tc>
        <w:tc>
          <w:tcPr>
            <w:tcW w:w="0" w:type="auto"/>
            <w:vAlign w:val="center"/>
            <w:hideMark/>
          </w:tcPr>
          <w:p w14:paraId="3ADCFF7B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lang w:val="en-IN"/>
              </w:rPr>
              <w:t>*Highly collinear feature pairs (</w:t>
            </w:r>
          </w:p>
        </w:tc>
        <w:tc>
          <w:tcPr>
            <w:tcW w:w="0" w:type="auto"/>
            <w:vAlign w:val="center"/>
            <w:hideMark/>
          </w:tcPr>
          <w:p w14:paraId="4B41E90D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lang w:val="en-IN"/>
              </w:rPr>
              <w:t>ρ</w:t>
            </w:r>
          </w:p>
        </w:tc>
      </w:tr>
      <w:tr w:rsidR="007E6040" w:rsidRPr="007E6040" w14:paraId="383EC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C0B2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Fig 6.1</w:t>
            </w:r>
          </w:p>
        </w:tc>
        <w:tc>
          <w:tcPr>
            <w:tcW w:w="0" w:type="auto"/>
            <w:vAlign w:val="center"/>
            <w:hideMark/>
          </w:tcPr>
          <w:p w14:paraId="49132E87" w14:textId="77777777" w:rsidR="007E6040" w:rsidRPr="007E6040" w:rsidRDefault="007E6040" w:rsidP="007E6040">
            <w:pPr>
              <w:rPr>
                <w:lang w:val="en-IN"/>
              </w:rPr>
            </w:pPr>
            <w:proofErr w:type="spellStart"/>
            <w:r w:rsidRPr="007E6040">
              <w:rPr>
                <w:i/>
                <w:iCs/>
                <w:lang w:val="en-IN"/>
              </w:rPr>
              <w:t>LightGBM</w:t>
            </w:r>
            <w:proofErr w:type="spellEnd"/>
            <w:r w:rsidRPr="007E6040">
              <w:rPr>
                <w:i/>
                <w:iCs/>
                <w:lang w:val="en-IN"/>
              </w:rPr>
              <w:t xml:space="preserve"> model validation: SHAP feature importance and best cross</w:t>
            </w:r>
            <w:r w:rsidRPr="007E6040">
              <w:rPr>
                <w:i/>
                <w:iCs/>
                <w:lang w:val="en-IN"/>
              </w:rPr>
              <w:noBreakHyphen/>
              <w:t>validation performance</w:t>
            </w:r>
            <w:r w:rsidRPr="007E6040">
              <w:rPr>
                <w:lang w:val="en-IN"/>
              </w:rPr>
              <w:t xml:space="preserve"> – SHAP scatter plot and hyper</w:t>
            </w:r>
            <w:r w:rsidRPr="007E6040">
              <w:rPr>
                <w:lang w:val="en-IN"/>
              </w:rPr>
              <w:noBreakHyphen/>
              <w:t>parameters (best CV RMSE = 1.25).</w:t>
            </w:r>
          </w:p>
        </w:tc>
        <w:tc>
          <w:tcPr>
            <w:tcW w:w="0" w:type="auto"/>
            <w:vAlign w:val="center"/>
            <w:hideMark/>
          </w:tcPr>
          <w:p w14:paraId="7FECBDEA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Yes</w:t>
            </w:r>
          </w:p>
        </w:tc>
      </w:tr>
      <w:tr w:rsidR="007E6040" w:rsidRPr="007E6040" w14:paraId="0E5ED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1234F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Fig 7.1</w:t>
            </w:r>
          </w:p>
        </w:tc>
        <w:tc>
          <w:tcPr>
            <w:tcW w:w="0" w:type="auto"/>
            <w:vAlign w:val="center"/>
            <w:hideMark/>
          </w:tcPr>
          <w:p w14:paraId="6A046ECE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i/>
                <w:iCs/>
                <w:lang w:val="en-IN"/>
              </w:rPr>
              <w:t>Twitter sentiment proportions by year (Sentiment140)</w:t>
            </w:r>
            <w:r w:rsidRPr="007E6040">
              <w:rPr>
                <w:lang w:val="en-IN"/>
              </w:rPr>
              <w:t xml:space="preserve"> – stacked bar plot.</w:t>
            </w:r>
          </w:p>
        </w:tc>
        <w:tc>
          <w:tcPr>
            <w:tcW w:w="0" w:type="auto"/>
            <w:vAlign w:val="center"/>
            <w:hideMark/>
          </w:tcPr>
          <w:p w14:paraId="471BBE43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lang w:val="en-IN"/>
              </w:rPr>
              <w:t>No (appendix).</w:t>
            </w:r>
          </w:p>
        </w:tc>
      </w:tr>
      <w:tr w:rsidR="007E6040" w:rsidRPr="007E6040" w14:paraId="7FF01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74F6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lastRenderedPageBreak/>
              <w:t>Fig 7.2</w:t>
            </w:r>
          </w:p>
        </w:tc>
        <w:tc>
          <w:tcPr>
            <w:tcW w:w="0" w:type="auto"/>
            <w:vAlign w:val="center"/>
            <w:hideMark/>
          </w:tcPr>
          <w:p w14:paraId="1CC6F728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i/>
                <w:iCs/>
                <w:lang w:val="en-IN"/>
              </w:rPr>
              <w:t>GDELT news sentiment composition by year</w:t>
            </w:r>
            <w:r w:rsidRPr="007E6040">
              <w:rPr>
                <w:lang w:val="en-IN"/>
              </w:rPr>
              <w:t xml:space="preserve"> – stacked bars of negative, neutral and positive proportions.</w:t>
            </w:r>
          </w:p>
        </w:tc>
        <w:tc>
          <w:tcPr>
            <w:tcW w:w="0" w:type="auto"/>
            <w:vAlign w:val="center"/>
            <w:hideMark/>
          </w:tcPr>
          <w:p w14:paraId="180481B1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Yes</w:t>
            </w:r>
            <w:r w:rsidRPr="007E6040">
              <w:rPr>
                <w:lang w:val="en-IN"/>
              </w:rPr>
              <w:t xml:space="preserve"> (used as </w:t>
            </w:r>
            <w:r w:rsidRPr="007E6040">
              <w:rPr>
                <w:i/>
                <w:iCs/>
                <w:lang w:val="en-IN"/>
              </w:rPr>
              <w:t>Figure 9</w:t>
            </w:r>
            <w:r w:rsidRPr="007E6040">
              <w:rPr>
                <w:lang w:val="en-IN"/>
              </w:rPr>
              <w:t xml:space="preserve"> in your chapter).</w:t>
            </w:r>
          </w:p>
        </w:tc>
      </w:tr>
      <w:tr w:rsidR="007E6040" w:rsidRPr="007E6040" w14:paraId="6F64E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C745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Fig 7.3</w:t>
            </w:r>
          </w:p>
        </w:tc>
        <w:tc>
          <w:tcPr>
            <w:tcW w:w="0" w:type="auto"/>
            <w:vAlign w:val="center"/>
            <w:hideMark/>
          </w:tcPr>
          <w:p w14:paraId="425964AE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i/>
                <w:iCs/>
                <w:lang w:val="en-IN"/>
              </w:rPr>
              <w:t>GDELT news average tone by year</w:t>
            </w:r>
            <w:r w:rsidRPr="007E6040">
              <w:rPr>
                <w:lang w:val="en-IN"/>
              </w:rPr>
              <w:t xml:space="preserve"> – line plot of mean tone (2015–2019).</w:t>
            </w:r>
          </w:p>
        </w:tc>
        <w:tc>
          <w:tcPr>
            <w:tcW w:w="0" w:type="auto"/>
            <w:vAlign w:val="center"/>
            <w:hideMark/>
          </w:tcPr>
          <w:p w14:paraId="7A782D0A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Yes</w:t>
            </w:r>
            <w:r w:rsidRPr="007E6040">
              <w:rPr>
                <w:lang w:val="en-IN"/>
              </w:rPr>
              <w:t xml:space="preserve"> (used as </w:t>
            </w:r>
            <w:r w:rsidRPr="007E6040">
              <w:rPr>
                <w:i/>
                <w:iCs/>
                <w:lang w:val="en-IN"/>
              </w:rPr>
              <w:t>Figure 8</w:t>
            </w:r>
            <w:r w:rsidRPr="007E6040">
              <w:rPr>
                <w:lang w:val="en-IN"/>
              </w:rPr>
              <w:t>).</w:t>
            </w:r>
          </w:p>
        </w:tc>
      </w:tr>
      <w:tr w:rsidR="007E6040" w:rsidRPr="007E6040" w14:paraId="0136A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8C85A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b/>
                <w:bCs/>
                <w:lang w:val="en-IN"/>
              </w:rPr>
              <w:t>Fig 7.4</w:t>
            </w:r>
          </w:p>
        </w:tc>
        <w:tc>
          <w:tcPr>
            <w:tcW w:w="0" w:type="auto"/>
            <w:vAlign w:val="center"/>
            <w:hideMark/>
          </w:tcPr>
          <w:p w14:paraId="767AE2A8" w14:textId="77777777" w:rsidR="007E6040" w:rsidRPr="007E6040" w:rsidRDefault="007E6040" w:rsidP="007E6040">
            <w:pPr>
              <w:rPr>
                <w:lang w:val="en-IN"/>
              </w:rPr>
            </w:pPr>
            <w:bookmarkStart w:id="7" w:name="_Hlk206572451"/>
            <w:r w:rsidRPr="007E6040">
              <w:rPr>
                <w:i/>
                <w:iCs/>
                <w:lang w:val="en-IN"/>
              </w:rPr>
              <w:t xml:space="preserve">Positive sentiment </w:t>
            </w:r>
            <w:proofErr w:type="gramStart"/>
            <w:r w:rsidRPr="007E6040">
              <w:rPr>
                <w:i/>
                <w:iCs/>
                <w:lang w:val="en-IN"/>
              </w:rPr>
              <w:t>share</w:t>
            </w:r>
            <w:proofErr w:type="gramEnd"/>
            <w:r w:rsidRPr="007E6040">
              <w:rPr>
                <w:i/>
                <w:iCs/>
                <w:lang w:val="en-IN"/>
              </w:rPr>
              <w:t xml:space="preserve"> over time (keywords)</w:t>
            </w:r>
            <w:r w:rsidRPr="007E6040">
              <w:rPr>
                <w:lang w:val="en-IN"/>
              </w:rPr>
              <w:t xml:space="preserve"> – line plot for search</w:t>
            </w:r>
            <w:r w:rsidRPr="007E6040">
              <w:rPr>
                <w:lang w:val="en-IN"/>
              </w:rPr>
              <w:noBreakHyphen/>
              <w:t>keyword sentiment (2015–2025).</w:t>
            </w:r>
            <w:bookmarkEnd w:id="7"/>
          </w:p>
        </w:tc>
        <w:tc>
          <w:tcPr>
            <w:tcW w:w="0" w:type="auto"/>
            <w:vAlign w:val="center"/>
            <w:hideMark/>
          </w:tcPr>
          <w:p w14:paraId="63564F8C" w14:textId="77777777" w:rsidR="007E6040" w:rsidRPr="007E6040" w:rsidRDefault="007E6040" w:rsidP="007E6040">
            <w:pPr>
              <w:rPr>
                <w:lang w:val="en-IN"/>
              </w:rPr>
            </w:pPr>
            <w:r w:rsidRPr="007E6040">
              <w:rPr>
                <w:lang w:val="en-IN"/>
              </w:rPr>
              <w:t>No (appendix).</w:t>
            </w:r>
          </w:p>
        </w:tc>
      </w:tr>
    </w:tbl>
    <w:p w14:paraId="2CBCE869" w14:textId="77777777" w:rsidR="007E6040" w:rsidRPr="00653A86" w:rsidRDefault="007E6040" w:rsidP="00653A86"/>
    <w:sectPr w:rsidR="007E6040" w:rsidRPr="00653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E2"/>
    <w:rsid w:val="00097F7A"/>
    <w:rsid w:val="000A0F77"/>
    <w:rsid w:val="000A1E3E"/>
    <w:rsid w:val="00291C24"/>
    <w:rsid w:val="002D008B"/>
    <w:rsid w:val="002D0929"/>
    <w:rsid w:val="002F6BA7"/>
    <w:rsid w:val="003C6D5D"/>
    <w:rsid w:val="004D2DF1"/>
    <w:rsid w:val="004E381D"/>
    <w:rsid w:val="004F2CE2"/>
    <w:rsid w:val="00613DF8"/>
    <w:rsid w:val="00653A86"/>
    <w:rsid w:val="007B63FF"/>
    <w:rsid w:val="007E6040"/>
    <w:rsid w:val="00804CDC"/>
    <w:rsid w:val="00853C4E"/>
    <w:rsid w:val="008C3273"/>
    <w:rsid w:val="008D182C"/>
    <w:rsid w:val="00A60FF9"/>
    <w:rsid w:val="00B51B8F"/>
    <w:rsid w:val="00CB38C5"/>
    <w:rsid w:val="00E61DE2"/>
    <w:rsid w:val="00E8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4E0D2"/>
  <w15:chartTrackingRefBased/>
  <w15:docId w15:val="{57F64FFF-E600-485A-BAE7-A390633F0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2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CE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CE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CE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CE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CE2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CE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CE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CE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CE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F2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CE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CE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F2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CE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F2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CE2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F2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23</Pages>
  <Words>1263</Words>
  <Characters>7201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BHALA-160906392</dc:creator>
  <cp:keywords/>
  <dc:description/>
  <cp:lastModifiedBy>PRATIK BHALA-160906392</cp:lastModifiedBy>
  <cp:revision>6</cp:revision>
  <dcterms:created xsi:type="dcterms:W3CDTF">2025-08-17T16:47:00Z</dcterms:created>
  <dcterms:modified xsi:type="dcterms:W3CDTF">2025-08-20T11:36:00Z</dcterms:modified>
</cp:coreProperties>
</file>