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ing-standards-document"/>
    <w:p>
      <w:pPr>
        <w:pStyle w:val="Heading1"/>
      </w:pPr>
      <w:r>
        <w:t xml:space="preserve">Coding Standards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Development Coding Standards &amp; Best Practices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coding standards, naming conventions, development guidelines, code review procedures, Git workflows, and documentation requirements for the VivahBandh Matrimonial Portal.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Maintain Code Quality</w:t>
      </w:r>
    </w:p>
    <w:p>
      <w:pPr>
        <w:pStyle w:val="Compact"/>
        <w:numPr>
          <w:ilvl w:val="0"/>
          <w:numId w:val="1001"/>
        </w:numPr>
      </w:pPr>
      <w:r>
        <w:t xml:space="preserve">Improve Readability</w:t>
      </w:r>
    </w:p>
    <w:p>
      <w:pPr>
        <w:pStyle w:val="Compact"/>
        <w:numPr>
          <w:ilvl w:val="0"/>
          <w:numId w:val="1001"/>
        </w:numPr>
      </w:pPr>
      <w:r>
        <w:t xml:space="preserve">Reduce Technical Debt</w:t>
      </w:r>
    </w:p>
    <w:p>
      <w:pPr>
        <w:pStyle w:val="Compact"/>
        <w:numPr>
          <w:ilvl w:val="0"/>
          <w:numId w:val="1001"/>
        </w:numPr>
      </w:pPr>
      <w:r>
        <w:t xml:space="preserve">Improve Team Collaboration</w:t>
      </w:r>
    </w:p>
    <w:p>
      <w:pPr>
        <w:pStyle w:val="Compact"/>
        <w:numPr>
          <w:ilvl w:val="0"/>
          <w:numId w:val="1001"/>
        </w:numPr>
      </w:pPr>
      <w:r>
        <w:t xml:space="preserve">Standardize Development Practices</w:t>
      </w:r>
    </w:p>
    <w:p>
      <w:r>
        <w:pict>
          <v:rect style="width:0;height:1.5pt" o:hralign="center" o:hrstd="t" o:hr="t"/>
        </w:pict>
      </w:r>
    </w:p>
    <w:bookmarkEnd w:id="22"/>
    <w:bookmarkStart w:id="27" w:name="general-development-principles"/>
    <w:p>
      <w:pPr>
        <w:pStyle w:val="Heading1"/>
      </w:pPr>
      <w:r>
        <w:t xml:space="preserve">2. General Development Principles</w:t>
      </w:r>
    </w:p>
    <w:p>
      <w:pPr>
        <w:pStyle w:val="FirstParagraph"/>
      </w:pPr>
      <w:r>
        <w:t xml:space="preserve">All code shall follow:</w:t>
      </w:r>
    </w:p>
    <w:bookmarkStart w:id="23" w:name="solid-principles"/>
    <w:p>
      <w:pPr>
        <w:pStyle w:val="Heading3"/>
      </w:pPr>
      <w:r>
        <w:t xml:space="preserve">SOLID Principles</w:t>
      </w:r>
    </w:p>
    <w:p>
      <w:pPr>
        <w:pStyle w:val="Compact"/>
        <w:numPr>
          <w:ilvl w:val="0"/>
          <w:numId w:val="1002"/>
        </w:numPr>
      </w:pPr>
      <w:r>
        <w:t xml:space="preserve">Single Responsibility Principle</w:t>
      </w:r>
    </w:p>
    <w:p>
      <w:pPr>
        <w:pStyle w:val="Compact"/>
        <w:numPr>
          <w:ilvl w:val="0"/>
          <w:numId w:val="1002"/>
        </w:numPr>
      </w:pPr>
      <w:r>
        <w:t xml:space="preserve">Open Closed Principle</w:t>
      </w:r>
    </w:p>
    <w:p>
      <w:pPr>
        <w:pStyle w:val="Compact"/>
        <w:numPr>
          <w:ilvl w:val="0"/>
          <w:numId w:val="1002"/>
        </w:numPr>
      </w:pPr>
      <w:r>
        <w:t xml:space="preserve">Liskov Substitution Principle</w:t>
      </w:r>
    </w:p>
    <w:p>
      <w:pPr>
        <w:pStyle w:val="Compact"/>
        <w:numPr>
          <w:ilvl w:val="0"/>
          <w:numId w:val="1002"/>
        </w:numPr>
      </w:pPr>
      <w:r>
        <w:t xml:space="preserve">Interface Segregation Principle</w:t>
      </w:r>
    </w:p>
    <w:p>
      <w:pPr>
        <w:pStyle w:val="Compact"/>
        <w:numPr>
          <w:ilvl w:val="0"/>
          <w:numId w:val="1002"/>
        </w:numPr>
      </w:pPr>
      <w:r>
        <w:t xml:space="preserve">Dependency Inversion Principle</w:t>
      </w:r>
    </w:p>
    <w:p>
      <w:r>
        <w:pict>
          <v:rect style="width:0;height:1.5pt" o:hralign="center" o:hrstd="t" o:hr="t"/>
        </w:pict>
      </w:r>
    </w:p>
    <w:bookmarkEnd w:id="23"/>
    <w:bookmarkStart w:id="24" w:name="dry-principle"/>
    <w:p>
      <w:pPr>
        <w:pStyle w:val="Heading3"/>
      </w:pPr>
      <w:r>
        <w:t xml:space="preserve">DRY Principle</w:t>
      </w:r>
    </w:p>
    <w:p>
      <w:pPr>
        <w:pStyle w:val="FirstParagraph"/>
      </w:pPr>
      <w:r>
        <w:rPr>
          <w:rStyle w:val="VerbatimChar"/>
        </w:rPr>
        <w:t xml:space="preserve">text id="dry" Don't Repeat Yourself</w:t>
      </w:r>
    </w:p>
    <w:p>
      <w:r>
        <w:pict>
          <v:rect style="width:0;height:1.5pt" o:hralign="center" o:hrstd="t" o:hr="t"/>
        </w:pict>
      </w:r>
    </w:p>
    <w:bookmarkEnd w:id="24"/>
    <w:bookmarkStart w:id="25" w:name="kiss-principle"/>
    <w:p>
      <w:pPr>
        <w:pStyle w:val="Heading3"/>
      </w:pPr>
      <w:r>
        <w:t xml:space="preserve">KISS Principle</w:t>
      </w:r>
    </w:p>
    <w:p>
      <w:pPr>
        <w:pStyle w:val="FirstParagraph"/>
      </w:pPr>
      <w:r>
        <w:rPr>
          <w:rStyle w:val="VerbatimChar"/>
        </w:rPr>
        <w:t xml:space="preserve">text id="kiss" Keep It Simple Stupid</w:t>
      </w:r>
    </w:p>
    <w:p>
      <w:r>
        <w:pict>
          <v:rect style="width:0;height:1.5pt" o:hralign="center" o:hrstd="t" o:hr="t"/>
        </w:pict>
      </w:r>
    </w:p>
    <w:bookmarkEnd w:id="25"/>
    <w:bookmarkStart w:id="26" w:name="yagni-principle"/>
    <w:p>
      <w:pPr>
        <w:pStyle w:val="Heading3"/>
      </w:pPr>
      <w:r>
        <w:t xml:space="preserve">YAGNI Principle</w:t>
      </w:r>
    </w:p>
    <w:p>
      <w:pPr>
        <w:pStyle w:val="FirstParagraph"/>
      </w:pPr>
      <w:r>
        <w:rPr>
          <w:rStyle w:val="VerbatimChar"/>
        </w:rPr>
        <w:t xml:space="preserve">text id="yagni" You Aren't Gonna Need It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ypescript-standards"/>
    <w:p>
      <w:pPr>
        <w:pStyle w:val="Heading1"/>
      </w:pPr>
      <w:r>
        <w:t xml:space="preserve">3. TypeScript Standards</w:t>
      </w:r>
    </w:p>
    <w:bookmarkStart w:id="28" w:name="use-strict-mode"/>
    <w:p>
      <w:pPr>
        <w:pStyle w:val="Heading2"/>
      </w:pPr>
      <w:r>
        <w:t xml:space="preserve">Use Strict Mode</w:t>
      </w:r>
    </w:p>
    <w:p>
      <w:pPr>
        <w:pStyle w:val="FirstParagraph"/>
      </w:pPr>
      <w:r>
        <w:rPr>
          <w:rStyle w:val="VerbatimChar"/>
        </w:rPr>
        <w:t xml:space="preserve">json id="ts1" {   "strict": true }</w:t>
      </w:r>
    </w:p>
    <w:p>
      <w:r>
        <w:pict>
          <v:rect style="width:0;height:1.5pt" o:hralign="center" o:hrstd="t" o:hr="t"/>
        </w:pict>
      </w:r>
    </w:p>
    <w:bookmarkEnd w:id="28"/>
    <w:bookmarkStart w:id="29" w:name="avoid-any"/>
    <w:p>
      <w:pPr>
        <w:pStyle w:val="Heading2"/>
      </w:pPr>
      <w:r>
        <w:t xml:space="preserve">Avoid Any</w:t>
      </w:r>
    </w:p>
    <w:p>
      <w:pPr>
        <w:pStyle w:val="FirstParagraph"/>
      </w:pPr>
      <w:r>
        <w:t xml:space="preserve">❌ Bad</w:t>
      </w:r>
    </w:p>
    <w:p>
      <w:pPr>
        <w:pStyle w:val="BodyText"/>
      </w:pPr>
      <w:r>
        <w:rPr>
          <w:rStyle w:val="VerbatimChar"/>
        </w:rPr>
        <w:t xml:space="preserve">typescript id="ts2" let data: any;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Good</w:t>
      </w:r>
    </w:p>
    <w:p>
      <w:pPr>
        <w:pStyle w:val="BodyText"/>
      </w:pPr>
      <w:r>
        <w:rPr>
          <w:rStyle w:val="VerbatimChar"/>
        </w:rPr>
        <w:t xml:space="preserve">typescript id="ts3" let data: User;</w:t>
      </w:r>
    </w:p>
    <w:p>
      <w:r>
        <w:pict>
          <v:rect style="width:0;height:1.5pt" o:hralign="center" o:hrstd="t" o:hr="t"/>
        </w:pict>
      </w:r>
    </w:p>
    <w:bookmarkEnd w:id="29"/>
    <w:bookmarkStart w:id="30" w:name="use-interfaces"/>
    <w:p>
      <w:pPr>
        <w:pStyle w:val="Heading2"/>
      </w:pPr>
      <w:r>
        <w:t xml:space="preserve">Use Interfaces</w:t>
      </w:r>
    </w:p>
    <w:p>
      <w:pPr>
        <w:pStyle w:val="FirstParagraph"/>
      </w:pPr>
      <w:r>
        <w:t xml:space="preserve">✅ Preferred</w:t>
      </w:r>
    </w:p>
    <w:p>
      <w:pPr>
        <w:pStyle w:val="BodyText"/>
      </w:pPr>
      <w:r>
        <w:rPr>
          <w:rStyle w:val="VerbatimChar"/>
        </w:rPr>
        <w:t xml:space="preserve">typescript id="ts4" interface User {   id: string;   name: string; 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naming-conventions"/>
    <w:p>
      <w:pPr>
        <w:pStyle w:val="Heading1"/>
      </w:pPr>
      <w:r>
        <w:t xml:space="preserve">4. Naming Conventions</w:t>
      </w:r>
    </w:p>
    <w:bookmarkStart w:id="32" w:name="variables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id="nc1" userProfile totalMatches</w:t>
      </w:r>
    </w:p>
    <w:p>
      <w:r>
        <w:pict>
          <v:rect style="width:0;height:1.5pt" o:hralign="center" o:hrstd="t" o:hr="t"/>
        </w:pict>
      </w:r>
    </w:p>
    <w:bookmarkEnd w:id="32"/>
    <w:bookmarkStart w:id="33" w:name="functions"/>
    <w:p>
      <w:pPr>
        <w:pStyle w:val="Heading2"/>
      </w:pPr>
      <w:r>
        <w:t xml:space="preserve">Functions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id="nc2" createProfile() sendInterest() getUserById()</w:t>
      </w:r>
    </w:p>
    <w:p>
      <w:r>
        <w:pict>
          <v:rect style="width:0;height:1.5pt" o:hralign="center" o:hrstd="t" o:hr="t"/>
        </w:pict>
      </w:r>
    </w:p>
    <w:bookmarkEnd w:id="33"/>
    <w:bookmarkStart w:id="34" w:name="constants"/>
    <w:p>
      <w:pPr>
        <w:pStyle w:val="Heading2"/>
      </w:pPr>
      <w:r>
        <w:t xml:space="preserve">Constants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id="nc3" MAX_PHOTO_LIMIT JWT_EXPIRATION_TIME</w:t>
      </w:r>
    </w:p>
    <w:p>
      <w:r>
        <w:pict>
          <v:rect style="width:0;height:1.5pt" o:hralign="center" o:hrstd="t" o:hr="t"/>
        </w:pict>
      </w:r>
    </w:p>
    <w:bookmarkEnd w:id="34"/>
    <w:bookmarkStart w:id="35" w:name="classes"/>
    <w:p>
      <w:pPr>
        <w:pStyle w:val="Heading2"/>
      </w:pPr>
      <w:r>
        <w:t xml:space="preserve">Classes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id="nc4" UserService ProfileRepository AuthController</w:t>
      </w:r>
    </w:p>
    <w:p>
      <w:r>
        <w:pict>
          <v:rect style="width:0;height:1.5pt" o:hralign="center" o:hrstd="t" o:hr="t"/>
        </w:pict>
      </w:r>
    </w:p>
    <w:bookmarkEnd w:id="35"/>
    <w:bookmarkStart w:id="36" w:name="files"/>
    <w:p>
      <w:pPr>
        <w:pStyle w:val="Heading2"/>
      </w:pPr>
      <w:r>
        <w:t xml:space="preserve">Files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text id="nc5" auth.service.ts profile.controller.ts user.repository.ts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act-standards"/>
    <w:p>
      <w:pPr>
        <w:pStyle w:val="Heading1"/>
      </w:pPr>
      <w:r>
        <w:t xml:space="preserve">5. React Standards</w:t>
      </w:r>
    </w:p>
    <w:bookmarkStart w:id="38" w:name="functional-components-only"/>
    <w:p>
      <w:pPr>
        <w:pStyle w:val="Heading2"/>
      </w:pPr>
      <w:r>
        <w:t xml:space="preserve">Functional Components Only</w:t>
      </w:r>
    </w:p>
    <w:p>
      <w:pPr>
        <w:pStyle w:val="FirstParagraph"/>
      </w:pPr>
      <w:r>
        <w:t xml:space="preserve">✅ Preferred</w:t>
      </w:r>
    </w:p>
    <w:p>
      <w:pPr>
        <w:pStyle w:val="BodyText"/>
      </w:pPr>
      <w:r>
        <w:rPr>
          <w:rStyle w:val="VerbatimChar"/>
        </w:rPr>
        <w:t xml:space="preserve">typescript id="react1" const ProfileCard = () =&gt; {   return &lt;div /&gt;; };</w:t>
      </w:r>
    </w:p>
    <w:p>
      <w:r>
        <w:pict>
          <v:rect style="width:0;height:1.5pt" o:hralign="center" o:hrstd="t" o:hr="t"/>
        </w:pict>
      </w:r>
    </w:p>
    <w:bookmarkEnd w:id="38"/>
    <w:bookmarkStart w:id="39" w:name="avoid-class-components"/>
    <w:p>
      <w:pPr>
        <w:pStyle w:val="Heading2"/>
      </w:pPr>
      <w:r>
        <w:t xml:space="preserve">Avoid Class Components</w:t>
      </w:r>
    </w:p>
    <w:p>
      <w:pPr>
        <w:pStyle w:val="FirstParagraph"/>
      </w:pPr>
      <w:r>
        <w:t xml:space="preserve">❌ Not Recommended</w:t>
      </w:r>
    </w:p>
    <w:p>
      <w:pPr>
        <w:pStyle w:val="BodyText"/>
      </w:pPr>
      <w:r>
        <w:rPr>
          <w:rStyle w:val="VerbatimChar"/>
        </w:rPr>
        <w:t xml:space="preserve">typescript id="react2" class ProfileCard extends React.Component {}</w:t>
      </w:r>
    </w:p>
    <w:p>
      <w:r>
        <w:pict>
          <v:rect style="width:0;height:1.5pt" o:hralign="center" o:hrstd="t" o:hr="t"/>
        </w:pict>
      </w:r>
    </w:p>
    <w:bookmarkEnd w:id="39"/>
    <w:bookmarkStart w:id="40" w:name="one-component-per-file"/>
    <w:p>
      <w:pPr>
        <w:pStyle w:val="Heading2"/>
      </w:pPr>
      <w:r>
        <w:t xml:space="preserve">One Component Per File</w:t>
      </w:r>
    </w:p>
    <w:p>
      <w:pPr>
        <w:pStyle w:val="FirstParagraph"/>
      </w:pPr>
      <w:r>
        <w:rPr>
          <w:rStyle w:val="VerbatimChar"/>
        </w:rPr>
        <w:t xml:space="preserve">text id="react3" ProfileCard.tsx</w:t>
      </w:r>
    </w:p>
    <w:p>
      <w:r>
        <w:pict>
          <v:rect style="width:0;height:1.5pt" o:hralign="center" o:hrstd="t" o:hr="t"/>
        </w:pict>
      </w:r>
    </w:p>
    <w:bookmarkEnd w:id="40"/>
    <w:bookmarkStart w:id="41" w:name="component-naming"/>
    <w:p>
      <w:pPr>
        <w:pStyle w:val="Heading2"/>
      </w:pPr>
      <w:r>
        <w:t xml:space="preserve">Component Naming</w:t>
      </w:r>
    </w:p>
    <w:p>
      <w:pPr>
        <w:pStyle w:val="FirstParagraph"/>
      </w:pPr>
      <w:r>
        <w:rPr>
          <w:rStyle w:val="VerbatimChar"/>
        </w:rPr>
        <w:t xml:space="preserve">typescript id="react4" ProfileCard InterestModal MessageList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ate-management-standards"/>
    <w:p>
      <w:pPr>
        <w:pStyle w:val="Heading1"/>
      </w:pPr>
      <w:r>
        <w:t xml:space="preserve">6. State Management Standards</w:t>
      </w:r>
    </w:p>
    <w:bookmarkStart w:id="43" w:name="local-state"/>
    <w:p>
      <w:pPr>
        <w:pStyle w:val="Heading2"/>
      </w:pPr>
      <w:r>
        <w:t xml:space="preserve">Local State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id="state1" useState()</w:t>
      </w:r>
    </w:p>
    <w:p>
      <w:r>
        <w:pict>
          <v:rect style="width:0;height:1.5pt" o:hralign="center" o:hrstd="t" o:hr="t"/>
        </w:pict>
      </w:r>
    </w:p>
    <w:bookmarkEnd w:id="43"/>
    <w:bookmarkStart w:id="44" w:name="shared-state"/>
    <w:p>
      <w:pPr>
        <w:pStyle w:val="Heading2"/>
      </w:pPr>
      <w:r>
        <w:t xml:space="preserve">Shared State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typescript id="state2" Redux Toolkit</w:t>
      </w:r>
    </w:p>
    <w:p>
      <w:r>
        <w:pict>
          <v:rect style="width:0;height:1.5pt" o:hralign="center" o:hrstd="t" o:hr="t"/>
        </w:pict>
      </w:r>
    </w:p>
    <w:bookmarkEnd w:id="44"/>
    <w:bookmarkStart w:id="45" w:name="avoid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Large Context APIs for business data.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pi-integration-standards"/>
    <w:p>
      <w:pPr>
        <w:pStyle w:val="Heading1"/>
      </w:pPr>
      <w:r>
        <w:t xml:space="preserve">7. API Integration Standards</w:t>
      </w:r>
    </w:p>
    <w:bookmarkStart w:id="47" w:name="service-layer-required"/>
    <w:p>
      <w:pPr>
        <w:pStyle w:val="Heading2"/>
      </w:pPr>
      <w:r>
        <w:t xml:space="preserve">Service Layer Required</w:t>
      </w:r>
    </w:p>
    <w:p>
      <w:pPr>
        <w:pStyle w:val="FirstParagraph"/>
      </w:pPr>
      <w:r>
        <w:t xml:space="preserve">❌ Bad</w:t>
      </w:r>
    </w:p>
    <w:p>
      <w:pPr>
        <w:pStyle w:val="BodyText"/>
      </w:pPr>
      <w:r>
        <w:rPr>
          <w:rStyle w:val="VerbatimChar"/>
        </w:rPr>
        <w:t xml:space="preserve">typescript id="api1" axios.get("/users");</w:t>
      </w:r>
    </w:p>
    <w:p>
      <w:pPr>
        <w:pStyle w:val="BodyText"/>
      </w:pPr>
      <w:r>
        <w:t xml:space="preserve">Inside Component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Good</w:t>
      </w:r>
    </w:p>
    <w:p>
      <w:pPr>
        <w:pStyle w:val="BodyText"/>
      </w:pPr>
      <w:r>
        <w:rPr>
          <w:rStyle w:val="VerbatimChar"/>
        </w:rPr>
        <w:t xml:space="preserve">typescript id="api2" userService.getUsers();</w:t>
      </w:r>
    </w:p>
    <w:p>
      <w:r>
        <w:pict>
          <v:rect style="width:0;height:1.5pt" o:hralign="center" o:hrstd="t" o:hr="t"/>
        </w:pict>
      </w:r>
    </w:p>
    <w:bookmarkEnd w:id="47"/>
    <w:bookmarkStart w:id="48" w:name="api-response-typing"/>
    <w:p>
      <w:pPr>
        <w:pStyle w:val="Heading2"/>
      </w:pPr>
      <w:r>
        <w:t xml:space="preserve">API Response Typing</w:t>
      </w:r>
    </w:p>
    <w:p>
      <w:pPr>
        <w:pStyle w:val="FirstParagraph"/>
      </w:pPr>
      <w:r>
        <w:rPr>
          <w:rStyle w:val="VerbatimChar"/>
        </w:rPr>
        <w:t xml:space="preserve">typescript id="api3" interface ApiResponse&lt;T&gt; {   success: boolean;   data: T; 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backend-standards"/>
    <w:p>
      <w:pPr>
        <w:pStyle w:val="Heading1"/>
      </w:pPr>
      <w:r>
        <w:t xml:space="preserve">8. Backend Standards</w:t>
      </w:r>
    </w:p>
    <w:bookmarkStart w:id="50" w:name="controller-rules"/>
    <w:p>
      <w:pPr>
        <w:pStyle w:val="Heading2"/>
      </w:pPr>
      <w:r>
        <w:t xml:space="preserve">Controller Rules</w:t>
      </w:r>
    </w:p>
    <w:p>
      <w:pPr>
        <w:pStyle w:val="FirstParagraph"/>
      </w:pPr>
      <w:r>
        <w:t xml:space="preserve">Controllers shall:</w:t>
      </w:r>
    </w:p>
    <w:p>
      <w:pPr>
        <w:pStyle w:val="Compact"/>
        <w:numPr>
          <w:ilvl w:val="0"/>
          <w:numId w:val="1003"/>
        </w:numPr>
      </w:pPr>
      <w:r>
        <w:t xml:space="preserve">Receive Requests</w:t>
      </w:r>
    </w:p>
    <w:p>
      <w:pPr>
        <w:pStyle w:val="Compact"/>
        <w:numPr>
          <w:ilvl w:val="0"/>
          <w:numId w:val="1003"/>
        </w:numPr>
      </w:pPr>
      <w:r>
        <w:t xml:space="preserve">Validate Inputs</w:t>
      </w:r>
    </w:p>
    <w:p>
      <w:pPr>
        <w:pStyle w:val="Compact"/>
        <w:numPr>
          <w:ilvl w:val="0"/>
          <w:numId w:val="1003"/>
        </w:numPr>
      </w:pPr>
      <w:r>
        <w:t xml:space="preserve">Call Services</w:t>
      </w:r>
    </w:p>
    <w:p>
      <w:pPr>
        <w:pStyle w:val="Compact"/>
        <w:numPr>
          <w:ilvl w:val="0"/>
          <w:numId w:val="1003"/>
        </w:numPr>
      </w:pPr>
      <w:r>
        <w:t xml:space="preserve">Return Responses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shall NOT:</w:t>
      </w:r>
    </w:p>
    <w:p>
      <w:pPr>
        <w:pStyle w:val="Compact"/>
        <w:numPr>
          <w:ilvl w:val="0"/>
          <w:numId w:val="1004"/>
        </w:numPr>
      </w:pPr>
      <w:r>
        <w:t xml:space="preserve">Execute Business Logic</w:t>
      </w:r>
    </w:p>
    <w:p>
      <w:pPr>
        <w:pStyle w:val="Compact"/>
        <w:numPr>
          <w:ilvl w:val="0"/>
          <w:numId w:val="1004"/>
        </w:numPr>
      </w:pPr>
      <w:r>
        <w:t xml:space="preserve">Execute Database Queries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rvice-layer-standards"/>
    <w:p>
      <w:pPr>
        <w:pStyle w:val="Heading1"/>
      </w:pPr>
      <w:r>
        <w:t xml:space="preserve">9. Service Layer Standards</w:t>
      </w:r>
    </w:p>
    <w:p>
      <w:pPr>
        <w:pStyle w:val="FirstParagraph"/>
      </w:pPr>
      <w:r>
        <w:t xml:space="preserve">Services shall:</w:t>
      </w:r>
    </w:p>
    <w:p>
      <w:pPr>
        <w:pStyle w:val="Compact"/>
        <w:numPr>
          <w:ilvl w:val="0"/>
          <w:numId w:val="1005"/>
        </w:numPr>
      </w:pPr>
      <w:r>
        <w:t xml:space="preserve">Implement Business Logic</w:t>
      </w:r>
    </w:p>
    <w:p>
      <w:pPr>
        <w:pStyle w:val="Compact"/>
        <w:numPr>
          <w:ilvl w:val="0"/>
          <w:numId w:val="1005"/>
        </w:numPr>
      </w:pPr>
      <w:r>
        <w:t xml:space="preserve">Validate Business Rules</w:t>
      </w:r>
    </w:p>
    <w:p>
      <w:pPr>
        <w:pStyle w:val="Compact"/>
        <w:numPr>
          <w:ilvl w:val="0"/>
          <w:numId w:val="1005"/>
        </w:numPr>
      </w:pPr>
      <w:r>
        <w:t xml:space="preserve">Coordinate Workflows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typescript id="service1" sendInterest() acceptInterest()</w:t>
      </w:r>
    </w:p>
    <w:p>
      <w:r>
        <w:pict>
          <v:rect style="width:0;height:1.5pt" o:hralign="center" o:hrstd="t" o:hr="t"/>
        </w:pict>
      </w:r>
    </w:p>
    <w:bookmarkEnd w:id="52"/>
    <w:bookmarkStart w:id="53" w:name="repository-standards"/>
    <w:p>
      <w:pPr>
        <w:pStyle w:val="Heading1"/>
      </w:pPr>
      <w:r>
        <w:t xml:space="preserve">10. Repository Standards</w:t>
      </w:r>
    </w:p>
    <w:p>
      <w:pPr>
        <w:pStyle w:val="FirstParagraph"/>
      </w:pPr>
      <w:r>
        <w:t xml:space="preserve">Repositories shall:</w:t>
      </w:r>
    </w:p>
    <w:p>
      <w:pPr>
        <w:pStyle w:val="Compact"/>
        <w:numPr>
          <w:ilvl w:val="0"/>
          <w:numId w:val="1006"/>
        </w:numPr>
      </w:pPr>
      <w:r>
        <w:t xml:space="preserve">Access Database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Repositories shall NOT:</w:t>
      </w:r>
    </w:p>
    <w:p>
      <w:pPr>
        <w:pStyle w:val="Compact"/>
        <w:numPr>
          <w:ilvl w:val="0"/>
          <w:numId w:val="1007"/>
        </w:numPr>
      </w:pPr>
      <w:r>
        <w:t xml:space="preserve">Contain Business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typescript id="repo1" findById() create() update() delete()</w:t>
      </w:r>
    </w:p>
    <w:p>
      <w:r>
        <w:pict>
          <v:rect style="width:0;height:1.5pt" o:hralign="center" o:hrstd="t" o:hr="t"/>
        </w:pict>
      </w:r>
    </w:p>
    <w:bookmarkEnd w:id="53"/>
    <w:bookmarkStart w:id="56" w:name="validation-standards"/>
    <w:p>
      <w:pPr>
        <w:pStyle w:val="Heading1"/>
      </w:pPr>
      <w:r>
        <w:t xml:space="preserve">11. Validation Standards</w:t>
      </w:r>
    </w:p>
    <w:bookmarkStart w:id="54" w:name="use-zod"/>
    <w:p>
      <w:pPr>
        <w:pStyle w:val="Heading2"/>
      </w:pPr>
      <w:r>
        <w:t xml:space="preserve">Use Zod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typescript id="val1" const LoginSchema = z.object({  email: z.string().email() });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location"/>
    <w:p>
      <w:pPr>
        <w:pStyle w:val="Heading2"/>
      </w:pPr>
      <w:r>
        <w:t xml:space="preserve">Validation Location</w:t>
      </w:r>
    </w:p>
    <w:p>
      <w:pPr>
        <w:pStyle w:val="FirstParagraph"/>
      </w:pPr>
      <w:r>
        <w:rPr>
          <w:rStyle w:val="VerbatimChar"/>
        </w:rPr>
        <w:t xml:space="preserve">text id="val2" validators/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rror-handling-standards"/>
    <w:p>
      <w:pPr>
        <w:pStyle w:val="Heading1"/>
      </w:pPr>
      <w:r>
        <w:t xml:space="preserve">12. Error Handling Standards</w:t>
      </w:r>
    </w:p>
    <w:bookmarkStart w:id="57" w:name="custom-error-classes"/>
    <w:p>
      <w:pPr>
        <w:pStyle w:val="Heading2"/>
      </w:pPr>
      <w:r>
        <w:t xml:space="preserve">Custom Error Classes</w:t>
      </w:r>
    </w:p>
    <w:p>
      <w:pPr>
        <w:pStyle w:val="FirstParagraph"/>
      </w:pPr>
      <w:r>
        <w:rPr>
          <w:rStyle w:val="VerbatimChar"/>
        </w:rPr>
        <w:t xml:space="preserve">typescript id="err1" class ValidationError extends Error {}</w:t>
      </w:r>
    </w:p>
    <w:p>
      <w:r>
        <w:pict>
          <v:rect style="width:0;height:1.5pt" o:hralign="center" o:hrstd="t" o:hr="t"/>
        </w:pict>
      </w:r>
    </w:p>
    <w:bookmarkEnd w:id="57"/>
    <w:bookmarkStart w:id="58" w:name="error-response-standard"/>
    <w:p>
      <w:pPr>
        <w:pStyle w:val="Heading2"/>
      </w:pPr>
      <w:r>
        <w:t xml:space="preserve">Error Response Standard</w:t>
      </w:r>
    </w:p>
    <w:p>
      <w:pPr>
        <w:pStyle w:val="FirstParagraph"/>
      </w:pPr>
      <w:r>
        <w:rPr>
          <w:rStyle w:val="VerbatimChar"/>
        </w:rPr>
        <w:t xml:space="preserve">json id="err2" {   "success": false,   "errorCode": "ERR_VALIDATION" }</w:t>
      </w:r>
    </w:p>
    <w:p>
      <w:r>
        <w:pict>
          <v:rect style="width:0;height:1.5pt" o:hralign="center" o:hrstd="t" o:hr="t"/>
        </w:pict>
      </w:r>
    </w:p>
    <w:bookmarkEnd w:id="58"/>
    <w:bookmarkStart w:id="59" w:name="avoid-1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❌ Raw Stack Traces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logging-standards"/>
    <w:p>
      <w:pPr>
        <w:pStyle w:val="Heading1"/>
      </w:pPr>
      <w:r>
        <w:t xml:space="preserve">13. Logging Standards</w:t>
      </w:r>
    </w:p>
    <w:bookmarkStart w:id="61" w:name="required-log-levels"/>
    <w:p>
      <w:pPr>
        <w:pStyle w:val="Heading2"/>
      </w:pPr>
      <w:r>
        <w:t xml:space="preserve">Required Log Levels</w:t>
      </w:r>
    </w:p>
    <w:p>
      <w:pPr>
        <w:pStyle w:val="FirstParagraph"/>
      </w:pPr>
      <w:r>
        <w:rPr>
          <w:rStyle w:val="VerbatimChar"/>
        </w:rPr>
        <w:t xml:space="preserve">text id="log1" INFO WARN ERROR DEBUG</w:t>
      </w:r>
    </w:p>
    <w:p>
      <w:r>
        <w:pict>
          <v:rect style="width:0;height:1.5pt" o:hralign="center" o:hrstd="t" o:hr="t"/>
        </w:pict>
      </w:r>
    </w:p>
    <w:bookmarkEnd w:id="61"/>
    <w:bookmarkStart w:id="6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Style w:val="VerbatimChar"/>
        </w:rPr>
        <w:t xml:space="preserve">typescript id="log2" logger.info(  "User login successful" );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atabase-standards"/>
    <w:p>
      <w:pPr>
        <w:pStyle w:val="Heading1"/>
      </w:pPr>
      <w:r>
        <w:t xml:space="preserve">14. Database Standards</w:t>
      </w:r>
    </w:p>
    <w:bookmarkStart w:id="64" w:name="queries"/>
    <w:p>
      <w:pPr>
        <w:pStyle w:val="Heading2"/>
      </w:pPr>
      <w:r>
        <w:t xml:space="preserve">Queries</w:t>
      </w:r>
    </w:p>
    <w:p>
      <w:pPr>
        <w:pStyle w:val="FirstParagraph"/>
      </w:pPr>
      <w:r>
        <w:t xml:space="preserve">Use ORM:</w:t>
      </w:r>
    </w:p>
    <w:p>
      <w:pPr>
        <w:pStyle w:val="BodyText"/>
      </w:pPr>
      <w:r>
        <w:rPr>
          <w:rStyle w:val="VerbatimChar"/>
        </w:rPr>
        <w:t xml:space="preserve">text id="db1" Prisma</w:t>
      </w:r>
    </w:p>
    <w:p>
      <w:r>
        <w:pict>
          <v:rect style="width:0;height:1.5pt" o:hralign="center" o:hrstd="t" o:hr="t"/>
        </w:pict>
      </w:r>
    </w:p>
    <w:bookmarkEnd w:id="64"/>
    <w:bookmarkStart w:id="65" w:name="avoid-2"/>
    <w:p>
      <w:pPr>
        <w:pStyle w:val="Heading2"/>
      </w:pPr>
      <w:r>
        <w:t xml:space="preserve">Avoid</w:t>
      </w:r>
    </w:p>
    <w:p>
      <w:pPr>
        <w:pStyle w:val="FirstParagraph"/>
      </w:pPr>
      <w:r>
        <w:t xml:space="preserve">Raw SQL unless necessary.</w:t>
      </w:r>
    </w:p>
    <w:p>
      <w:r>
        <w:pict>
          <v:rect style="width:0;height:1.5pt" o:hralign="center" o:hrstd="t" o:hr="t"/>
        </w:pict>
      </w:r>
    </w:p>
    <w:bookmarkEnd w:id="65"/>
    <w:bookmarkStart w:id="66" w:name="transactions"/>
    <w:p>
      <w:pPr>
        <w:pStyle w:val="Heading2"/>
      </w:pPr>
      <w:r>
        <w:t xml:space="preserve">Transactions</w:t>
      </w:r>
    </w:p>
    <w:p>
      <w:pPr>
        <w:pStyle w:val="FirstParagraph"/>
      </w:pPr>
      <w:r>
        <w:t xml:space="preserve">Required for:</w:t>
      </w:r>
    </w:p>
    <w:p>
      <w:pPr>
        <w:pStyle w:val="Compact"/>
        <w:numPr>
          <w:ilvl w:val="0"/>
          <w:numId w:val="1008"/>
        </w:numPr>
      </w:pPr>
      <w:r>
        <w:t xml:space="preserve">Registration</w:t>
      </w:r>
    </w:p>
    <w:p>
      <w:pPr>
        <w:pStyle w:val="Compact"/>
        <w:numPr>
          <w:ilvl w:val="0"/>
          <w:numId w:val="1008"/>
        </w:numPr>
      </w:pPr>
      <w:r>
        <w:t xml:space="preserve">Interest Acceptance</w:t>
      </w:r>
    </w:p>
    <w:p>
      <w:pPr>
        <w:pStyle w:val="Compact"/>
        <w:numPr>
          <w:ilvl w:val="0"/>
          <w:numId w:val="1008"/>
        </w:numPr>
      </w:pPr>
      <w:r>
        <w:t xml:space="preserve">Profile Verification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security-standards"/>
    <w:p>
      <w:pPr>
        <w:pStyle w:val="Heading1"/>
      </w:pPr>
      <w:r>
        <w:t xml:space="preserve">15. Security Standards</w:t>
      </w:r>
    </w:p>
    <w:bookmarkStart w:id="68" w:name="passwords"/>
    <w:p>
      <w:pPr>
        <w:pStyle w:val="Heading2"/>
      </w:pPr>
      <w:r>
        <w:t xml:space="preserve">Passwords</w:t>
      </w:r>
    </w:p>
    <w:p>
      <w:pPr>
        <w:pStyle w:val="FirstParagraph"/>
      </w:pPr>
      <w:r>
        <w:t xml:space="preserve">Hash using:</w:t>
      </w:r>
    </w:p>
    <w:p>
      <w:pPr>
        <w:pStyle w:val="BodyText"/>
      </w:pPr>
      <w:r>
        <w:rPr>
          <w:rStyle w:val="VerbatimChar"/>
        </w:rPr>
        <w:t xml:space="preserve">text id="sec1" bcrypt Argon2</w:t>
      </w:r>
    </w:p>
    <w:p>
      <w:r>
        <w:pict>
          <v:rect style="width:0;height:1.5pt" o:hralign="center" o:hrstd="t" o:hr="t"/>
        </w:pict>
      </w:r>
    </w:p>
    <w:bookmarkEnd w:id="68"/>
    <w:bookmarkStart w:id="69" w:name="jwt"/>
    <w:p>
      <w:pPr>
        <w:pStyle w:val="Heading2"/>
      </w:pPr>
      <w:r>
        <w:t xml:space="preserve">JWT</w:t>
      </w:r>
    </w:p>
    <w:p>
      <w:pPr>
        <w:pStyle w:val="FirstParagraph"/>
      </w:pPr>
      <w:r>
        <w:t xml:space="preserve">Never store secrets in code.</w:t>
      </w:r>
    </w:p>
    <w:p>
      <w:r>
        <w:pict>
          <v:rect style="width:0;height:1.5pt" o:hralign="center" o:hrstd="t" o:hr="t"/>
        </w:pict>
      </w:r>
    </w:p>
    <w:bookmarkEnd w:id="69"/>
    <w:bookmarkStart w:id="70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text id="sec2" .env</w:t>
      </w:r>
    </w:p>
    <w:p>
      <w:r>
        <w:pict>
          <v:rect style="width:0;height:1.5pt" o:hralign="center" o:hrstd="t" o:hr="t"/>
        </w:pict>
      </w:r>
    </w:p>
    <w:bookmarkEnd w:id="70"/>
    <w:bookmarkStart w:id="71" w:name="input-sanitization"/>
    <w:p>
      <w:pPr>
        <w:pStyle w:val="Heading2"/>
      </w:pPr>
      <w:r>
        <w:t xml:space="preserve">Input Sanitization</w:t>
      </w:r>
    </w:p>
    <w:p>
      <w:pPr>
        <w:pStyle w:val="FirstParagraph"/>
      </w:pPr>
      <w:r>
        <w:t xml:space="preserve">Required on all user inputs.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git-branch-strategy"/>
    <w:p>
      <w:pPr>
        <w:pStyle w:val="Heading1"/>
      </w:pPr>
      <w:r>
        <w:t xml:space="preserve">16. Git Branch Strategy</w:t>
      </w:r>
    </w:p>
    <w:bookmarkStart w:id="73" w:name="main-branches"/>
    <w:p>
      <w:pPr>
        <w:pStyle w:val="Heading2"/>
      </w:pPr>
      <w:r>
        <w:t xml:space="preserve">Main Branches</w:t>
      </w:r>
    </w:p>
    <w:p>
      <w:pPr>
        <w:pStyle w:val="FirstParagraph"/>
      </w:pPr>
      <w:r>
        <w:rPr>
          <w:rStyle w:val="VerbatimChar"/>
        </w:rPr>
        <w:t xml:space="preserve">text id="git1" main develop</w:t>
      </w:r>
    </w:p>
    <w:p>
      <w:r>
        <w:pict>
          <v:rect style="width:0;height:1.5pt" o:hralign="center" o:hrstd="t" o:hr="t"/>
        </w:pict>
      </w:r>
    </w:p>
    <w:bookmarkEnd w:id="73"/>
    <w:bookmarkStart w:id="74" w:name="feature-branches"/>
    <w:p>
      <w:pPr>
        <w:pStyle w:val="Heading2"/>
      </w:pPr>
      <w:r>
        <w:t xml:space="preserve">Feature Branches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id="git2" feature/profile-management feature/chat-module</w:t>
      </w:r>
    </w:p>
    <w:p>
      <w:r>
        <w:pict>
          <v:rect style="width:0;height:1.5pt" o:hralign="center" o:hrstd="t" o:hr="t"/>
        </w:pict>
      </w:r>
    </w:p>
    <w:bookmarkEnd w:id="74"/>
    <w:bookmarkStart w:id="75" w:name="bug-fix-branches"/>
    <w:p>
      <w:pPr>
        <w:pStyle w:val="Heading2"/>
      </w:pPr>
      <w:r>
        <w:t xml:space="preserve">Bug Fix Branches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id="git3" bugfix/login-validation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mmit-message-standards"/>
    <w:p>
      <w:pPr>
        <w:pStyle w:val="Heading1"/>
      </w:pPr>
      <w:r>
        <w:t xml:space="preserve">17. Commit Message Standards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id="git4" TYPE: 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“git5”</w:t>
      </w:r>
      <w:r>
        <w:t xml:space="preserve"> </w:t>
      </w:r>
      <w:r>
        <w:t xml:space="preserve">FEAT: Add profile API</w:t>
      </w:r>
    </w:p>
    <w:p>
      <w:pPr>
        <w:pStyle w:val="BodyText"/>
      </w:pPr>
      <w:r>
        <w:t xml:space="preserve">FIX: Resolve login issue</w:t>
      </w:r>
    </w:p>
    <w:p>
      <w:pPr>
        <w:pStyle w:val="BodyText"/>
      </w:pPr>
      <w:r>
        <w:t xml:space="preserve">DOCS: Update API guide</w:t>
      </w:r>
    </w:p>
    <w:p>
      <w:pPr>
        <w:pStyle w:val="BodyText"/>
      </w:pPr>
      <w:r>
        <w:t xml:space="preserve">TEST: Add unit tests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Pull Request Standards</w:t>
      </w:r>
      <w:r>
        <w:br/>
      </w:r>
      <w:r>
        <w:br/>
      </w:r>
      <w:r>
        <w:rPr>
          <w:rStyle w:val="VerbatimChar"/>
        </w:rPr>
        <w:t xml:space="preserve">Every PR must contain:</w:t>
      </w:r>
      <w:r>
        <w:br/>
      </w:r>
      <w:r>
        <w:br/>
      </w:r>
      <w:r>
        <w:rPr>
          <w:rStyle w:val="VerbatimChar"/>
        </w:rPr>
        <w:t xml:space="preserve">- Summary</w:t>
      </w:r>
      <w:r>
        <w:br/>
      </w:r>
      <w:r>
        <w:rPr>
          <w:rStyle w:val="VerbatimChar"/>
        </w:rPr>
        <w:t xml:space="preserve">- Changes Made</w:t>
      </w:r>
      <w:r>
        <w:br/>
      </w:r>
      <w:r>
        <w:rPr>
          <w:rStyle w:val="VerbatimChar"/>
        </w:rPr>
        <w:t xml:space="preserve">- Screenshots (UI)</w:t>
      </w:r>
      <w:r>
        <w:br/>
      </w:r>
      <w:r>
        <w:rPr>
          <w:rStyle w:val="VerbatimChar"/>
        </w:rPr>
        <w:t xml:space="preserve">- Testing Evidence</w:t>
      </w:r>
      <w:r>
        <w:br/>
      </w:r>
      <w:r>
        <w:rPr>
          <w:rStyle w:val="VerbatimChar"/>
        </w:rPr>
        <w:t xml:space="preserve">- Related Ticket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Code Review Checklist</w:t>
      </w:r>
      <w:r>
        <w:br/>
      </w:r>
      <w:r>
        <w:br/>
      </w:r>
      <w:r>
        <w:rPr>
          <w:rStyle w:val="VerbatimChar"/>
        </w:rPr>
        <w:t xml:space="preserve">Reviewer shall verify:</w:t>
      </w:r>
      <w:r>
        <w:br/>
      </w:r>
      <w:r>
        <w:br/>
      </w:r>
      <w:r>
        <w:rPr>
          <w:rStyle w:val="VerbatimChar"/>
        </w:rPr>
        <w:t xml:space="preserve">### Functionality</w:t>
      </w:r>
      <w:r>
        <w:br/>
      </w:r>
      <w:r>
        <w:br/>
      </w:r>
      <w:r>
        <w:rPr>
          <w:rStyle w:val="VerbatimChar"/>
        </w:rPr>
        <w:t xml:space="preserve">✓ Works Correctly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Security</w:t>
      </w:r>
      <w:r>
        <w:br/>
      </w:r>
      <w:r>
        <w:br/>
      </w:r>
      <w:r>
        <w:rPr>
          <w:rStyle w:val="VerbatimChar"/>
        </w:rPr>
        <w:t xml:space="preserve">✓ No Vulnerabilities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Performance</w:t>
      </w:r>
      <w:r>
        <w:br/>
      </w:r>
      <w:r>
        <w:br/>
      </w:r>
      <w:r>
        <w:rPr>
          <w:rStyle w:val="VerbatimChar"/>
        </w:rPr>
        <w:t xml:space="preserve">✓ No Unnecessary Queries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Readability</w:t>
      </w:r>
      <w:r>
        <w:br/>
      </w:r>
      <w:r>
        <w:br/>
      </w:r>
      <w:r>
        <w:rPr>
          <w:rStyle w:val="VerbatimChar"/>
        </w:rPr>
        <w:t xml:space="preserve">✓ Proper Naming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Testing</w:t>
      </w:r>
      <w:r>
        <w:br/>
      </w:r>
      <w:r>
        <w:br/>
      </w:r>
      <w:r>
        <w:rPr>
          <w:rStyle w:val="VerbatimChar"/>
        </w:rPr>
        <w:t xml:space="preserve">✓ Test Cases Added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Documentation Standards</w:t>
      </w:r>
      <w:r>
        <w:br/>
      </w:r>
      <w:r>
        <w:br/>
      </w:r>
      <w:r>
        <w:rPr>
          <w:rStyle w:val="VerbatimChar"/>
        </w:rPr>
        <w:t xml:space="preserve">Every module must contain:</w:t>
      </w:r>
      <w:r>
        <w:br/>
      </w:r>
      <w:r>
        <w:br/>
      </w:r>
      <w:r>
        <w:rPr>
          <w:rStyle w:val="VerbatimChar"/>
        </w:rPr>
        <w:t xml:space="preserve">### Purpose</w:t>
      </w:r>
      <w:r>
        <w:br/>
      </w:r>
      <w:r>
        <w:br/>
      </w:r>
      <w:r>
        <w:rPr>
          <w:rStyle w:val="VerbatimChar"/>
        </w:rPr>
        <w:t xml:space="preserve">### Inputs</w:t>
      </w:r>
      <w:r>
        <w:br/>
      </w:r>
      <w:r>
        <w:br/>
      </w:r>
      <w:r>
        <w:rPr>
          <w:rStyle w:val="VerbatimChar"/>
        </w:rPr>
        <w:t xml:space="preserve">### Outputs</w:t>
      </w:r>
      <w:r>
        <w:br/>
      </w:r>
      <w:r>
        <w:br/>
      </w:r>
      <w:r>
        <w:rPr>
          <w:rStyle w:val="VerbatimChar"/>
        </w:rPr>
        <w:t xml:space="preserve">### Dependencies</w:t>
      </w:r>
      <w:r>
        <w:br/>
      </w:r>
      <w:r>
        <w:br/>
      </w:r>
      <w:r>
        <w:rPr>
          <w:rStyle w:val="VerbatimChar"/>
        </w:rPr>
        <w:t xml:space="preserve">### Error Handling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API Documentation Standards</w:t>
      </w:r>
      <w:r>
        <w:br/>
      </w:r>
      <w:r>
        <w:br/>
      </w:r>
      <w:r>
        <w:rPr>
          <w:rStyle w:val="VerbatimChar"/>
        </w:rPr>
        <w:t xml:space="preserve">Every endpoint must include:</w:t>
      </w:r>
      <w:r>
        <w:br/>
      </w:r>
      <w:r>
        <w:br/>
      </w:r>
      <w:r>
        <w:rPr>
          <w:rStyle w:val="VerbatimChar"/>
        </w:rPr>
        <w:t xml:space="preserve">- URL</w:t>
      </w:r>
      <w:r>
        <w:br/>
      </w:r>
      <w:r>
        <w:rPr>
          <w:rStyle w:val="VerbatimChar"/>
        </w:rPr>
        <w:t xml:space="preserve">- Method</w:t>
      </w:r>
      <w:r>
        <w:br/>
      </w:r>
      <w:r>
        <w:rPr>
          <w:rStyle w:val="VerbatimChar"/>
        </w:rPr>
        <w:t xml:space="preserve">- Request</w:t>
      </w:r>
      <w:r>
        <w:br/>
      </w:r>
      <w:r>
        <w:rPr>
          <w:rStyle w:val="VerbatimChar"/>
        </w:rPr>
        <w:t xml:space="preserve">- Response</w:t>
      </w:r>
      <w:r>
        <w:br/>
      </w:r>
      <w:r>
        <w:rPr>
          <w:rStyle w:val="VerbatimChar"/>
        </w:rPr>
        <w:t xml:space="preserve">- Errors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Test Coverage Standards</w:t>
      </w:r>
      <w:r>
        <w:br/>
      </w:r>
      <w:r>
        <w:br/>
      </w:r>
      <w:r>
        <w:rPr>
          <w:rStyle w:val="VerbatimChar"/>
        </w:rPr>
        <w:t xml:space="preserve">Minimum Coverage:</w:t>
      </w:r>
      <w:r>
        <w:br/>
      </w:r>
      <w:r>
        <w:br/>
      </w:r>
      <w:r>
        <w:rPr>
          <w:rStyle w:val="VerbatimChar"/>
        </w:rPr>
        <w:t xml:space="preserve">| Layer | Coverage |</w:t>
      </w:r>
      <w:r>
        <w:br/>
      </w:r>
      <w:r>
        <w:rPr>
          <w:rStyle w:val="VerbatimChar"/>
        </w:rPr>
        <w:t xml:space="preserve">|---------|----------|</w:t>
      </w:r>
      <w:r>
        <w:br/>
      </w:r>
      <w:r>
        <w:rPr>
          <w:rStyle w:val="VerbatimChar"/>
        </w:rPr>
        <w:t xml:space="preserve">| Services | 80% |</w:t>
      </w:r>
      <w:r>
        <w:br/>
      </w:r>
      <w:r>
        <w:rPr>
          <w:rStyle w:val="VerbatimChar"/>
        </w:rPr>
        <w:t xml:space="preserve">| Repositories | 70% |</w:t>
      </w:r>
      <w:r>
        <w:br/>
      </w:r>
      <w:r>
        <w:rPr>
          <w:rStyle w:val="VerbatimChar"/>
        </w:rPr>
        <w:t xml:space="preserve">| Controllers | 70% |</w:t>
      </w:r>
      <w:r>
        <w:br/>
      </w:r>
      <w:r>
        <w:rPr>
          <w:rStyle w:val="VerbatimChar"/>
        </w:rPr>
        <w:t xml:space="preserve">| Utilities | 90%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Performance Standards</w:t>
      </w:r>
      <w:r>
        <w:br/>
      </w:r>
      <w:r>
        <w:br/>
      </w:r>
      <w:r>
        <w:rPr>
          <w:rStyle w:val="VerbatimChar"/>
        </w:rPr>
        <w:t xml:space="preserve">API Response Time:</w:t>
      </w:r>
      <w:r>
        <w:br/>
      </w:r>
      <w:r>
        <w:br/>
      </w:r>
      <w:r>
        <w:rPr>
          <w:rStyle w:val="VerbatimChar"/>
        </w:rPr>
        <w:t xml:space="preserve">| API Type | Target |</w:t>
      </w:r>
      <w:r>
        <w:br/>
      </w:r>
      <w:r>
        <w:rPr>
          <w:rStyle w:val="VerbatimChar"/>
        </w:rPr>
        <w:t xml:space="preserve">|-----------|---------|</w:t>
      </w:r>
      <w:r>
        <w:br/>
      </w:r>
      <w:r>
        <w:rPr>
          <w:rStyle w:val="VerbatimChar"/>
        </w:rPr>
        <w:t xml:space="preserve">| Login | &lt; 500 ms |</w:t>
      </w:r>
      <w:r>
        <w:br/>
      </w:r>
      <w:r>
        <w:rPr>
          <w:rStyle w:val="VerbatimChar"/>
        </w:rPr>
        <w:t xml:space="preserve">| Search | &lt; 2 sec |</w:t>
      </w:r>
      <w:r>
        <w:br/>
      </w:r>
      <w:r>
        <w:rPr>
          <w:rStyle w:val="VerbatimChar"/>
        </w:rPr>
        <w:t xml:space="preserve">| Profile View | &lt; 1 sec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24. File Organization Standards</w:t>
      </w:r>
      <w:r>
        <w:br/>
      </w:r>
      <w:r>
        <w:br/>
      </w:r>
      <w:r>
        <w:rPr>
          <w:rStyle w:val="VerbatimChar"/>
        </w:rPr>
        <w:t xml:space="preserve">Maximum File Length:</w:t>
      </w:r>
      <w:r>
        <w:br/>
      </w:r>
      <w:r>
        <w:br/>
      </w:r>
      <w:r>
        <w:rPr>
          <w:rStyle w:val="VerbatimChar"/>
        </w:rPr>
        <w:t xml:space="preserve">```text id="org1"</w:t>
      </w:r>
      <w:r>
        <w:br/>
      </w:r>
      <w:r>
        <w:rPr>
          <w:rStyle w:val="VerbatimChar"/>
        </w:rPr>
        <w:t xml:space="preserve">500 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Function Length:</w:t>
      </w:r>
    </w:p>
    <w:p>
      <w:pPr>
        <w:pStyle w:val="BodyText"/>
      </w:pPr>
      <w:r>
        <w:rPr>
          <w:rStyle w:val="VerbatimChar"/>
        </w:rPr>
        <w:t xml:space="preserve">text id="org2" 50 Lines</w:t>
      </w:r>
    </w:p>
    <w:p>
      <w:r>
        <w:pict>
          <v:rect style="width:0;height:1.5pt" o:hralign="center" o:hrstd="t" o:hr="t"/>
        </w:pict>
      </w:r>
    </w:p>
    <w:bookmarkEnd w:id="77"/>
    <w:bookmarkStart w:id="78" w:name="dependency-standards"/>
    <w:p>
      <w:pPr>
        <w:pStyle w:val="Heading1"/>
      </w:pPr>
      <w:r>
        <w:t xml:space="preserve">25. Dependency Standards</w:t>
      </w:r>
    </w:p>
    <w:p>
      <w:pPr>
        <w:pStyle w:val="FirstParagraph"/>
      </w:pPr>
      <w:r>
        <w:t xml:space="preserve">Before adding a package: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09"/>
        </w:numPr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t xml:space="preserve">Maintenance Status</w:t>
      </w:r>
    </w:p>
    <w:p>
      <w:pPr>
        <w:pStyle w:val="Compact"/>
        <w:numPr>
          <w:ilvl w:val="0"/>
          <w:numId w:val="1009"/>
        </w:numPr>
      </w:pPr>
      <w:r>
        <w:t xml:space="preserve">Community Adoption</w:t>
      </w:r>
    </w:p>
    <w:p>
      <w:r>
        <w:pict>
          <v:rect style="width:0;height:1.5pt" o:hralign="center" o:hrstd="t" o:hr="t"/>
        </w:pict>
      </w:r>
    </w:p>
    <w:bookmarkEnd w:id="78"/>
    <w:bookmarkStart w:id="79" w:name="third-party-library-rules"/>
    <w:p>
      <w:pPr>
        <w:pStyle w:val="Heading1"/>
      </w:pPr>
      <w:r>
        <w:t xml:space="preserve">26. Third-Party Library Rules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0"/>
        </w:numPr>
      </w:pPr>
      <w:r>
        <w:t xml:space="preserve">Well Maintained</w:t>
      </w:r>
    </w:p>
    <w:p>
      <w:pPr>
        <w:pStyle w:val="Compact"/>
        <w:numPr>
          <w:ilvl w:val="0"/>
          <w:numId w:val="1010"/>
        </w:numPr>
      </w:pPr>
      <w:r>
        <w:t xml:space="preserve">Open Source</w:t>
      </w:r>
    </w:p>
    <w:p>
      <w:pPr>
        <w:pStyle w:val="Compact"/>
        <w:numPr>
          <w:ilvl w:val="0"/>
          <w:numId w:val="1010"/>
        </w:numPr>
      </w:pPr>
      <w:r>
        <w:t xml:space="preserve">Actively Supported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1"/>
        </w:numPr>
      </w:pPr>
      <w:r>
        <w:t xml:space="preserve">Unmaintained Packages</w:t>
      </w:r>
    </w:p>
    <w:p>
      <w:pPr>
        <w:pStyle w:val="Compact"/>
        <w:numPr>
          <w:ilvl w:val="0"/>
          <w:numId w:val="1011"/>
        </w:numPr>
      </w:pPr>
      <w:r>
        <w:t xml:space="preserve">Experimental Packages</w:t>
      </w:r>
    </w:p>
    <w:p>
      <w:r>
        <w:pict>
          <v:rect style="width:0;height:1.5pt" o:hralign="center" o:hrstd="t" o:hr="t"/>
        </w:pict>
      </w:r>
    </w:p>
    <w:bookmarkEnd w:id="79"/>
    <w:bookmarkStart w:id="80" w:name="acceptance-criteria"/>
    <w:p>
      <w:pPr>
        <w:pStyle w:val="Heading1"/>
      </w:pPr>
      <w:r>
        <w:t xml:space="preserve">27. Acceptance Criteria</w:t>
      </w:r>
    </w:p>
    <w:p>
      <w:pPr>
        <w:pStyle w:val="FirstParagraph"/>
      </w:pPr>
      <w:r>
        <w:t xml:space="preserve">Coding standards shall be accepted when:</w:t>
      </w:r>
    </w:p>
    <w:p>
      <w:pPr>
        <w:pStyle w:val="Compact"/>
        <w:numPr>
          <w:ilvl w:val="0"/>
          <w:numId w:val="1012"/>
        </w:numPr>
      </w:pPr>
      <w:r>
        <w:t xml:space="preserve">Naming conventions followed</w:t>
      </w:r>
    </w:p>
    <w:p>
      <w:pPr>
        <w:pStyle w:val="Compact"/>
        <w:numPr>
          <w:ilvl w:val="0"/>
          <w:numId w:val="1012"/>
        </w:numPr>
      </w:pPr>
      <w:r>
        <w:t xml:space="preserve">Architecture respected</w:t>
      </w:r>
    </w:p>
    <w:p>
      <w:pPr>
        <w:pStyle w:val="Compact"/>
        <w:numPr>
          <w:ilvl w:val="0"/>
          <w:numId w:val="1012"/>
        </w:numPr>
      </w:pPr>
      <w:r>
        <w:t xml:space="preserve">Security standards implemented</w:t>
      </w:r>
    </w:p>
    <w:p>
      <w:pPr>
        <w:pStyle w:val="Compact"/>
        <w:numPr>
          <w:ilvl w:val="0"/>
          <w:numId w:val="1012"/>
        </w:numPr>
      </w:pPr>
      <w:r>
        <w:t xml:space="preserve">Code reviews completed</w:t>
      </w:r>
    </w:p>
    <w:p>
      <w:pPr>
        <w:pStyle w:val="Compact"/>
        <w:numPr>
          <w:ilvl w:val="0"/>
          <w:numId w:val="1012"/>
        </w:numPr>
      </w:pPr>
      <w:r>
        <w:t xml:space="preserve">Documentation maintained</w:t>
      </w:r>
    </w:p>
    <w:p>
      <w:pPr>
        <w:pStyle w:val="Compact"/>
        <w:numPr>
          <w:ilvl w:val="0"/>
          <w:numId w:val="1012"/>
        </w:numPr>
      </w:pPr>
      <w:r>
        <w:t xml:space="preserve">Testing requirements satisfied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1"/>
      </w:pPr>
      <w:r>
        <w:t xml:space="preserve">28. Conclusion</w:t>
      </w:r>
    </w:p>
    <w:p>
      <w:pPr>
        <w:pStyle w:val="FirstParagraph"/>
      </w:pPr>
      <w:r>
        <w:t xml:space="preserve">These coding standards establish a consistent and maintainable development approach for the VivahBandh Matrimonial Portal. Following these standards ensures high-quality software, easier maintenance, improved collaboration, and long-term project scalability.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2026-06-07T06:14:27Z</dcterms:created>
  <dcterms:modified xsi:type="dcterms:W3CDTF">2026-06-07T06:14:27Z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