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roduction-go-live-checklist"/>
    <w:p>
      <w:pPr>
        <w:pStyle w:val="Heading1"/>
      </w:pPr>
      <w:r>
        <w:t xml:space="preserve">Production Go-Live Checklist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Production Go-Live Checklist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DevOps Team, QA Team, Business Team</w:t>
      </w:r>
    </w:p>
    <w:p>
      <w:pPr>
        <w:pStyle w:val="BodyText"/>
      </w:pPr>
      <w:r>
        <w:rPr>
          <w:b/>
          <w:bCs/>
        </w:rPr>
        <w:t xml:space="preserve">Approved By:</w:t>
      </w:r>
      <w:r>
        <w:t xml:space="preserve"> </w:t>
      </w:r>
      <w:r>
        <w:t xml:space="preserve">Project Manager, Client Representative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provides the final production readiness assessment and go-live checklist for the VivahBandh Matrimonial Portal.</w:t>
      </w:r>
    </w:p>
    <w:p>
      <w:pPr>
        <w:pStyle w:val="BodyText"/>
      </w:pPr>
      <w:r>
        <w:t xml:space="preserve">The objective is to ensure:</w:t>
      </w:r>
    </w:p>
    <w:p>
      <w:pPr>
        <w:pStyle w:val="BodyText"/>
      </w:pPr>
      <w:r>
        <w:t xml:space="preserve">✓ Infrastructure Readiness</w:t>
      </w:r>
    </w:p>
    <w:p>
      <w:pPr>
        <w:pStyle w:val="BodyText"/>
      </w:pPr>
      <w:r>
        <w:t xml:space="preserve">✓ Security Readiness</w:t>
      </w:r>
    </w:p>
    <w:p>
      <w:pPr>
        <w:pStyle w:val="BodyText"/>
      </w:pPr>
      <w:r>
        <w:t xml:space="preserve">✓ Application Readiness</w:t>
      </w:r>
    </w:p>
    <w:p>
      <w:pPr>
        <w:pStyle w:val="BodyText"/>
      </w:pPr>
      <w:r>
        <w:t xml:space="preserve">✓ Business Readiness</w:t>
      </w:r>
    </w:p>
    <w:p>
      <w:pPr>
        <w:pStyle w:val="BodyText"/>
      </w:pPr>
      <w:r>
        <w:t xml:space="preserve">✓ Operational Readiness</w:t>
      </w:r>
    </w:p>
    <w:p>
      <w:pPr>
        <w:pStyle w:val="BodyText"/>
      </w:pPr>
      <w:r>
        <w:t xml:space="preserve">✓ Successful Production Launch</w:t>
      </w:r>
    </w:p>
    <w:p>
      <w:r>
        <w:pict>
          <v:rect style="width:0;height:1.5pt" o:hralign="center" o:hrstd="t" o:hr="t"/>
        </w:pict>
      </w:r>
    </w:p>
    <w:bookmarkEnd w:id="22"/>
    <w:bookmarkStart w:id="23" w:name="go-live-objectives"/>
    <w:p>
      <w:pPr>
        <w:pStyle w:val="Heading1"/>
      </w:pPr>
      <w:r>
        <w:t xml:space="preserve">2. Go-Live Objectives</w:t>
      </w:r>
    </w:p>
    <w:p>
      <w:pPr>
        <w:pStyle w:val="FirstParagraph"/>
      </w:pPr>
      <w:r>
        <w:t xml:space="preserve">The production release shall:</w:t>
      </w:r>
    </w:p>
    <w:p>
      <w:pPr>
        <w:pStyle w:val="Compact"/>
        <w:numPr>
          <w:ilvl w:val="0"/>
          <w:numId w:val="1001"/>
        </w:numPr>
      </w:pPr>
      <w:r>
        <w:t xml:space="preserve">Deploy successfully</w:t>
      </w:r>
    </w:p>
    <w:p>
      <w:pPr>
        <w:pStyle w:val="Compact"/>
        <w:numPr>
          <w:ilvl w:val="0"/>
          <w:numId w:val="1001"/>
        </w:numPr>
      </w:pPr>
      <w:r>
        <w:t xml:space="preserve">Operate securely</w:t>
      </w:r>
    </w:p>
    <w:p>
      <w:pPr>
        <w:pStyle w:val="Compact"/>
        <w:numPr>
          <w:ilvl w:val="0"/>
          <w:numId w:val="1001"/>
        </w:numPr>
      </w:pPr>
      <w:r>
        <w:t xml:space="preserve">Meet performance requirements</w:t>
      </w:r>
    </w:p>
    <w:p>
      <w:pPr>
        <w:pStyle w:val="Compact"/>
        <w:numPr>
          <w:ilvl w:val="0"/>
          <w:numId w:val="1001"/>
        </w:numPr>
      </w:pPr>
      <w:r>
        <w:t xml:space="preserve">Support business operations</w:t>
      </w:r>
    </w:p>
    <w:p>
      <w:pPr>
        <w:pStyle w:val="Compact"/>
        <w:numPr>
          <w:ilvl w:val="0"/>
          <w:numId w:val="1001"/>
        </w:numPr>
      </w:pPr>
      <w:r>
        <w:t xml:space="preserve">Ensure user accessibility</w:t>
      </w:r>
    </w:p>
    <w:p>
      <w:pPr>
        <w:pStyle w:val="Compact"/>
        <w:numPr>
          <w:ilvl w:val="0"/>
          <w:numId w:val="1001"/>
        </w:numPr>
      </w:pPr>
      <w:r>
        <w:t xml:space="preserve">Minimize deployment risk</w:t>
      </w:r>
    </w:p>
    <w:p>
      <w:r>
        <w:pict>
          <v:rect style="width:0;height:1.5pt" o:hralign="center" o:hrstd="t" o:hr="t"/>
        </w:pict>
      </w:r>
    </w:p>
    <w:bookmarkEnd w:id="23"/>
    <w:bookmarkStart w:id="25" w:name="go-live-governance"/>
    <w:p>
      <w:pPr>
        <w:pStyle w:val="Heading1"/>
      </w:pPr>
      <w:r>
        <w:t xml:space="preserve">3. Go-Live Governance</w:t>
      </w:r>
    </w:p>
    <w:bookmarkStart w:id="24" w:name="go-live-team"/>
    <w:p>
      <w:pPr>
        <w:pStyle w:val="Heading2"/>
      </w:pPr>
      <w:r>
        <w:t xml:space="preserve">Go-Live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Go-Live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Deployment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Database Readiness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Security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  <w:r>
              <w:t xml:space="preserve">Business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go-live-schedule"/>
    <w:p>
      <w:pPr>
        <w:pStyle w:val="Heading1"/>
      </w:pPr>
      <w:r>
        <w:t xml:space="preserve">4. Go-Live Schedule</w:t>
      </w:r>
    </w:p>
    <w:bookmarkStart w:id="26" w:name="planned-release-date"/>
    <w:p>
      <w:pPr>
        <w:pStyle w:val="Heading2"/>
      </w:pPr>
      <w:r>
        <w:t xml:space="preserve">Planned Release Date</w:t>
      </w:r>
    </w:p>
    <w:p>
      <w:pPr>
        <w:pStyle w:val="FirstParagraph"/>
      </w:pPr>
      <w:r>
        <w:rPr>
          <w:rStyle w:val="VerbatimChar"/>
        </w:rPr>
        <w:t xml:space="preserve">text id="golive1" DD/MM/YYYY</w:t>
      </w:r>
    </w:p>
    <w:p>
      <w:r>
        <w:pict>
          <v:rect style="width:0;height:1.5pt" o:hralign="center" o:hrstd="t" o:hr="t"/>
        </w:pict>
      </w:r>
    </w:p>
    <w:bookmarkEnd w:id="26"/>
    <w:bookmarkStart w:id="27" w:name="planned-release-window"/>
    <w:p>
      <w:pPr>
        <w:pStyle w:val="Heading2"/>
      </w:pPr>
      <w:r>
        <w:t xml:space="preserve">Planned Release Window</w:t>
      </w:r>
    </w:p>
    <w:p>
      <w:pPr>
        <w:pStyle w:val="FirstParagraph"/>
      </w:pPr>
      <w:r>
        <w:rPr>
          <w:rStyle w:val="VerbatimChar"/>
        </w:rPr>
        <w:t xml:space="preserve">text id="golive2" 10:00 PM – 02:00 AM</w:t>
      </w:r>
    </w:p>
    <w:p>
      <w:r>
        <w:pict>
          <v:rect style="width:0;height:1.5pt" o:hralign="center" o:hrstd="t" o:hr="t"/>
        </w:pict>
      </w:r>
    </w:p>
    <w:bookmarkEnd w:id="27"/>
    <w:bookmarkStart w:id="28" w:name="estimated-downtime"/>
    <w:p>
      <w:pPr>
        <w:pStyle w:val="Heading2"/>
      </w:pPr>
      <w:r>
        <w:t xml:space="preserve">Estimated Downtime</w:t>
      </w:r>
    </w:p>
    <w:p>
      <w:pPr>
        <w:pStyle w:val="FirstParagraph"/>
      </w:pPr>
      <w:r>
        <w:rPr>
          <w:rStyle w:val="VerbatimChar"/>
        </w:rPr>
        <w:t xml:space="preserve">text id="golive3" 0–15 Minutes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infrastructure-readiness-checklist"/>
    <w:p>
      <w:pPr>
        <w:pStyle w:val="Heading1"/>
      </w:pPr>
      <w:r>
        <w:t xml:space="preserve">5. Infrastructure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Servers Provisioned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Installed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Cluster Ready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Enabled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Enabled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Storage Ready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atabase-readiness-checklist"/>
    <w:p>
      <w:pPr>
        <w:pStyle w:val="Heading1"/>
      </w:pPr>
      <w:r>
        <w:t xml:space="preserve">6. Database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Installed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Deployed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Migrations Applied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Replication Enabled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Backups Verified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Tested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application-readiness-checklist"/>
    <w:p>
      <w:pPr>
        <w:pStyle w:val="Heading1"/>
      </w:pPr>
      <w:r>
        <w:t xml:space="preserve">7. Application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Build Verified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Build Verified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Images Available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Accessible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Variables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security-readiness-checklist"/>
    <w:p>
      <w:pPr>
        <w:pStyle w:val="Heading1"/>
      </w:pPr>
      <w:r>
        <w:t xml:space="preserve">8. Security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Enabled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WAF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Groups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Security Validated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Completed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Approval Received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monitoring-readiness-checklist"/>
    <w:p>
      <w:pPr>
        <w:pStyle w:val="Heading1"/>
      </w:pPr>
      <w:r>
        <w:t xml:space="preserve">9. Monitoring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Dashboards Ready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Rules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Collection Enabled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Procedures Available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backup-readiness-checklist"/>
    <w:p>
      <w:pPr>
        <w:pStyle w:val="Heading1"/>
      </w:pPr>
      <w:r>
        <w:t xml:space="preserve">10. Backup Readiness Checklist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Backup Completed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Tested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Retention Configured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Disaster Recovery Environment Ready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third-party-services-validation"/>
    <w:p>
      <w:pPr>
        <w:pStyle w:val="Heading1"/>
      </w:pPr>
      <w:r>
        <w:t xml:space="preserve">11. Third-Party Services Validation</w:t>
      </w:r>
    </w:p>
    <w:bookmarkStart w:id="36" w:name="email-service"/>
    <w:p>
      <w:pPr>
        <w:pStyle w:val="Heading2"/>
      </w:pPr>
      <w:r>
        <w:t xml:space="preserve">Email Service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rPr>
          <w:rStyle w:val="VerbatimChar"/>
        </w:rPr>
        <w:t xml:space="preserve">text id="golive4" SendGrid / AWS SES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□ Verified</w:t>
      </w:r>
    </w:p>
    <w:p>
      <w:r>
        <w:pict>
          <v:rect style="width:0;height:1.5pt" o:hralign="center" o:hrstd="t" o:hr="t"/>
        </w:pict>
      </w:r>
    </w:p>
    <w:bookmarkEnd w:id="36"/>
    <w:bookmarkStart w:id="37" w:name="sms-service"/>
    <w:p>
      <w:pPr>
        <w:pStyle w:val="Heading2"/>
      </w:pPr>
      <w:r>
        <w:t xml:space="preserve">SMS Service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rPr>
          <w:rStyle w:val="VerbatimChar"/>
        </w:rPr>
        <w:t xml:space="preserve">text id="golive5" MSG91 / Twilio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□ Verified</w:t>
      </w:r>
    </w:p>
    <w:p>
      <w:r>
        <w:pict>
          <v:rect style="width:0;height:1.5pt" o:hralign="center" o:hrstd="t" o:hr="t"/>
        </w:pict>
      </w:r>
    </w:p>
    <w:bookmarkEnd w:id="37"/>
    <w:bookmarkStart w:id="38" w:name="storage-service"/>
    <w:p>
      <w:pPr>
        <w:pStyle w:val="Heading2"/>
      </w:pPr>
      <w:r>
        <w:t xml:space="preserve">Storage Service</w:t>
      </w:r>
    </w:p>
    <w:p>
      <w:pPr>
        <w:pStyle w:val="FirstParagraph"/>
      </w:pPr>
      <w:r>
        <w:t xml:space="preserve">Provider:</w:t>
      </w:r>
    </w:p>
    <w:p>
      <w:pPr>
        <w:pStyle w:val="BodyText"/>
      </w:pPr>
      <w:r>
        <w:rPr>
          <w:rStyle w:val="VerbatimChar"/>
        </w:rPr>
        <w:t xml:space="preserve">text id="golive6" AWS S3</w:t>
      </w:r>
    </w:p>
    <w:p>
      <w:pPr>
        <w:pStyle w:val="BodyText"/>
      </w:pPr>
      <w:r>
        <w:t xml:space="preserve">Status:</w:t>
      </w:r>
    </w:p>
    <w:p>
      <w:pPr>
        <w:pStyle w:val="BodyText"/>
      </w:pPr>
      <w:r>
        <w:t xml:space="preserve">□ Verified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data-migration-validation"/>
    <w:p>
      <w:pPr>
        <w:pStyle w:val="Heading1"/>
      </w:pPr>
      <w:r>
        <w:t xml:space="preserve">12. Data Migration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User Data Migrated</w:t>
      </w:r>
    </w:p>
    <w:p>
      <w:pPr>
        <w:pStyle w:val="BodyText"/>
      </w:pPr>
      <w:r>
        <w:t xml:space="preserve">✓ Master Data Migrated</w:t>
      </w:r>
    </w:p>
    <w:p>
      <w:pPr>
        <w:pStyle w:val="BodyText"/>
      </w:pPr>
      <w:r>
        <w:t xml:space="preserve">✓ Lookup Tables Loaded</w:t>
      </w:r>
    </w:p>
    <w:p>
      <w:pPr>
        <w:pStyle w:val="BodyText"/>
      </w:pPr>
      <w:r>
        <w:t xml:space="preserve">✓ Configuration Data Loaded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Validation Query Example:</w:t>
      </w:r>
    </w:p>
    <w:p>
      <w:pPr>
        <w:pStyle w:val="BodyText"/>
      </w:pPr>
      <w:r>
        <w:rPr>
          <w:rStyle w:val="VerbatimChar"/>
        </w:rPr>
        <w:t xml:space="preserve">sql id="golive7" SELECT COUNT(*) FROM users;</w:t>
      </w:r>
    </w:p>
    <w:p>
      <w:r>
        <w:pict>
          <v:rect style="width:0;height:1.5pt" o:hralign="center" o:hrstd="t" o:hr="t"/>
        </w:pict>
      </w:r>
    </w:p>
    <w:bookmarkEnd w:id="40"/>
    <w:bookmarkStart w:id="45" w:name="testing-validation"/>
    <w:p>
      <w:pPr>
        <w:pStyle w:val="Heading1"/>
      </w:pPr>
      <w:r>
        <w:t xml:space="preserve">13. Testing Validation</w:t>
      </w:r>
    </w:p>
    <w:bookmarkStart w:id="41" w:name="functional-testing"/>
    <w:p>
      <w:pPr>
        <w:pStyle w:val="Heading2"/>
      </w:pPr>
      <w:r>
        <w:t xml:space="preserve">Functional Testing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Completed</w:t>
      </w:r>
    </w:p>
    <w:p>
      <w:r>
        <w:pict>
          <v:rect style="width:0;height:1.5pt" o:hralign="center" o:hrstd="t" o:hr="t"/>
        </w:pict>
      </w:r>
    </w:p>
    <w:bookmarkEnd w:id="41"/>
    <w:bookmarkStart w:id="42" w:name="security-testing"/>
    <w:p>
      <w:pPr>
        <w:pStyle w:val="Heading2"/>
      </w:pPr>
      <w:r>
        <w:t xml:space="preserve">Security Testing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Completed</w:t>
      </w:r>
    </w:p>
    <w:p>
      <w:r>
        <w:pict>
          <v:rect style="width:0;height:1.5pt" o:hralign="center" o:hrstd="t" o:hr="t"/>
        </w:pict>
      </w:r>
    </w:p>
    <w:bookmarkEnd w:id="42"/>
    <w:bookmarkStart w:id="43" w:name="performance-testing"/>
    <w:p>
      <w:pPr>
        <w:pStyle w:val="Heading2"/>
      </w:pPr>
      <w:r>
        <w:t xml:space="preserve">Performance Testing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Completed</w:t>
      </w:r>
    </w:p>
    <w:p>
      <w:r>
        <w:pict>
          <v:rect style="width:0;height:1.5pt" o:hralign="center" o:hrstd="t" o:hr="t"/>
        </w:pict>
      </w:r>
    </w:p>
    <w:bookmarkEnd w:id="43"/>
    <w:bookmarkStart w:id="44" w:name="uat"/>
    <w:p>
      <w:pPr>
        <w:pStyle w:val="Heading2"/>
      </w:pPr>
      <w:r>
        <w:t xml:space="preserve">UAT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lease-package-validation"/>
    <w:p>
      <w:pPr>
        <w:pStyle w:val="Heading1"/>
      </w:pPr>
      <w:r>
        <w:t xml:space="preserve">14. Release Package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Release Package Approved</w:t>
      </w:r>
    </w:p>
    <w:p>
      <w:pPr>
        <w:pStyle w:val="BodyText"/>
      </w:pPr>
      <w:r>
        <w:t xml:space="preserve">✓ Version Tagged</w:t>
      </w:r>
    </w:p>
    <w:p>
      <w:pPr>
        <w:pStyle w:val="BodyText"/>
      </w:pPr>
      <w:r>
        <w:t xml:space="preserve">✓ Release Notes Prepared</w:t>
      </w:r>
    </w:p>
    <w:p>
      <w:pPr>
        <w:pStyle w:val="BodyText"/>
      </w:pPr>
      <w:r>
        <w:t xml:space="preserve">✓ Rollback Package Ready</w:t>
      </w:r>
    </w:p>
    <w:p>
      <w:r>
        <w:pict>
          <v:rect style="width:0;height:1.5pt" o:hralign="center" o:hrstd="t" o:hr="t"/>
        </w:pict>
      </w:r>
    </w:p>
    <w:bookmarkEnd w:id="46"/>
    <w:bookmarkStart w:id="47" w:name="pre-go-live-approval-matrix"/>
    <w:p>
      <w:pPr>
        <w:pStyle w:val="Heading1"/>
      </w:pPr>
      <w:r>
        <w:t xml:space="preserve">15. Pre-Go-Live Approval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DevOps Lead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Representative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deployment-execution-plan"/>
    <w:p>
      <w:pPr>
        <w:pStyle w:val="Heading1"/>
      </w:pPr>
      <w:r>
        <w:t xml:space="preserve">16. Deployment Execution Plan</w:t>
      </w:r>
    </w:p>
    <w:p>
      <w:pPr>
        <w:pStyle w:val="FirstParagraph"/>
      </w:pPr>
      <w:r>
        <w:t xml:space="preserve">```text id=</w:t>
      </w:r>
      <w:r>
        <w:t xml:space="preserve">“golive8”</w:t>
      </w:r>
      <w:r>
        <w:t xml:space="preserve"> </w:t>
      </w:r>
      <w:r>
        <w:t xml:space="preserve">Step 1 → Backup Production</w:t>
      </w:r>
    </w:p>
    <w:p>
      <w:pPr>
        <w:pStyle w:val="BodyText"/>
      </w:pPr>
      <w:r>
        <w:t xml:space="preserve">Step 2 → Verify Rollback Package</w:t>
      </w:r>
    </w:p>
    <w:p>
      <w:pPr>
        <w:pStyle w:val="BodyText"/>
      </w:pPr>
      <w:r>
        <w:t xml:space="preserve">Step 3 → Deploy Database Changes</w:t>
      </w:r>
    </w:p>
    <w:p>
      <w:pPr>
        <w:pStyle w:val="BodyText"/>
      </w:pPr>
      <w:r>
        <w:t xml:space="preserve">Step 4 → Deploy Backend</w:t>
      </w:r>
    </w:p>
    <w:p>
      <w:pPr>
        <w:pStyle w:val="BodyText"/>
      </w:pPr>
      <w:r>
        <w:t xml:space="preserve">Step 5 → Deploy Frontend</w:t>
      </w:r>
    </w:p>
    <w:p>
      <w:pPr>
        <w:pStyle w:val="BodyText"/>
      </w:pPr>
      <w:r>
        <w:t xml:space="preserve">Step 6 → Execute Smoke Tests</w:t>
      </w:r>
    </w:p>
    <w:p>
      <w:pPr>
        <w:pStyle w:val="BodyText"/>
      </w:pPr>
      <w:r>
        <w:t xml:space="preserve">Step 7 → Validate Monitoring</w:t>
      </w:r>
    </w:p>
    <w:p>
      <w:pPr>
        <w:pStyle w:val="BodyText"/>
      </w:pPr>
      <w:r>
        <w:t xml:space="preserve">Step 8 → Open Production Access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17. Database Deployment Validation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✓ Migration Successful</w:t>
      </w:r>
      <w:r>
        <w:br/>
      </w:r>
      <w:r>
        <w:br/>
      </w:r>
      <w:r>
        <w:rPr>
          <w:rStyle w:val="VerbatimChar"/>
        </w:rPr>
        <w:t xml:space="preserve">✓ Data Integrity Maintained</w:t>
      </w:r>
      <w:r>
        <w:br/>
      </w:r>
      <w:r>
        <w:br/>
      </w:r>
      <w:r>
        <w:rPr>
          <w:rStyle w:val="VerbatimChar"/>
        </w:rPr>
        <w:t xml:space="preserve">✓ Replication Operational</w:t>
      </w:r>
      <w:r>
        <w:br/>
      </w:r>
      <w:r>
        <w:br/>
      </w:r>
      <w:r>
        <w:rPr>
          <w:rStyle w:val="VerbatimChar"/>
        </w:rPr>
        <w:t xml:space="preserve">✓ Backup Available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Application Deployment Validation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✓ Frontend Running</w:t>
      </w:r>
      <w:r>
        <w:br/>
      </w:r>
      <w:r>
        <w:br/>
      </w:r>
      <w:r>
        <w:rPr>
          <w:rStyle w:val="VerbatimChar"/>
        </w:rPr>
        <w:t xml:space="preserve">✓ Backend Running</w:t>
      </w:r>
      <w:r>
        <w:br/>
      </w:r>
      <w:r>
        <w:br/>
      </w:r>
      <w:r>
        <w:rPr>
          <w:rStyle w:val="VerbatimChar"/>
        </w:rPr>
        <w:t xml:space="preserve">✓ APIs Accessible</w:t>
      </w:r>
      <w:r>
        <w:br/>
      </w:r>
      <w:r>
        <w:br/>
      </w:r>
      <w:r>
        <w:rPr>
          <w:rStyle w:val="VerbatimChar"/>
        </w:rPr>
        <w:t xml:space="preserve">✓ Authentication Working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19. Smoke Testing Checklist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✓ Home Page</w:t>
      </w:r>
      <w:r>
        <w:br/>
      </w:r>
      <w:r>
        <w:br/>
      </w:r>
      <w:r>
        <w:rPr>
          <w:rStyle w:val="VerbatimChar"/>
        </w:rPr>
        <w:t xml:space="preserve">✓ Registration</w:t>
      </w:r>
      <w:r>
        <w:br/>
      </w:r>
      <w:r>
        <w:br/>
      </w:r>
      <w:r>
        <w:rPr>
          <w:rStyle w:val="VerbatimChar"/>
        </w:rPr>
        <w:t xml:space="preserve">✓ Login</w:t>
      </w:r>
      <w:r>
        <w:br/>
      </w:r>
      <w:r>
        <w:br/>
      </w:r>
      <w:r>
        <w:rPr>
          <w:rStyle w:val="VerbatimChar"/>
        </w:rPr>
        <w:t xml:space="preserve">✓ Profile Management</w:t>
      </w:r>
      <w:r>
        <w:br/>
      </w:r>
      <w:r>
        <w:br/>
      </w:r>
      <w:r>
        <w:rPr>
          <w:rStyle w:val="VerbatimChar"/>
        </w:rPr>
        <w:t xml:space="preserve">✓ Search Profiles</w:t>
      </w:r>
      <w:r>
        <w:br/>
      </w:r>
      <w:r>
        <w:br/>
      </w:r>
      <w:r>
        <w:rPr>
          <w:rStyle w:val="VerbatimChar"/>
        </w:rPr>
        <w:t xml:space="preserve">✓ Send Interest</w:t>
      </w:r>
      <w:r>
        <w:br/>
      </w:r>
      <w:r>
        <w:br/>
      </w:r>
      <w:r>
        <w:rPr>
          <w:rStyle w:val="VerbatimChar"/>
        </w:rPr>
        <w:t xml:space="preserve">✓ Messaging</w:t>
      </w:r>
      <w:r>
        <w:br/>
      </w:r>
      <w:r>
        <w:br/>
      </w:r>
      <w:r>
        <w:rPr>
          <w:rStyle w:val="VerbatimChar"/>
        </w:rPr>
        <w:t xml:space="preserve">✓ Notifications</w:t>
      </w:r>
      <w:r>
        <w:br/>
      </w:r>
      <w:r>
        <w:br/>
      </w:r>
      <w:r>
        <w:rPr>
          <w:rStyle w:val="VerbatimChar"/>
        </w:rPr>
        <w:t xml:space="preserve">✓ Admin Dashboard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API Validation Checklist</w:t>
      </w:r>
      <w:r>
        <w:br/>
      </w:r>
      <w:r>
        <w:br/>
      </w:r>
      <w:r>
        <w:rPr>
          <w:rStyle w:val="VerbatimChar"/>
        </w:rPr>
        <w:t xml:space="preserve">Verify:</w:t>
      </w:r>
      <w:r>
        <w:br/>
      </w:r>
      <w:r>
        <w:br/>
      </w:r>
      <w:r>
        <w:rPr>
          <w:rStyle w:val="VerbatimChar"/>
        </w:rPr>
        <w:t xml:space="preserve">```http id="golive9"</w:t>
      </w:r>
      <w:r>
        <w:br/>
      </w: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rStyle w:val="VerbatimChar"/>
        </w:rPr>
        <w:t xml:space="preserve">json id="golive10" {   "status":"UP" }</w:t>
      </w:r>
    </w:p>
    <w:p>
      <w:r>
        <w:pict>
          <v:rect style="width:0;height:1.5pt" o:hralign="center" o:hrstd="t" o:hr="t"/>
        </w:pict>
      </w:r>
    </w:p>
    <w:bookmarkEnd w:id="48"/>
    <w:bookmarkStart w:id="49" w:name="performance-validation"/>
    <w:p>
      <w:pPr>
        <w:pStyle w:val="Heading1"/>
      </w:pPr>
      <w:r>
        <w:t xml:space="preserve">21. Performance Validation</w:t>
      </w:r>
    </w:p>
    <w:p>
      <w:pPr>
        <w:pStyle w:val="FirstParagraph"/>
      </w:pPr>
      <w:r>
        <w:t xml:space="preserve">Verify: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&lt; 2 sec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&lt; 500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&gt; 99.5%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ecurity-validation"/>
    <w:p>
      <w:pPr>
        <w:pStyle w:val="Heading1"/>
      </w:pPr>
      <w:r>
        <w:t xml:space="preserve">22. Security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HTTPS Active</w:t>
      </w:r>
    </w:p>
    <w:p>
      <w:pPr>
        <w:pStyle w:val="BodyText"/>
      </w:pPr>
      <w:r>
        <w:t xml:space="preserve">✓ SSL Valid</w:t>
      </w:r>
    </w:p>
    <w:p>
      <w:pPr>
        <w:pStyle w:val="BodyText"/>
      </w:pPr>
      <w:r>
        <w:t xml:space="preserve">✓ Authentication Working</w:t>
      </w:r>
    </w:p>
    <w:p>
      <w:pPr>
        <w:pStyle w:val="BodyText"/>
      </w:pPr>
      <w:r>
        <w:t xml:space="preserve">✓ Authorization Working</w:t>
      </w:r>
    </w:p>
    <w:p>
      <w:pPr>
        <w:pStyle w:val="BodyText"/>
      </w:pPr>
      <w:r>
        <w:t xml:space="preserve">✓ Security Headers Active</w:t>
      </w:r>
    </w:p>
    <w:p>
      <w:r>
        <w:pict>
          <v:rect style="width:0;height:1.5pt" o:hralign="center" o:hrstd="t" o:hr="t"/>
        </w:pict>
      </w:r>
    </w:p>
    <w:bookmarkEnd w:id="50"/>
    <w:bookmarkStart w:id="51" w:name="monitoring-validation"/>
    <w:p>
      <w:pPr>
        <w:pStyle w:val="Heading1"/>
      </w:pPr>
      <w:r>
        <w:t xml:space="preserve">23. Monitoring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Metrics Visible</w:t>
      </w:r>
    </w:p>
    <w:p>
      <w:pPr>
        <w:pStyle w:val="BodyText"/>
      </w:pPr>
      <w:r>
        <w:t xml:space="preserve">✓ Logs Collected</w:t>
      </w:r>
    </w:p>
    <w:p>
      <w:pPr>
        <w:pStyle w:val="BodyText"/>
      </w:pPr>
      <w:r>
        <w:t xml:space="preserve">✓ Alerts Working</w:t>
      </w:r>
    </w:p>
    <w:p>
      <w:pPr>
        <w:pStyle w:val="BodyText"/>
      </w:pPr>
      <w:r>
        <w:t xml:space="preserve">✓ Dashboards Available</w:t>
      </w:r>
    </w:p>
    <w:p>
      <w:r>
        <w:pict>
          <v:rect style="width:0;height:1.5pt" o:hralign="center" o:hrstd="t" o:hr="t"/>
        </w:pict>
      </w:r>
    </w:p>
    <w:bookmarkEnd w:id="51"/>
    <w:bookmarkStart w:id="52" w:name="business-validation"/>
    <w:p>
      <w:pPr>
        <w:pStyle w:val="Heading1"/>
      </w:pPr>
      <w:r>
        <w:t xml:space="preserve">24. Business Validation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Registration Works</w:t>
      </w:r>
    </w:p>
    <w:p>
      <w:pPr>
        <w:pStyle w:val="BodyText"/>
      </w:pPr>
      <w:r>
        <w:t xml:space="preserve">✓ Matchmaking Works</w:t>
      </w:r>
    </w:p>
    <w:p>
      <w:pPr>
        <w:pStyle w:val="BodyText"/>
      </w:pPr>
      <w:r>
        <w:t xml:space="preserve">✓ Messaging Works</w:t>
      </w:r>
    </w:p>
    <w:p>
      <w:pPr>
        <w:pStyle w:val="BodyText"/>
      </w:pPr>
      <w:r>
        <w:t xml:space="preserve">✓ Notifications Work</w:t>
      </w:r>
    </w:p>
    <w:p>
      <w:pPr>
        <w:pStyle w:val="BodyText"/>
      </w:pPr>
      <w:r>
        <w:t xml:space="preserve">✓ Reports Available</w:t>
      </w:r>
    </w:p>
    <w:p>
      <w:r>
        <w:pict>
          <v:rect style="width:0;height:1.5pt" o:hralign="center" o:hrstd="t" o:hr="t"/>
        </w:pict>
      </w:r>
    </w:p>
    <w:bookmarkEnd w:id="52"/>
    <w:bookmarkStart w:id="53" w:name="go-live-decision-matrix"/>
    <w:p>
      <w:pPr>
        <w:pStyle w:val="Heading1"/>
      </w:pPr>
      <w:r>
        <w:t xml:space="preserve">25. Go-Live Decision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Checks Pass</w:t>
            </w:r>
          </w:p>
        </w:tc>
        <w:tc>
          <w:tcPr/>
          <w:p>
            <w:pPr>
              <w:pStyle w:val="Compact"/>
            </w:pPr>
            <w:r>
              <w:t xml:space="preserve">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Issue Found</w:t>
            </w:r>
          </w:p>
        </w:tc>
        <w:tc>
          <w:tcPr/>
          <w:p>
            <w:pPr>
              <w:pStyle w:val="Compact"/>
            </w:pPr>
            <w:r>
              <w:t xml:space="preserve">NO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Severity Issue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Issue</w:t>
            </w:r>
          </w:p>
        </w:tc>
        <w:tc>
          <w:tcPr/>
          <w:p>
            <w:pPr>
              <w:pStyle w:val="Compact"/>
            </w:pPr>
            <w:r>
              <w:t xml:space="preserve">Evaluate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Issue</w:t>
            </w:r>
          </w:p>
        </w:tc>
        <w:tc>
          <w:tcPr/>
          <w:p>
            <w:pPr>
              <w:pStyle w:val="Compact"/>
            </w:pPr>
            <w:r>
              <w:t xml:space="preserve">Proceed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rollback-readiness-checklist"/>
    <w:p>
      <w:pPr>
        <w:pStyle w:val="Heading1"/>
      </w:pPr>
      <w:r>
        <w:t xml:space="preserve">26. Rollback Readiness Checklist</w:t>
      </w:r>
    </w:p>
    <w:p>
      <w:pPr>
        <w:pStyle w:val="FirstParagraph"/>
      </w:pPr>
      <w:r>
        <w:t xml:space="preserve">Verify:</w:t>
      </w:r>
    </w:p>
    <w:p>
      <w:pPr>
        <w:pStyle w:val="BodyText"/>
      </w:pPr>
      <w:r>
        <w:t xml:space="preserve">✓ Previous Release Available</w:t>
      </w:r>
    </w:p>
    <w:p>
      <w:pPr>
        <w:pStyle w:val="BodyText"/>
      </w:pPr>
      <w:r>
        <w:t xml:space="preserve">✓ Backup Verified</w:t>
      </w:r>
    </w:p>
    <w:p>
      <w:pPr>
        <w:pStyle w:val="BodyText"/>
      </w:pPr>
      <w:r>
        <w:t xml:space="preserve">✓ Rollback Tested</w:t>
      </w:r>
    </w:p>
    <w:p>
      <w:pPr>
        <w:pStyle w:val="BodyText"/>
      </w:pPr>
      <w:r>
        <w:t xml:space="preserve">✓ Recovery Team Available</w:t>
      </w:r>
    </w:p>
    <w:p>
      <w:r>
        <w:pict>
          <v:rect style="width:0;height:1.5pt" o:hralign="center" o:hrstd="t" o:hr="t"/>
        </w:pict>
      </w:r>
    </w:p>
    <w:bookmarkEnd w:id="54"/>
    <w:bookmarkStart w:id="55" w:name="post-go-live-monitoring"/>
    <w:p>
      <w:pPr>
        <w:pStyle w:val="Heading1"/>
      </w:pPr>
      <w:r>
        <w:t xml:space="preserve">27. Post Go-Live Monitoring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rPr>
          <w:rStyle w:val="VerbatimChar"/>
        </w:rPr>
        <w:t xml:space="preserve">text id="golive11" 72 Hours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Monitor:</w:t>
      </w:r>
    </w:p>
    <w:p>
      <w:pPr>
        <w:pStyle w:val="BodyText"/>
      </w:pPr>
      <w:r>
        <w:t xml:space="preserve">✓ Error Rate</w:t>
      </w:r>
    </w:p>
    <w:p>
      <w:pPr>
        <w:pStyle w:val="BodyText"/>
      </w:pPr>
      <w:r>
        <w:t xml:space="preserve">✓ Response Time</w:t>
      </w:r>
    </w:p>
    <w:p>
      <w:pPr>
        <w:pStyle w:val="BodyText"/>
      </w:pPr>
      <w:r>
        <w:t xml:space="preserve">✓ User Activity</w:t>
      </w:r>
    </w:p>
    <w:p>
      <w:pPr>
        <w:pStyle w:val="BodyText"/>
      </w:pPr>
      <w:r>
        <w:t xml:space="preserve">✓ Infrastructure Health</w:t>
      </w:r>
    </w:p>
    <w:p>
      <w:pPr>
        <w:pStyle w:val="BodyText"/>
      </w:pPr>
      <w:r>
        <w:t xml:space="preserve">✓ Security Events</w:t>
      </w:r>
    </w:p>
    <w:p>
      <w:r>
        <w:pict>
          <v:rect style="width:0;height:1.5pt" o:hralign="center" o:hrstd="t" o:hr="t"/>
        </w:pict>
      </w:r>
    </w:p>
    <w:bookmarkEnd w:id="55"/>
    <w:bookmarkStart w:id="56" w:name="hypercare-support-period"/>
    <w:p>
      <w:pPr>
        <w:pStyle w:val="Heading1"/>
      </w:pPr>
      <w:r>
        <w:t xml:space="preserve">28. Hypercare Support Period</w:t>
      </w:r>
    </w:p>
    <w:p>
      <w:pPr>
        <w:pStyle w:val="FirstParagraph"/>
      </w:pPr>
      <w:r>
        <w:t xml:space="preserve">Duration:</w:t>
      </w:r>
    </w:p>
    <w:p>
      <w:pPr>
        <w:pStyle w:val="BodyText"/>
      </w:pPr>
      <w:r>
        <w:rPr>
          <w:rStyle w:val="VerbatimChar"/>
        </w:rPr>
        <w:t xml:space="preserve">text id="golive12" 14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Coverage:</w:t>
      </w:r>
    </w:p>
    <w:p>
      <w:pPr>
        <w:pStyle w:val="BodyText"/>
      </w:pPr>
      <w:r>
        <w:t xml:space="preserve">✓ DevOps Team</w:t>
      </w:r>
    </w:p>
    <w:p>
      <w:pPr>
        <w:pStyle w:val="BodyText"/>
      </w:pPr>
      <w:r>
        <w:t xml:space="preserve">✓ Development Team</w:t>
      </w:r>
    </w:p>
    <w:p>
      <w:pPr>
        <w:pStyle w:val="BodyText"/>
      </w:pPr>
      <w:r>
        <w:t xml:space="preserve">✓ QA Team</w:t>
      </w:r>
    </w:p>
    <w:p>
      <w:pPr>
        <w:pStyle w:val="BodyText"/>
      </w:pPr>
      <w:r>
        <w:t xml:space="preserve">✓ DBA Team</w:t>
      </w:r>
    </w:p>
    <w:p>
      <w:r>
        <w:pict>
          <v:rect style="width:0;height:1.5pt" o:hralign="center" o:hrstd="t" o:hr="t"/>
        </w:pict>
      </w:r>
    </w:p>
    <w:bookmarkEnd w:id="56"/>
    <w:bookmarkStart w:id="57" w:name="incident-management-during-go-live"/>
    <w:p>
      <w:pPr>
        <w:pStyle w:val="Heading1"/>
      </w:pPr>
      <w:r>
        <w:t xml:space="preserve">29. Incident Management During Go-Live</w:t>
      </w:r>
    </w:p>
    <w:p>
      <w:pPr>
        <w:pStyle w:val="FirstParagraph"/>
      </w:pPr>
      <w:r>
        <w:t xml:space="preserve">Escalation Path:</w:t>
      </w:r>
    </w:p>
    <w:p>
      <w:pPr>
        <w:pStyle w:val="BodyText"/>
      </w:pPr>
      <w:r>
        <w:rPr>
          <w:rStyle w:val="VerbatimChar"/>
        </w:rPr>
        <w:t xml:space="preserve">text id="golive13" Support Engineer       │       ▼ Team Lead       │       ▼ Project Manager       │       ▼ Executive Sponsor</w:t>
      </w:r>
    </w:p>
    <w:p>
      <w:r>
        <w:pict>
          <v:rect style="width:0;height:1.5pt" o:hralign="center" o:hrstd="t" o:hr="t"/>
        </w:pict>
      </w:r>
    </w:p>
    <w:bookmarkEnd w:id="57"/>
    <w:bookmarkStart w:id="58" w:name="go-live-communication-plan"/>
    <w:p>
      <w:pPr>
        <w:pStyle w:val="Heading1"/>
      </w:pPr>
      <w:r>
        <w:t xml:space="preserve">30. Go-Live Communication Plan</w:t>
      </w:r>
    </w:p>
    <w:p>
      <w:pPr>
        <w:pStyle w:val="FirstParagraph"/>
      </w:pPr>
      <w:r>
        <w:t xml:space="preserve">Notify:</w:t>
      </w:r>
    </w:p>
    <w:p>
      <w:pPr>
        <w:pStyle w:val="BodyText"/>
      </w:pPr>
      <w:r>
        <w:t xml:space="preserve">✓ Internal Teams</w:t>
      </w:r>
    </w:p>
    <w:p>
      <w:pPr>
        <w:pStyle w:val="BodyText"/>
      </w:pPr>
      <w:r>
        <w:t xml:space="preserve">✓ Client Stakeholders</w:t>
      </w:r>
    </w:p>
    <w:p>
      <w:pPr>
        <w:pStyle w:val="BodyText"/>
      </w:pPr>
      <w:r>
        <w:t xml:space="preserve">✓ Support Teams</w:t>
      </w:r>
    </w:p>
    <w:p>
      <w:pPr>
        <w:pStyle w:val="BodyText"/>
      </w:pPr>
      <w:r>
        <w:t xml:space="preserve">✓ Business Users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Channels: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Teams</w:t>
      </w:r>
    </w:p>
    <w:p>
      <w:pPr>
        <w:pStyle w:val="Compact"/>
        <w:numPr>
          <w:ilvl w:val="0"/>
          <w:numId w:val="1002"/>
        </w:numPr>
      </w:pPr>
      <w:r>
        <w:t xml:space="preserve">Slack</w:t>
      </w:r>
    </w:p>
    <w:p>
      <w:pPr>
        <w:pStyle w:val="Compact"/>
        <w:numPr>
          <w:ilvl w:val="0"/>
          <w:numId w:val="1002"/>
        </w:numPr>
      </w:pPr>
      <w:r>
        <w:t xml:space="preserve">SMS</w:t>
      </w:r>
    </w:p>
    <w:p>
      <w:r>
        <w:pict>
          <v:rect style="width:0;height:1.5pt" o:hralign="center" o:hrstd="t" o:hr="t"/>
        </w:pict>
      </w:r>
    </w:p>
    <w:bookmarkEnd w:id="58"/>
    <w:bookmarkStart w:id="59" w:name="success-criteria"/>
    <w:p>
      <w:pPr>
        <w:pStyle w:val="Heading1"/>
      </w:pPr>
      <w:r>
        <w:t xml:space="preserve">31. Success Criteria</w:t>
      </w:r>
    </w:p>
    <w:p>
      <w:pPr>
        <w:pStyle w:val="FirstParagraph"/>
      </w:pPr>
      <w:r>
        <w:t xml:space="preserve">Go-Live is successful when:</w:t>
      </w:r>
    </w:p>
    <w:p>
      <w:pPr>
        <w:pStyle w:val="BodyText"/>
      </w:pPr>
      <w:r>
        <w:t xml:space="preserve">✓ Deployment Completed</w:t>
      </w:r>
    </w:p>
    <w:p>
      <w:pPr>
        <w:pStyle w:val="BodyText"/>
      </w:pPr>
      <w:r>
        <w:t xml:space="preserve">✓ Smoke Tests Passed</w:t>
      </w:r>
    </w:p>
    <w:p>
      <w:pPr>
        <w:pStyle w:val="BodyText"/>
      </w:pPr>
      <w:r>
        <w:t xml:space="preserve">✓ Monitoring Active</w:t>
      </w:r>
    </w:p>
    <w:p>
      <w:pPr>
        <w:pStyle w:val="BodyText"/>
      </w:pPr>
      <w:r>
        <w:t xml:space="preserve">✓ No Critical Incidents</w:t>
      </w:r>
    </w:p>
    <w:p>
      <w:pPr>
        <w:pStyle w:val="BodyText"/>
      </w:pPr>
      <w:r>
        <w:t xml:space="preserve">✓ Business Approval Received</w:t>
      </w:r>
    </w:p>
    <w:p>
      <w:r>
        <w:pict>
          <v:rect style="width:0;height:1.5pt" o:hralign="center" o:hrstd="t" o:hr="t"/>
        </w:pict>
      </w:r>
    </w:p>
    <w:bookmarkEnd w:id="59"/>
    <w:bookmarkStart w:id="66" w:name="go-live-sign-off"/>
    <w:p>
      <w:pPr>
        <w:pStyle w:val="Heading1"/>
      </w:pPr>
      <w:r>
        <w:t xml:space="preserve">32. Go-Live Sign-Off</w:t>
      </w:r>
    </w:p>
    <w:bookmarkStart w:id="60" w:name="devops-lead"/>
    <w:p>
      <w:pPr>
        <w:pStyle w:val="Heading2"/>
      </w:pPr>
      <w:r>
        <w:t xml:space="preserve">DevOps Lead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0"/>
    <w:bookmarkStart w:id="61" w:name="qa-lead"/>
    <w:p>
      <w:pPr>
        <w:pStyle w:val="Heading2"/>
      </w:pPr>
      <w:r>
        <w:t xml:space="preserve">QA Lead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1"/>
    <w:bookmarkStart w:id="62" w:name="dba"/>
    <w:p>
      <w:pPr>
        <w:pStyle w:val="Heading2"/>
      </w:pPr>
      <w:r>
        <w:t xml:space="preserve">DBA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lead"/>
    <w:p>
      <w:pPr>
        <w:pStyle w:val="Heading2"/>
      </w:pPr>
      <w:r>
        <w:t xml:space="preserve">Security Lead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3"/>
    <w:bookmarkStart w:id="64" w:name="project-manager"/>
    <w:p>
      <w:pPr>
        <w:pStyle w:val="Heading2"/>
      </w:pPr>
      <w:r>
        <w:t xml:space="preserve">Project Manager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4"/>
    <w:bookmarkStart w:id="65" w:name="client-representative"/>
    <w:p>
      <w:pPr>
        <w:pStyle w:val="Heading2"/>
      </w:pPr>
      <w:r>
        <w:t xml:space="preserve">Client Representative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□ Approved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inal-go-live-decision"/>
    <w:p>
      <w:pPr>
        <w:pStyle w:val="Heading1"/>
      </w:pPr>
      <w:r>
        <w:t xml:space="preserve">33. Final Go-Live Decision</w:t>
      </w:r>
    </w:p>
    <w:p>
      <w:pPr>
        <w:pStyle w:val="FirstParagraph"/>
      </w:pPr>
      <w:r>
        <w:rPr>
          <w:rStyle w:val="VerbatimChar"/>
        </w:rPr>
        <w:t xml:space="preserve">text id="golive14" GO / NO-GO</w:t>
      </w:r>
    </w:p>
    <w:p>
      <w:r>
        <w:pict>
          <v:rect style="width:0;height:1.5pt" o:hralign="center" o:hrstd="t" o:hr="t"/>
        </w:pict>
      </w:r>
    </w:p>
    <w:bookmarkEnd w:id="67"/>
    <w:bookmarkStart w:id="68" w:name="post-implementation-review"/>
    <w:p>
      <w:pPr>
        <w:pStyle w:val="Heading1"/>
      </w:pPr>
      <w:r>
        <w:t xml:space="preserve">34. Post Implementation Review</w:t>
      </w:r>
    </w:p>
    <w:p>
      <w:pPr>
        <w:pStyle w:val="FirstParagraph"/>
      </w:pPr>
      <w:r>
        <w:t xml:space="preserve">Review After:</w:t>
      </w:r>
    </w:p>
    <w:p>
      <w:pPr>
        <w:pStyle w:val="BodyText"/>
      </w:pPr>
      <w:r>
        <w:rPr>
          <w:rStyle w:val="VerbatimChar"/>
        </w:rPr>
        <w:t xml:space="preserve">text id="golive15" 7 Days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Evaluate:</w:t>
      </w:r>
    </w:p>
    <w:p>
      <w:pPr>
        <w:pStyle w:val="BodyText"/>
      </w:pPr>
      <w:r>
        <w:t xml:space="preserve">✓ Deployment Success</w:t>
      </w:r>
    </w:p>
    <w:p>
      <w:pPr>
        <w:pStyle w:val="BodyText"/>
      </w:pPr>
      <w:r>
        <w:t xml:space="preserve">✓ Incident Count</w:t>
      </w:r>
    </w:p>
    <w:p>
      <w:pPr>
        <w:pStyle w:val="BodyText"/>
      </w:pPr>
      <w:r>
        <w:t xml:space="preserve">✓ Performance</w:t>
      </w:r>
    </w:p>
    <w:p>
      <w:pPr>
        <w:pStyle w:val="BodyText"/>
      </w:pPr>
      <w:r>
        <w:t xml:space="preserve">✓ User Feedback</w:t>
      </w:r>
    </w:p>
    <w:p>
      <w:pPr>
        <w:pStyle w:val="BodyText"/>
      </w:pPr>
      <w:r>
        <w:t xml:space="preserve">✓ Lessons Learned</w:t>
      </w:r>
    </w:p>
    <w:p>
      <w:r>
        <w:pict>
          <v:rect style="width:0;height:1.5pt" o:hralign="center" o:hrstd="t" o:hr="t"/>
        </w:pict>
      </w:r>
    </w:p>
    <w:bookmarkEnd w:id="68"/>
    <w:bookmarkStart w:id="69" w:name="production-acceptance-criteria"/>
    <w:p>
      <w:pPr>
        <w:pStyle w:val="Heading1"/>
      </w:pPr>
      <w:r>
        <w:t xml:space="preserve">35. Production Acceptance Criteria</w:t>
      </w:r>
    </w:p>
    <w:p>
      <w:pPr>
        <w:pStyle w:val="FirstParagraph"/>
      </w:pPr>
      <w:r>
        <w:t xml:space="preserve">The production deployment shall be accepted when:</w:t>
      </w:r>
    </w:p>
    <w:p>
      <w:pPr>
        <w:pStyle w:val="BodyText"/>
      </w:pPr>
      <w:r>
        <w:t xml:space="preserve">✓ All Readiness Checks Completed</w:t>
      </w:r>
    </w:p>
    <w:p>
      <w:pPr>
        <w:pStyle w:val="BodyText"/>
      </w:pPr>
      <w:r>
        <w:t xml:space="preserve">✓ All Sign-Offs Obtained</w:t>
      </w:r>
    </w:p>
    <w:p>
      <w:pPr>
        <w:pStyle w:val="BodyText"/>
      </w:pPr>
      <w:r>
        <w:t xml:space="preserve">✓ No Critical Defects</w:t>
      </w:r>
    </w:p>
    <w:p>
      <w:pPr>
        <w:pStyle w:val="BodyText"/>
      </w:pPr>
      <w:r>
        <w:t xml:space="preserve">✓ Monitoring Operational</w:t>
      </w:r>
    </w:p>
    <w:p>
      <w:pPr>
        <w:pStyle w:val="BodyText"/>
      </w:pPr>
      <w:r>
        <w:t xml:space="preserve">✓ Security Controls Active</w:t>
      </w:r>
    </w:p>
    <w:p>
      <w:pPr>
        <w:pStyle w:val="BodyText"/>
      </w:pPr>
      <w:r>
        <w:t xml:space="preserve">✓ Recovery Procedures Available</w:t>
      </w:r>
    </w:p>
    <w:p>
      <w:r>
        <w:pict>
          <v:rect style="width:0;height:1.5pt" o:hralign="center" o:hrstd="t" o:hr="t"/>
        </w:pict>
      </w:r>
    </w:p>
    <w:bookmarkEnd w:id="69"/>
    <w:bookmarkStart w:id="70" w:name="conclusion"/>
    <w:p>
      <w:pPr>
        <w:pStyle w:val="Heading1"/>
      </w:pPr>
      <w:r>
        <w:t xml:space="preserve">36. Conclusion</w:t>
      </w:r>
    </w:p>
    <w:p>
      <w:pPr>
        <w:pStyle w:val="FirstParagraph"/>
      </w:pPr>
      <w:r>
        <w:t xml:space="preserve">This Production Go-Live Checklist serves as the final operational control document for the VivahBandh Matrimonial Portal deployment. Completion of all checklist items, validations, approvals, and monitoring activities ensures a successful, secure, and stable transition into production.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2026-06-07T06:57:16Z</dcterms:created>
  <dcterms:modified xsi:type="dcterms:W3CDTF">2026-06-07T06:57:16Z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