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3C3" w:rsidRPr="006173C3" w:rsidRDefault="006173C3" w:rsidP="00617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Managed Delivery: From Hiring Chaos to Outcome-Driven Execution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We build, manage, and scale high-performance teams across AI, ERP, and Data. From individual specialists to fully managed delivery pods, we ensure execution speed, quality, and alignment with your business goals.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Build Your Team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Talk to a Delivery Expert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Managed Delivery Service Models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 Talent Augmentation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On-demand access to senior AI engineers, ERP consultants, and data specialists to fill critical capability gaps instantly.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br/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Reduce hiring time from months to days while maintaining top-tier quality.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Managed Project Teams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 xml:space="preserve">Dedicated cross-functional teams (PM, developers, QA, </w:t>
      </w:r>
      <w:proofErr w:type="spellStart"/>
      <w:r w:rsidRPr="006173C3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6173C3">
        <w:rPr>
          <w:rFonts w:ascii="Times New Roman" w:eastAsia="Times New Roman" w:hAnsi="Times New Roman" w:cs="Times New Roman"/>
          <w:sz w:val="24"/>
          <w:szCs w:val="24"/>
        </w:rPr>
        <w:t>) fully accountable for delivery outcomes.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br/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Faster execution with 40–60% lower internal management overhead.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Offshore Delivery Centers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Custom-built engineering hubs aligned with your tech stack, processes, and culture.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br/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Significant cost optimization with consistent, scalable output.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Delivery Ownership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From planning to deployment and post-launch support, we take complete ownership of execution.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br/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Predictable delivery timelines and measurable business outcomes.</w:t>
      </w:r>
    </w:p>
    <w:p w:rsid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Agile Transformation &amp; Delivery Advisory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We redesign your delivery processes for speed, transparency, and scalability.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br/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Improved velocity, better sprint predictability, and stronger team performance.</w:t>
      </w:r>
    </w:p>
    <w:p w:rsid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3: The "Sync Origin</w:t>
      </w:r>
      <w:r w:rsidR="00321C76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Advantage"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Pre-Vetted Talent Network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We don’t source—we deliver ready-to-perform experts who are technically and culturally aligned.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Outcome-First Engagement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We align delivery with business KPIs, not just resource allocation or timelines.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AI, ERP &amp; Data Expertise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Deep specialization across high-impact domains—not generic IT staffing.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Rapid Deployment Engine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Get interview-ready candidates within 48–72 hours and fully functional teams within weeks.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Scaling Models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Scale teams up or down based on project needs without operational friction.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Managed Delivery FAQs (SEO Optimized</w:t>
      </w:r>
      <w:r w:rsidR="00321A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but still you can suggest</w:t>
      </w:r>
      <w:bookmarkStart w:id="0" w:name="_GoBack"/>
      <w:bookmarkEnd w:id="0"/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the difference between staff augmentation and managed delivery?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>Staff augmentation provides individual resources, while managed delivery includes full ownership of outcomes, timelines, and execution. Sync Origin focuses on outcome-driven delivery rather than just filling roles.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2. How quickly can you deploy a team?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>We typically provide shortlisted, pre-vetted candidates within 48–72 hours. Full teams can be deployed within 1–3 weeks depending on project complexity.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 you ensure quality and accountability in managed teams?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>We assign delivery managers, define clear KPIs, and implement structured reporting, sprint tracking, and performance monitoring frameworks to ensure consistent quality.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4. Can you work with our existing in-house teams?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>Yes. Our teams are designed to integrate seamlessly with your internal teams, tools, and workflows, acting as an extension rather than a replacement.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industries and technologies do you specialize in?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lastRenderedPageBreak/>
        <w:t>We specialize in AI, ERP (Microsoft, SAP, Oracle), and Data Engineering across industries like manufacturing, finance, and technology.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How do you handle communication and </w:t>
      </w:r>
      <w:proofErr w:type="spellStart"/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>timezone</w:t>
      </w:r>
      <w:proofErr w:type="spellEnd"/>
      <w:r w:rsidRPr="006173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challenges?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We ensure strong </w:t>
      </w:r>
      <w:proofErr w:type="spellStart"/>
      <w:r w:rsidRPr="006173C3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 overlap, structured communication cadences, and cultural alignment to enable smooth collaboration across geographies.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3C3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Final CTA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Need the Right Team, Without the Hiring Delays?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Sub-text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Tell us your requirements and get matched with pre-vetted specialists or fully managed teams within 48 hours.</w:t>
      </w:r>
    </w:p>
    <w:p w:rsidR="006173C3" w:rsidRPr="006173C3" w:rsidRDefault="006173C3" w:rsidP="0061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3C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6173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173C3">
        <w:rPr>
          <w:rFonts w:ascii="Times New Roman" w:eastAsia="Times New Roman" w:hAnsi="Times New Roman" w:cs="Times New Roman"/>
          <w:sz w:val="24"/>
          <w:szCs w:val="24"/>
        </w:rPr>
        <w:br/>
        <w:t>Book Free Consultation</w:t>
      </w:r>
    </w:p>
    <w:p w:rsidR="00C702E5" w:rsidRDefault="00C702E5"/>
    <w:sectPr w:rsidR="00C7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245"/>
    <w:rsid w:val="00201245"/>
    <w:rsid w:val="00321A5E"/>
    <w:rsid w:val="00321C76"/>
    <w:rsid w:val="006173C3"/>
    <w:rsid w:val="00C7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0E6D5-E160-464A-AA15-F277ECE4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3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3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7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7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1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2026-03-25T09:39:00Z</dcterms:created>
  <dcterms:modified xsi:type="dcterms:W3CDTF">2026-03-25T10:01:00Z</dcterms:modified>
</cp:coreProperties>
</file>